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C21C6" w:rsidRDefault="00153E90">
      <w:pPr>
        <w:rPr>
          <w:rStyle w:val="bodytekst"/>
          <w:sz w:val="20"/>
          <w:szCs w:val="20"/>
        </w:rPr>
      </w:pPr>
      <w:r>
        <w:rPr>
          <w:noProof/>
          <w:lang w:eastAsia="nl-NL"/>
        </w:rPr>
        <mc:AlternateContent>
          <mc:Choice Requires="wps">
            <w:drawing>
              <wp:anchor distT="0" distB="0" distL="114300" distR="114300" simplePos="0" relativeHeight="251688960" behindDoc="0" locked="0" layoutInCell="1" allowOverlap="1" wp14:anchorId="7705DACD" wp14:editId="36A7CFB4">
                <wp:simplePos x="0" y="0"/>
                <wp:positionH relativeFrom="margin">
                  <wp:align>center</wp:align>
                </wp:positionH>
                <wp:positionV relativeFrom="paragraph">
                  <wp:posOffset>564515</wp:posOffset>
                </wp:positionV>
                <wp:extent cx="2933700" cy="1203960"/>
                <wp:effectExtent l="0" t="0" r="0" b="0"/>
                <wp:wrapNone/>
                <wp:docPr id="59" name="Tekstvak 59"/>
                <wp:cNvGraphicFramePr/>
                <a:graphic xmlns:a="http://schemas.openxmlformats.org/drawingml/2006/main">
                  <a:graphicData uri="http://schemas.microsoft.com/office/word/2010/wordprocessingShape">
                    <wps:wsp>
                      <wps:cNvSpPr txBox="1"/>
                      <wps:spPr>
                        <a:xfrm>
                          <a:off x="0" y="0"/>
                          <a:ext cx="2933700" cy="1203960"/>
                        </a:xfrm>
                        <a:prstGeom prst="rect">
                          <a:avLst/>
                        </a:prstGeom>
                        <a:noFill/>
                        <a:ln w="6350">
                          <a:noFill/>
                        </a:ln>
                      </wps:spPr>
                      <wps:txbx>
                        <w:txbxContent>
                          <w:p w:rsidR="008866F3" w:rsidRPr="00153E90" w:rsidRDefault="008866F3" w:rsidP="00153E90">
                            <w:pPr>
                              <w:jc w:val="center"/>
                              <w:rPr>
                                <w:b/>
                                <w:i/>
                                <w:sz w:val="44"/>
                              </w:rPr>
                            </w:pPr>
                            <w:r w:rsidRPr="00153E90">
                              <w:rPr>
                                <w:b/>
                                <w:i/>
                                <w:sz w:val="44"/>
                              </w:rPr>
                              <w:t>Reader Opleiding klachtenfunctionaris</w:t>
                            </w:r>
                          </w:p>
                          <w:p w:rsidR="008866F3" w:rsidRPr="00153E90" w:rsidRDefault="008866F3" w:rsidP="00153E90">
                            <w:pPr>
                              <w:jc w:val="center"/>
                              <w:rPr>
                                <w:b/>
                                <w:i/>
                                <w:sz w:val="44"/>
                              </w:rPr>
                            </w:pPr>
                            <w:r w:rsidRPr="00153E90">
                              <w:rPr>
                                <w:b/>
                                <w:i/>
                                <w:sz w:val="44"/>
                              </w:rPr>
                              <w:t>Groep &lt;…..&gt;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705DACD" id="_x0000_t202" coordsize="21600,21600" o:spt="202" path="m,l,21600r21600,l21600,xe">
                <v:stroke joinstyle="miter"/>
                <v:path gradientshapeok="t" o:connecttype="rect"/>
              </v:shapetype>
              <v:shape id="Tekstvak 59" o:spid="_x0000_s1026" type="#_x0000_t202" style="position:absolute;margin-left:0;margin-top:44.45pt;width:231pt;height:94.8pt;z-index:2516889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" filled="f" stroked="f" strokeweight=".5pt">
                <v:textbox>
                  <w:txbxContent>
                    <w:p w:rsidR="008866F3" w:rsidRPr="00153E90" w:rsidRDefault="008866F3" w:rsidP="00153E90">
                      <w:pPr>
                        <w:jc w:val="center"/>
                        <w:rPr>
                          <w:b/>
                          <w:i/>
                          <w:sz w:val="44"/>
                        </w:rPr>
                      </w:pPr>
                      <w:r w:rsidRPr="00153E90">
                        <w:rPr>
                          <w:b/>
                          <w:i/>
                          <w:sz w:val="44"/>
                        </w:rPr>
                        <w:t>Reader Opleiding klachtenfunctionaris</w:t>
                      </w:r>
                    </w:p>
                    <w:p w:rsidR="008866F3" w:rsidRPr="00153E90" w:rsidRDefault="008866F3" w:rsidP="00153E90">
                      <w:pPr>
                        <w:jc w:val="center"/>
                        <w:rPr>
                          <w:b/>
                          <w:i/>
                          <w:sz w:val="44"/>
                        </w:rPr>
                      </w:pPr>
                      <w:r w:rsidRPr="00153E90">
                        <w:rPr>
                          <w:b/>
                          <w:i/>
                          <w:sz w:val="44"/>
                        </w:rPr>
                        <w:t>Groep &lt;…..&gt;</w:t>
                      </w:r>
                    </w:p>
                  </w:txbxContent>
                </v:textbox>
                <w10:wrap anchorx="margin"/>
              </v:shape>
            </w:pict>
          </mc:Fallback>
        </mc:AlternateContent>
      </w:r>
      <w:r>
        <w:rPr>
          <w:noProof/>
          <w:lang w:eastAsia="nl-NL"/>
        </w:rPr>
        <mc:AlternateContent>
          <mc:Choice Requires="wps">
            <w:drawing>
              <wp:anchor distT="0" distB="0" distL="114300" distR="114300" simplePos="0" relativeHeight="251666432" behindDoc="0" locked="0" layoutInCell="1" allowOverlap="1" wp14:anchorId="5ED7EF26" wp14:editId="1CFE7EF1">
                <wp:simplePos x="0" y="0"/>
                <wp:positionH relativeFrom="margin">
                  <wp:align>center</wp:align>
                </wp:positionH>
                <wp:positionV relativeFrom="paragraph">
                  <wp:posOffset>2012315</wp:posOffset>
                </wp:positionV>
                <wp:extent cx="7451725" cy="3901440"/>
                <wp:effectExtent l="0" t="0" r="0" b="3810"/>
                <wp:wrapNone/>
                <wp:docPr id="1" name="Tekstvak 1"/>
                <wp:cNvGraphicFramePr/>
                <a:graphic xmlns:a="http://schemas.openxmlformats.org/drawingml/2006/main">
                  <a:graphicData uri="http://schemas.microsoft.com/office/word/2010/wordprocessingShape">
                    <wps:wsp>
                      <wps:cNvSpPr txBox="1"/>
                      <wps:spPr>
                        <a:xfrm>
                          <a:off x="0" y="0"/>
                          <a:ext cx="7451725" cy="3901440"/>
                        </a:xfrm>
                        <a:prstGeom prst="rect">
                          <a:avLst/>
                        </a:prstGeom>
                        <a:noFill/>
                        <a:ln w="6350">
                          <a:noFill/>
                        </a:ln>
                      </wps:spPr>
                      <wps:txbx>
                        <w:txbxContent>
                          <w:p w:rsidR="008866F3" w:rsidRDefault="008866F3" w:rsidP="00153E90">
                            <w:pPr>
                              <w:spacing w:line="192" w:lineRule="auto"/>
                              <w:rPr>
                                <w:color w:val="FFFFFF" w:themeColor="background1"/>
                                <w:sz w:val="72"/>
                                <w:szCs w:val="88"/>
                              </w:rPr>
                            </w:pPr>
                            <w:r w:rsidRPr="004D294F">
                              <w:rPr>
                                <w:color w:val="FFFFFF" w:themeColor="background1"/>
                                <w:sz w:val="72"/>
                                <w:szCs w:val="88"/>
                              </w:rPr>
                              <w:t xml:space="preserve">Opleiding </w:t>
                            </w:r>
                            <w:r>
                              <w:rPr>
                                <w:color w:val="FFFFFF" w:themeColor="background1"/>
                                <w:sz w:val="72"/>
                                <w:szCs w:val="88"/>
                              </w:rPr>
                              <w:t>Klacht</w:t>
                            </w:r>
                          </w:p>
                          <w:p w:rsidR="008866F3" w:rsidRDefault="008866F3" w:rsidP="00153E90">
                            <w:pPr>
                              <w:spacing w:line="192" w:lineRule="auto"/>
                              <w:rPr>
                                <w:color w:val="FFFFFF" w:themeColor="background1"/>
                                <w:sz w:val="72"/>
                                <w:szCs w:val="88"/>
                              </w:rPr>
                            </w:pPr>
                          </w:p>
                          <w:p w:rsidR="008866F3" w:rsidRPr="004D294F" w:rsidRDefault="008866F3" w:rsidP="00183F5E">
                            <w:pPr>
                              <w:spacing w:line="192" w:lineRule="auto"/>
                              <w:jc w:val="center"/>
                              <w:rPr>
                                <w:color w:val="FFFFFF" w:themeColor="background1"/>
                                <w:sz w:val="72"/>
                                <w:szCs w:val="88"/>
                              </w:rPr>
                            </w:pPr>
                            <w:r>
                              <w:rPr>
                                <w:noProof/>
                                <w:lang w:eastAsia="nl-NL"/>
                              </w:rPr>
                              <w:drawing>
                                <wp:inline distT="0" distB="0" distL="0" distR="0" wp14:anchorId="5FCB3281" wp14:editId="115D5569">
                                  <wp:extent cx="2181225" cy="2266950"/>
                                  <wp:effectExtent l="0" t="0" r="9525"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81225" cy="226695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7EF26" id="Tekstvak 1" o:spid="_x0000_s1027" type="#_x0000_t202" style="position:absolute;margin-left:0;margin-top:158.45pt;width:586.75pt;height:307.2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" filled="f" stroked="f" strokeweight=".5pt">
                <v:textbox inset="0,0,0,0">
                  <w:txbxContent>
                    <w:p w:rsidR="008866F3" w:rsidRDefault="008866F3" w:rsidP="00153E90">
                      <w:pPr>
                        <w:spacing w:line="192" w:lineRule="auto"/>
                        <w:rPr>
                          <w:color w:val="FFFFFF" w:themeColor="background1"/>
                          <w:sz w:val="72"/>
                          <w:szCs w:val="88"/>
                        </w:rPr>
                      </w:pPr>
                      <w:r w:rsidRPr="004D294F">
                        <w:rPr>
                          <w:color w:val="FFFFFF" w:themeColor="background1"/>
                          <w:sz w:val="72"/>
                          <w:szCs w:val="88"/>
                        </w:rPr>
                        <w:t xml:space="preserve">Opleiding </w:t>
                      </w:r>
                      <w:r>
                        <w:rPr>
                          <w:color w:val="FFFFFF" w:themeColor="background1"/>
                          <w:sz w:val="72"/>
                          <w:szCs w:val="88"/>
                        </w:rPr>
                        <w:t>Klacht</w:t>
                      </w:r>
                    </w:p>
                    <w:p w:rsidR="008866F3" w:rsidRDefault="008866F3" w:rsidP="00153E90">
                      <w:pPr>
                        <w:spacing w:line="192" w:lineRule="auto"/>
                        <w:rPr>
                          <w:color w:val="FFFFFF" w:themeColor="background1"/>
                          <w:sz w:val="72"/>
                          <w:szCs w:val="88"/>
                        </w:rPr>
                      </w:pPr>
                    </w:p>
                    <w:p w:rsidR="008866F3" w:rsidRPr="004D294F" w:rsidRDefault="008866F3" w:rsidP="00183F5E">
                      <w:pPr>
                        <w:spacing w:line="192" w:lineRule="auto"/>
                        <w:jc w:val="center"/>
                        <w:rPr>
                          <w:color w:val="FFFFFF" w:themeColor="background1"/>
                          <w:sz w:val="72"/>
                          <w:szCs w:val="88"/>
                        </w:rPr>
                      </w:pPr>
                      <w:r>
                        <w:rPr>
                          <w:noProof/>
                          <w:lang w:eastAsia="nl-NL"/>
                        </w:rPr>
                        <w:drawing>
                          <wp:inline distT="0" distB="0" distL="0" distR="0" wp14:anchorId="5FCB3281" wp14:editId="115D5569">
                            <wp:extent cx="2181225" cy="2266950"/>
                            <wp:effectExtent l="0" t="0" r="9525"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81225" cy="2266950"/>
                                    </a:xfrm>
                                    <a:prstGeom prst="rect">
                                      <a:avLst/>
                                    </a:prstGeom>
                                  </pic:spPr>
                                </pic:pic>
                              </a:graphicData>
                            </a:graphic>
                          </wp:inline>
                        </w:drawing>
                      </w:r>
                    </w:p>
                  </w:txbxContent>
                </v:textbox>
                <w10:wrap anchorx="margin"/>
              </v:shape>
            </w:pict>
          </mc:Fallback>
        </mc:AlternateContent>
      </w:r>
      <w:r w:rsidR="004D294F">
        <w:rPr>
          <w:rStyle w:val="bodytekst"/>
          <w:sz w:val="20"/>
          <w:szCs w:val="20"/>
        </w:rPr>
        <w:br w:type="page"/>
      </w:r>
      <w:r w:rsidR="006C21C6">
        <w:rPr>
          <w:rStyle w:val="bodytekst"/>
          <w:sz w:val="20"/>
          <w:szCs w:val="20"/>
        </w:rPr>
        <w:lastRenderedPageBreak/>
        <w:br w:type="page"/>
      </w:r>
    </w:p>
    <w:sdt>
      <w:sdtPr>
        <w:rPr>
          <w:rFonts w:asciiTheme="minorHAnsi" w:eastAsiaTheme="minorHAnsi" w:hAnsiTheme="minorHAnsi" w:cstheme="minorBidi"/>
          <w:color w:val="auto"/>
          <w:sz w:val="24"/>
          <w:szCs w:val="24"/>
          <w:lang w:eastAsia="en-US"/>
        </w:rPr>
        <w:id w:val="2075156513"/>
        <w:docPartObj>
          <w:docPartGallery w:val="Table of Contents"/>
          <w:docPartUnique/>
        </w:docPartObj>
      </w:sdtPr>
      <w:sdtEndPr>
        <w:rPr>
          <w:b/>
          <w:bCs/>
        </w:rPr>
      </w:sdtEndPr>
      <w:sdtContent>
        <w:p w:rsidR="00925B67" w:rsidRDefault="00925B67">
          <w:pPr>
            <w:pStyle w:val="Kopvaninhoudsopgave"/>
          </w:pPr>
          <w:r>
            <w:t>Inhoud</w:t>
          </w:r>
        </w:p>
        <w:p w:rsidR="006C461E" w:rsidRDefault="00925B67">
          <w:pPr>
            <w:pStyle w:val="Inhopg1"/>
            <w:tabs>
              <w:tab w:val="left" w:pos="440"/>
              <w:tab w:val="right" w:leader="dot" w:pos="9060"/>
            </w:tabs>
            <w:rPr>
              <w:rFonts w:eastAsiaTheme="minorEastAsia"/>
              <w:noProof/>
              <w:lang w:eastAsia="nl-NL"/>
            </w:rPr>
          </w:pPr>
          <w:r>
            <w:fldChar w:fldCharType="begin"/>
          </w:r>
          <w:r>
            <w:instrText xml:space="preserve"> TOC \o "1-3" \h \z \u </w:instrText>
          </w:r>
          <w:r>
            <w:fldChar w:fldCharType="separate"/>
          </w:r>
          <w:hyperlink w:anchor="_Toc61959283" w:history="1">
            <w:r w:rsidR="006C461E" w:rsidRPr="006B1120">
              <w:rPr>
                <w:rStyle w:val="Hyperlink"/>
                <w:rFonts w:ascii="Tahoma" w:hAnsi="Tahoma" w:cs="Tahoma"/>
                <w:b/>
                <w:noProof/>
              </w:rPr>
              <w:t>1.</w:t>
            </w:r>
            <w:r w:rsidR="006C461E">
              <w:rPr>
                <w:rFonts w:eastAsiaTheme="minorEastAsia"/>
                <w:noProof/>
                <w:lang w:eastAsia="nl-NL"/>
              </w:rPr>
              <w:tab/>
            </w:r>
            <w:r w:rsidR="006C461E" w:rsidRPr="006B1120">
              <w:rPr>
                <w:rStyle w:val="Hyperlink"/>
                <w:rFonts w:ascii="Tahoma" w:hAnsi="Tahoma" w:cs="Tahoma"/>
                <w:b/>
                <w:noProof/>
              </w:rPr>
              <w:t>Introductie</w:t>
            </w:r>
            <w:r w:rsidR="006C461E">
              <w:rPr>
                <w:noProof/>
                <w:webHidden/>
              </w:rPr>
              <w:tab/>
            </w:r>
            <w:r w:rsidR="006C461E">
              <w:rPr>
                <w:noProof/>
                <w:webHidden/>
              </w:rPr>
              <w:fldChar w:fldCharType="begin"/>
            </w:r>
            <w:r w:rsidR="006C461E">
              <w:rPr>
                <w:noProof/>
                <w:webHidden/>
              </w:rPr>
              <w:instrText xml:space="preserve"> PAGEREF _Toc61959283 \h </w:instrText>
            </w:r>
            <w:r w:rsidR="006C461E">
              <w:rPr>
                <w:noProof/>
                <w:webHidden/>
              </w:rPr>
            </w:r>
            <w:r w:rsidR="006C461E">
              <w:rPr>
                <w:noProof/>
                <w:webHidden/>
              </w:rPr>
              <w:fldChar w:fldCharType="separate"/>
            </w:r>
            <w:r w:rsidR="006C461E">
              <w:rPr>
                <w:noProof/>
                <w:webHidden/>
              </w:rPr>
              <w:t>7</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284" w:history="1">
            <w:r w:rsidR="006C461E" w:rsidRPr="006B1120">
              <w:rPr>
                <w:rStyle w:val="Hyperlink"/>
                <w:rFonts w:ascii="Arial" w:eastAsiaTheme="majorEastAsia" w:hAnsi="Arial" w:cs="Arial"/>
                <w:noProof/>
              </w:rPr>
              <w:t>1.1</w:t>
            </w:r>
            <w:r w:rsidR="006C461E">
              <w:rPr>
                <w:rFonts w:eastAsiaTheme="minorEastAsia"/>
                <w:noProof/>
                <w:lang w:eastAsia="nl-NL"/>
              </w:rPr>
              <w:tab/>
            </w:r>
            <w:r w:rsidR="006C461E" w:rsidRPr="006B1120">
              <w:rPr>
                <w:rStyle w:val="Hyperlink"/>
                <w:rFonts w:ascii="Arial" w:eastAsiaTheme="majorEastAsia" w:hAnsi="Arial" w:cs="Arial"/>
                <w:noProof/>
              </w:rPr>
              <w:t>Inhoudsopgave introductie</w:t>
            </w:r>
            <w:r w:rsidR="006C461E">
              <w:rPr>
                <w:noProof/>
                <w:webHidden/>
              </w:rPr>
              <w:tab/>
            </w:r>
            <w:r w:rsidR="006C461E">
              <w:rPr>
                <w:noProof/>
                <w:webHidden/>
              </w:rPr>
              <w:fldChar w:fldCharType="begin"/>
            </w:r>
            <w:r w:rsidR="006C461E">
              <w:rPr>
                <w:noProof/>
                <w:webHidden/>
              </w:rPr>
              <w:instrText xml:space="preserve"> PAGEREF _Toc61959284 \h </w:instrText>
            </w:r>
            <w:r w:rsidR="006C461E">
              <w:rPr>
                <w:noProof/>
                <w:webHidden/>
              </w:rPr>
            </w:r>
            <w:r w:rsidR="006C461E">
              <w:rPr>
                <w:noProof/>
                <w:webHidden/>
              </w:rPr>
              <w:fldChar w:fldCharType="separate"/>
            </w:r>
            <w:r w:rsidR="006C461E">
              <w:rPr>
                <w:noProof/>
                <w:webHidden/>
              </w:rPr>
              <w:t>7</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285" w:history="1">
            <w:r w:rsidR="006C461E" w:rsidRPr="006B1120">
              <w:rPr>
                <w:rStyle w:val="Hyperlink"/>
                <w:rFonts w:ascii="Arial" w:eastAsia="Times New Roman" w:hAnsi="Arial" w:cs="Arial"/>
                <w:noProof/>
              </w:rPr>
              <w:t>1.2</w:t>
            </w:r>
            <w:r w:rsidR="006C461E">
              <w:rPr>
                <w:rFonts w:eastAsiaTheme="minorEastAsia"/>
                <w:noProof/>
                <w:lang w:eastAsia="nl-NL"/>
              </w:rPr>
              <w:tab/>
            </w:r>
            <w:r w:rsidR="006C461E" w:rsidRPr="006B1120">
              <w:rPr>
                <w:rStyle w:val="Hyperlink"/>
                <w:rFonts w:ascii="Arial" w:eastAsia="Times New Roman" w:hAnsi="Arial" w:cs="Arial"/>
                <w:noProof/>
              </w:rPr>
              <w:t>Doelstelling</w:t>
            </w:r>
            <w:r w:rsidR="006C461E">
              <w:rPr>
                <w:noProof/>
                <w:webHidden/>
              </w:rPr>
              <w:tab/>
            </w:r>
            <w:r w:rsidR="006C461E">
              <w:rPr>
                <w:noProof/>
                <w:webHidden/>
              </w:rPr>
              <w:fldChar w:fldCharType="begin"/>
            </w:r>
            <w:r w:rsidR="006C461E">
              <w:rPr>
                <w:noProof/>
                <w:webHidden/>
              </w:rPr>
              <w:instrText xml:space="preserve"> PAGEREF _Toc61959285 \h </w:instrText>
            </w:r>
            <w:r w:rsidR="006C461E">
              <w:rPr>
                <w:noProof/>
                <w:webHidden/>
              </w:rPr>
            </w:r>
            <w:r w:rsidR="006C461E">
              <w:rPr>
                <w:noProof/>
                <w:webHidden/>
              </w:rPr>
              <w:fldChar w:fldCharType="separate"/>
            </w:r>
            <w:r w:rsidR="006C461E">
              <w:rPr>
                <w:noProof/>
                <w:webHidden/>
              </w:rPr>
              <w:t>7</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286" w:history="1">
            <w:r w:rsidR="006C461E" w:rsidRPr="006B1120">
              <w:rPr>
                <w:rStyle w:val="Hyperlink"/>
                <w:rFonts w:ascii="Arial" w:eastAsia="Times New Roman" w:hAnsi="Arial" w:cs="Arial"/>
                <w:noProof/>
              </w:rPr>
              <w:t>1.3</w:t>
            </w:r>
            <w:r w:rsidR="006C461E">
              <w:rPr>
                <w:rFonts w:eastAsiaTheme="minorEastAsia"/>
                <w:noProof/>
                <w:lang w:eastAsia="nl-NL"/>
              </w:rPr>
              <w:tab/>
            </w:r>
            <w:r w:rsidR="006C461E" w:rsidRPr="006B1120">
              <w:rPr>
                <w:rStyle w:val="Hyperlink"/>
                <w:rFonts w:ascii="Arial" w:eastAsia="Times New Roman" w:hAnsi="Arial" w:cs="Arial"/>
                <w:noProof/>
              </w:rPr>
              <w:t>Inleiding</w:t>
            </w:r>
            <w:r w:rsidR="006C461E">
              <w:rPr>
                <w:noProof/>
                <w:webHidden/>
              </w:rPr>
              <w:tab/>
            </w:r>
            <w:r w:rsidR="006C461E">
              <w:rPr>
                <w:noProof/>
                <w:webHidden/>
              </w:rPr>
              <w:fldChar w:fldCharType="begin"/>
            </w:r>
            <w:r w:rsidR="006C461E">
              <w:rPr>
                <w:noProof/>
                <w:webHidden/>
              </w:rPr>
              <w:instrText xml:space="preserve"> PAGEREF _Toc61959286 \h </w:instrText>
            </w:r>
            <w:r w:rsidR="006C461E">
              <w:rPr>
                <w:noProof/>
                <w:webHidden/>
              </w:rPr>
            </w:r>
            <w:r w:rsidR="006C461E">
              <w:rPr>
                <w:noProof/>
                <w:webHidden/>
              </w:rPr>
              <w:fldChar w:fldCharType="separate"/>
            </w:r>
            <w:r w:rsidR="006C461E">
              <w:rPr>
                <w:noProof/>
                <w:webHidden/>
              </w:rPr>
              <w:t>7</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287" w:history="1">
            <w:r w:rsidR="006C461E" w:rsidRPr="006B1120">
              <w:rPr>
                <w:rStyle w:val="Hyperlink"/>
                <w:rFonts w:ascii="Arial" w:eastAsiaTheme="majorEastAsia" w:hAnsi="Arial" w:cs="Arial"/>
                <w:noProof/>
              </w:rPr>
              <w:t>1.4</w:t>
            </w:r>
            <w:r w:rsidR="006C461E">
              <w:rPr>
                <w:rFonts w:eastAsiaTheme="minorEastAsia"/>
                <w:noProof/>
                <w:lang w:eastAsia="nl-NL"/>
              </w:rPr>
              <w:tab/>
            </w:r>
            <w:r w:rsidR="006C461E" w:rsidRPr="006B1120">
              <w:rPr>
                <w:rStyle w:val="Hyperlink"/>
                <w:rFonts w:ascii="Arial" w:eastAsiaTheme="majorEastAsia" w:hAnsi="Arial" w:cs="Arial"/>
                <w:noProof/>
              </w:rPr>
              <w:t>De functie klachtenfunctionaris</w:t>
            </w:r>
            <w:r w:rsidR="006C461E">
              <w:rPr>
                <w:noProof/>
                <w:webHidden/>
              </w:rPr>
              <w:tab/>
            </w:r>
            <w:r w:rsidR="006C461E">
              <w:rPr>
                <w:noProof/>
                <w:webHidden/>
              </w:rPr>
              <w:fldChar w:fldCharType="begin"/>
            </w:r>
            <w:r w:rsidR="006C461E">
              <w:rPr>
                <w:noProof/>
                <w:webHidden/>
              </w:rPr>
              <w:instrText xml:space="preserve"> PAGEREF _Toc61959287 \h </w:instrText>
            </w:r>
            <w:r w:rsidR="006C461E">
              <w:rPr>
                <w:noProof/>
                <w:webHidden/>
              </w:rPr>
            </w:r>
            <w:r w:rsidR="006C461E">
              <w:rPr>
                <w:noProof/>
                <w:webHidden/>
              </w:rPr>
              <w:fldChar w:fldCharType="separate"/>
            </w:r>
            <w:r w:rsidR="006C461E">
              <w:rPr>
                <w:noProof/>
                <w:webHidden/>
              </w:rPr>
              <w:t>8</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288" w:history="1">
            <w:r w:rsidR="006C461E" w:rsidRPr="006B1120">
              <w:rPr>
                <w:rStyle w:val="Hyperlink"/>
                <w:rFonts w:ascii="Arial" w:eastAsiaTheme="majorEastAsia" w:hAnsi="Arial" w:cs="Arial"/>
                <w:noProof/>
              </w:rPr>
              <w:t>1.5</w:t>
            </w:r>
            <w:r w:rsidR="006C461E">
              <w:rPr>
                <w:rFonts w:eastAsiaTheme="minorEastAsia"/>
                <w:noProof/>
                <w:lang w:eastAsia="nl-NL"/>
              </w:rPr>
              <w:tab/>
            </w:r>
            <w:r w:rsidR="006C461E" w:rsidRPr="006B1120">
              <w:rPr>
                <w:rStyle w:val="Hyperlink"/>
                <w:rFonts w:ascii="Arial" w:eastAsiaTheme="majorEastAsia" w:hAnsi="Arial" w:cs="Arial"/>
                <w:noProof/>
              </w:rPr>
              <w:t>Competenties Klachtenfunctionaris</w:t>
            </w:r>
            <w:r w:rsidR="006C461E">
              <w:rPr>
                <w:noProof/>
                <w:webHidden/>
              </w:rPr>
              <w:tab/>
            </w:r>
            <w:r w:rsidR="006C461E">
              <w:rPr>
                <w:noProof/>
                <w:webHidden/>
              </w:rPr>
              <w:fldChar w:fldCharType="begin"/>
            </w:r>
            <w:r w:rsidR="006C461E">
              <w:rPr>
                <w:noProof/>
                <w:webHidden/>
              </w:rPr>
              <w:instrText xml:space="preserve"> PAGEREF _Toc61959288 \h </w:instrText>
            </w:r>
            <w:r w:rsidR="006C461E">
              <w:rPr>
                <w:noProof/>
                <w:webHidden/>
              </w:rPr>
            </w:r>
            <w:r w:rsidR="006C461E">
              <w:rPr>
                <w:noProof/>
                <w:webHidden/>
              </w:rPr>
              <w:fldChar w:fldCharType="separate"/>
            </w:r>
            <w:r w:rsidR="006C461E">
              <w:rPr>
                <w:noProof/>
                <w:webHidden/>
              </w:rPr>
              <w:t>9</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289" w:history="1">
            <w:r w:rsidR="006C461E" w:rsidRPr="006B1120">
              <w:rPr>
                <w:rStyle w:val="Hyperlink"/>
                <w:rFonts w:ascii="Arial" w:eastAsiaTheme="majorEastAsia" w:hAnsi="Arial" w:cs="Arial"/>
                <w:noProof/>
              </w:rPr>
              <w:t>1.6</w:t>
            </w:r>
            <w:r w:rsidR="006C461E">
              <w:rPr>
                <w:rFonts w:eastAsiaTheme="minorEastAsia"/>
                <w:noProof/>
                <w:lang w:eastAsia="nl-NL"/>
              </w:rPr>
              <w:tab/>
            </w:r>
            <w:r w:rsidR="006C461E" w:rsidRPr="006B1120">
              <w:rPr>
                <w:rStyle w:val="Hyperlink"/>
                <w:rFonts w:ascii="Arial" w:eastAsiaTheme="majorEastAsia" w:hAnsi="Arial" w:cs="Arial"/>
                <w:noProof/>
              </w:rPr>
              <w:t>Rooster lesdagen en evaluatie</w:t>
            </w:r>
            <w:r w:rsidR="006C461E">
              <w:rPr>
                <w:noProof/>
                <w:webHidden/>
              </w:rPr>
              <w:tab/>
            </w:r>
            <w:r w:rsidR="006C461E">
              <w:rPr>
                <w:noProof/>
                <w:webHidden/>
              </w:rPr>
              <w:fldChar w:fldCharType="begin"/>
            </w:r>
            <w:r w:rsidR="006C461E">
              <w:rPr>
                <w:noProof/>
                <w:webHidden/>
              </w:rPr>
              <w:instrText xml:space="preserve"> PAGEREF _Toc61959289 \h </w:instrText>
            </w:r>
            <w:r w:rsidR="006C461E">
              <w:rPr>
                <w:noProof/>
                <w:webHidden/>
              </w:rPr>
            </w:r>
            <w:r w:rsidR="006C461E">
              <w:rPr>
                <w:noProof/>
                <w:webHidden/>
              </w:rPr>
              <w:fldChar w:fldCharType="separate"/>
            </w:r>
            <w:r w:rsidR="006C461E">
              <w:rPr>
                <w:noProof/>
                <w:webHidden/>
              </w:rPr>
              <w:t>9</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290" w:history="1">
            <w:r w:rsidR="006C461E" w:rsidRPr="006B1120">
              <w:rPr>
                <w:rStyle w:val="Hyperlink"/>
                <w:rFonts w:ascii="Arial" w:eastAsiaTheme="majorEastAsia" w:hAnsi="Arial" w:cs="Arial"/>
                <w:noProof/>
              </w:rPr>
              <w:t>1.7</w:t>
            </w:r>
            <w:r w:rsidR="006C461E">
              <w:rPr>
                <w:rFonts w:eastAsiaTheme="minorEastAsia"/>
                <w:noProof/>
                <w:lang w:eastAsia="nl-NL"/>
              </w:rPr>
              <w:tab/>
            </w:r>
            <w:r w:rsidR="006C461E" w:rsidRPr="006B1120">
              <w:rPr>
                <w:rStyle w:val="Hyperlink"/>
                <w:rFonts w:ascii="Arial" w:eastAsiaTheme="majorEastAsia" w:hAnsi="Arial" w:cs="Arial"/>
                <w:noProof/>
              </w:rPr>
              <w:t>Stage opdracht</w:t>
            </w:r>
            <w:r w:rsidR="006C461E">
              <w:rPr>
                <w:noProof/>
                <w:webHidden/>
              </w:rPr>
              <w:tab/>
            </w:r>
            <w:r w:rsidR="006C461E">
              <w:rPr>
                <w:noProof/>
                <w:webHidden/>
              </w:rPr>
              <w:fldChar w:fldCharType="begin"/>
            </w:r>
            <w:r w:rsidR="006C461E">
              <w:rPr>
                <w:noProof/>
                <w:webHidden/>
              </w:rPr>
              <w:instrText xml:space="preserve"> PAGEREF _Toc61959290 \h </w:instrText>
            </w:r>
            <w:r w:rsidR="006C461E">
              <w:rPr>
                <w:noProof/>
                <w:webHidden/>
              </w:rPr>
            </w:r>
            <w:r w:rsidR="006C461E">
              <w:rPr>
                <w:noProof/>
                <w:webHidden/>
              </w:rPr>
              <w:fldChar w:fldCharType="separate"/>
            </w:r>
            <w:r w:rsidR="006C461E">
              <w:rPr>
                <w:noProof/>
                <w:webHidden/>
              </w:rPr>
              <w:t>10</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291" w:history="1">
            <w:r w:rsidR="006C461E" w:rsidRPr="006B1120">
              <w:rPr>
                <w:rStyle w:val="Hyperlink"/>
                <w:rFonts w:ascii="Arial" w:eastAsiaTheme="majorEastAsia" w:hAnsi="Arial" w:cs="Arial"/>
                <w:noProof/>
              </w:rPr>
              <w:t>1.8</w:t>
            </w:r>
            <w:r w:rsidR="006C461E">
              <w:rPr>
                <w:rFonts w:eastAsiaTheme="minorEastAsia"/>
                <w:noProof/>
                <w:lang w:eastAsia="nl-NL"/>
              </w:rPr>
              <w:tab/>
            </w:r>
            <w:r w:rsidR="006C461E" w:rsidRPr="006B1120">
              <w:rPr>
                <w:rStyle w:val="Hyperlink"/>
                <w:rFonts w:ascii="Arial" w:eastAsiaTheme="majorEastAsia" w:hAnsi="Arial" w:cs="Arial"/>
                <w:noProof/>
              </w:rPr>
              <w:t>Beoordelingformulier stage opdracht</w:t>
            </w:r>
            <w:r w:rsidR="006C461E">
              <w:rPr>
                <w:noProof/>
                <w:webHidden/>
              </w:rPr>
              <w:tab/>
            </w:r>
            <w:r w:rsidR="006C461E">
              <w:rPr>
                <w:noProof/>
                <w:webHidden/>
              </w:rPr>
              <w:fldChar w:fldCharType="begin"/>
            </w:r>
            <w:r w:rsidR="006C461E">
              <w:rPr>
                <w:noProof/>
                <w:webHidden/>
              </w:rPr>
              <w:instrText xml:space="preserve"> PAGEREF _Toc61959291 \h </w:instrText>
            </w:r>
            <w:r w:rsidR="006C461E">
              <w:rPr>
                <w:noProof/>
                <w:webHidden/>
              </w:rPr>
            </w:r>
            <w:r w:rsidR="006C461E">
              <w:rPr>
                <w:noProof/>
                <w:webHidden/>
              </w:rPr>
              <w:fldChar w:fldCharType="separate"/>
            </w:r>
            <w:r w:rsidR="006C461E">
              <w:rPr>
                <w:noProof/>
                <w:webHidden/>
              </w:rPr>
              <w:t>13</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292" w:history="1">
            <w:r w:rsidR="006C461E" w:rsidRPr="006B1120">
              <w:rPr>
                <w:rStyle w:val="Hyperlink"/>
                <w:rFonts w:ascii="Arial" w:eastAsiaTheme="majorEastAsia" w:hAnsi="Arial" w:cs="Arial"/>
                <w:noProof/>
              </w:rPr>
              <w:t>1.9</w:t>
            </w:r>
            <w:r w:rsidR="006C461E">
              <w:rPr>
                <w:rFonts w:eastAsiaTheme="minorEastAsia"/>
                <w:noProof/>
                <w:lang w:eastAsia="nl-NL"/>
              </w:rPr>
              <w:tab/>
            </w:r>
            <w:r w:rsidR="006C461E" w:rsidRPr="006B1120">
              <w:rPr>
                <w:rStyle w:val="Hyperlink"/>
                <w:rFonts w:ascii="Arial" w:eastAsiaTheme="majorEastAsia" w:hAnsi="Arial" w:cs="Arial"/>
                <w:noProof/>
              </w:rPr>
              <w:t>Reflectieverslag</w:t>
            </w:r>
            <w:r w:rsidR="006C461E">
              <w:rPr>
                <w:noProof/>
                <w:webHidden/>
              </w:rPr>
              <w:tab/>
            </w:r>
            <w:r w:rsidR="006C461E">
              <w:rPr>
                <w:noProof/>
                <w:webHidden/>
              </w:rPr>
              <w:fldChar w:fldCharType="begin"/>
            </w:r>
            <w:r w:rsidR="006C461E">
              <w:rPr>
                <w:noProof/>
                <w:webHidden/>
              </w:rPr>
              <w:instrText xml:space="preserve"> PAGEREF _Toc61959292 \h </w:instrText>
            </w:r>
            <w:r w:rsidR="006C461E">
              <w:rPr>
                <w:noProof/>
                <w:webHidden/>
              </w:rPr>
            </w:r>
            <w:r w:rsidR="006C461E">
              <w:rPr>
                <w:noProof/>
                <w:webHidden/>
              </w:rPr>
              <w:fldChar w:fldCharType="separate"/>
            </w:r>
            <w:r w:rsidR="006C461E">
              <w:rPr>
                <w:noProof/>
                <w:webHidden/>
              </w:rPr>
              <w:t>14</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293" w:history="1">
            <w:r w:rsidR="006C461E" w:rsidRPr="006B1120">
              <w:rPr>
                <w:rStyle w:val="Hyperlink"/>
                <w:rFonts w:ascii="Arial" w:eastAsiaTheme="majorEastAsia" w:hAnsi="Arial" w:cs="Arial"/>
                <w:noProof/>
              </w:rPr>
              <w:t>1.10</w:t>
            </w:r>
            <w:r w:rsidR="006C461E">
              <w:rPr>
                <w:rFonts w:eastAsiaTheme="minorEastAsia"/>
                <w:noProof/>
                <w:lang w:eastAsia="nl-NL"/>
              </w:rPr>
              <w:tab/>
            </w:r>
            <w:r w:rsidR="006C461E" w:rsidRPr="006B1120">
              <w:rPr>
                <w:rStyle w:val="Hyperlink"/>
                <w:rFonts w:ascii="Arial" w:eastAsiaTheme="majorEastAsia" w:hAnsi="Arial" w:cs="Arial"/>
                <w:noProof/>
              </w:rPr>
              <w:t>Beoordelingsformulier Reflectieverslag</w:t>
            </w:r>
            <w:r w:rsidR="006C461E">
              <w:rPr>
                <w:noProof/>
                <w:webHidden/>
              </w:rPr>
              <w:tab/>
            </w:r>
            <w:r w:rsidR="006C461E">
              <w:rPr>
                <w:noProof/>
                <w:webHidden/>
              </w:rPr>
              <w:fldChar w:fldCharType="begin"/>
            </w:r>
            <w:r w:rsidR="006C461E">
              <w:rPr>
                <w:noProof/>
                <w:webHidden/>
              </w:rPr>
              <w:instrText xml:space="preserve"> PAGEREF _Toc61959293 \h </w:instrText>
            </w:r>
            <w:r w:rsidR="006C461E">
              <w:rPr>
                <w:noProof/>
                <w:webHidden/>
              </w:rPr>
            </w:r>
            <w:r w:rsidR="006C461E">
              <w:rPr>
                <w:noProof/>
                <w:webHidden/>
              </w:rPr>
              <w:fldChar w:fldCharType="separate"/>
            </w:r>
            <w:r w:rsidR="006C461E">
              <w:rPr>
                <w:noProof/>
                <w:webHidden/>
              </w:rPr>
              <w:t>16</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294" w:history="1">
            <w:r w:rsidR="006C461E" w:rsidRPr="006B1120">
              <w:rPr>
                <w:rStyle w:val="Hyperlink"/>
                <w:rFonts w:ascii="Arial" w:eastAsia="Times New Roman" w:hAnsi="Arial" w:cs="Arial"/>
                <w:noProof/>
              </w:rPr>
              <w:t>1.11</w:t>
            </w:r>
            <w:r w:rsidR="006C461E">
              <w:rPr>
                <w:rFonts w:eastAsiaTheme="minorEastAsia"/>
                <w:noProof/>
                <w:lang w:eastAsia="nl-NL"/>
              </w:rPr>
              <w:tab/>
            </w:r>
            <w:r w:rsidR="006C461E" w:rsidRPr="006B1120">
              <w:rPr>
                <w:rStyle w:val="Hyperlink"/>
                <w:rFonts w:ascii="Arial" w:eastAsiaTheme="majorEastAsia" w:hAnsi="Arial" w:cs="Arial"/>
                <w:noProof/>
              </w:rPr>
              <w:t>Profileringsopdracht</w:t>
            </w:r>
            <w:r w:rsidR="006C461E">
              <w:rPr>
                <w:noProof/>
                <w:webHidden/>
              </w:rPr>
              <w:tab/>
            </w:r>
            <w:r w:rsidR="006C461E">
              <w:rPr>
                <w:noProof/>
                <w:webHidden/>
              </w:rPr>
              <w:fldChar w:fldCharType="begin"/>
            </w:r>
            <w:r w:rsidR="006C461E">
              <w:rPr>
                <w:noProof/>
                <w:webHidden/>
              </w:rPr>
              <w:instrText xml:space="preserve"> PAGEREF _Toc61959294 \h </w:instrText>
            </w:r>
            <w:r w:rsidR="006C461E">
              <w:rPr>
                <w:noProof/>
                <w:webHidden/>
              </w:rPr>
            </w:r>
            <w:r w:rsidR="006C461E">
              <w:rPr>
                <w:noProof/>
                <w:webHidden/>
              </w:rPr>
              <w:fldChar w:fldCharType="separate"/>
            </w:r>
            <w:r w:rsidR="006C461E">
              <w:rPr>
                <w:noProof/>
                <w:webHidden/>
              </w:rPr>
              <w:t>16</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295" w:history="1">
            <w:r w:rsidR="006C461E" w:rsidRPr="006B1120">
              <w:rPr>
                <w:rStyle w:val="Hyperlink"/>
                <w:rFonts w:ascii="Arial" w:eastAsiaTheme="majorEastAsia" w:hAnsi="Arial" w:cs="Arial"/>
                <w:noProof/>
              </w:rPr>
              <w:t>1.12</w:t>
            </w:r>
            <w:r w:rsidR="006C461E">
              <w:rPr>
                <w:rFonts w:eastAsiaTheme="minorEastAsia"/>
                <w:noProof/>
                <w:lang w:eastAsia="nl-NL"/>
              </w:rPr>
              <w:tab/>
            </w:r>
            <w:r w:rsidR="006C461E" w:rsidRPr="006B1120">
              <w:rPr>
                <w:rStyle w:val="Hyperlink"/>
                <w:rFonts w:ascii="Arial" w:eastAsiaTheme="majorEastAsia" w:hAnsi="Arial" w:cs="Arial"/>
                <w:noProof/>
              </w:rPr>
              <w:t>Beoordelingsformulier Profileringsopdracht</w:t>
            </w:r>
            <w:r w:rsidR="006C461E">
              <w:rPr>
                <w:noProof/>
                <w:webHidden/>
              </w:rPr>
              <w:tab/>
            </w:r>
            <w:r w:rsidR="006C461E">
              <w:rPr>
                <w:noProof/>
                <w:webHidden/>
              </w:rPr>
              <w:fldChar w:fldCharType="begin"/>
            </w:r>
            <w:r w:rsidR="006C461E">
              <w:rPr>
                <w:noProof/>
                <w:webHidden/>
              </w:rPr>
              <w:instrText xml:space="preserve"> PAGEREF _Toc61959295 \h </w:instrText>
            </w:r>
            <w:r w:rsidR="006C461E">
              <w:rPr>
                <w:noProof/>
                <w:webHidden/>
              </w:rPr>
            </w:r>
            <w:r w:rsidR="006C461E">
              <w:rPr>
                <w:noProof/>
                <w:webHidden/>
              </w:rPr>
              <w:fldChar w:fldCharType="separate"/>
            </w:r>
            <w:r w:rsidR="006C461E">
              <w:rPr>
                <w:noProof/>
                <w:webHidden/>
              </w:rPr>
              <w:t>19</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296" w:history="1">
            <w:r w:rsidR="006C461E" w:rsidRPr="006B1120">
              <w:rPr>
                <w:rStyle w:val="Hyperlink"/>
                <w:rFonts w:ascii="Arial" w:eastAsiaTheme="majorEastAsia" w:hAnsi="Arial" w:cs="Arial"/>
                <w:noProof/>
              </w:rPr>
              <w:t>1.13</w:t>
            </w:r>
            <w:r w:rsidR="006C461E">
              <w:rPr>
                <w:rFonts w:eastAsiaTheme="minorEastAsia"/>
                <w:noProof/>
                <w:lang w:eastAsia="nl-NL"/>
              </w:rPr>
              <w:tab/>
            </w:r>
            <w:r w:rsidR="006C461E" w:rsidRPr="006B1120">
              <w:rPr>
                <w:rStyle w:val="Hyperlink"/>
                <w:rFonts w:ascii="Arial" w:eastAsiaTheme="majorEastAsia" w:hAnsi="Arial" w:cs="Arial"/>
                <w:noProof/>
              </w:rPr>
              <w:t>Intervisie volgens de Incidentmethode</w:t>
            </w:r>
            <w:r w:rsidR="006C461E">
              <w:rPr>
                <w:noProof/>
                <w:webHidden/>
              </w:rPr>
              <w:tab/>
            </w:r>
            <w:r w:rsidR="006C461E">
              <w:rPr>
                <w:noProof/>
                <w:webHidden/>
              </w:rPr>
              <w:fldChar w:fldCharType="begin"/>
            </w:r>
            <w:r w:rsidR="006C461E">
              <w:rPr>
                <w:noProof/>
                <w:webHidden/>
              </w:rPr>
              <w:instrText xml:space="preserve"> PAGEREF _Toc61959296 \h </w:instrText>
            </w:r>
            <w:r w:rsidR="006C461E">
              <w:rPr>
                <w:noProof/>
                <w:webHidden/>
              </w:rPr>
            </w:r>
            <w:r w:rsidR="006C461E">
              <w:rPr>
                <w:noProof/>
                <w:webHidden/>
              </w:rPr>
              <w:fldChar w:fldCharType="separate"/>
            </w:r>
            <w:r w:rsidR="006C461E">
              <w:rPr>
                <w:noProof/>
                <w:webHidden/>
              </w:rPr>
              <w:t>20</w:t>
            </w:r>
            <w:r w:rsidR="006C461E">
              <w:rPr>
                <w:noProof/>
                <w:webHidden/>
              </w:rPr>
              <w:fldChar w:fldCharType="end"/>
            </w:r>
          </w:hyperlink>
        </w:p>
        <w:p w:rsidR="006C461E" w:rsidRDefault="009474A5">
          <w:pPr>
            <w:pStyle w:val="Inhopg1"/>
            <w:tabs>
              <w:tab w:val="left" w:pos="440"/>
              <w:tab w:val="right" w:leader="dot" w:pos="9060"/>
            </w:tabs>
            <w:rPr>
              <w:rFonts w:eastAsiaTheme="minorEastAsia"/>
              <w:noProof/>
              <w:lang w:eastAsia="nl-NL"/>
            </w:rPr>
          </w:pPr>
          <w:hyperlink w:anchor="_Toc61959297" w:history="1">
            <w:r w:rsidR="006C461E" w:rsidRPr="006B1120">
              <w:rPr>
                <w:rStyle w:val="Hyperlink"/>
                <w:rFonts w:ascii="Tahoma" w:hAnsi="Tahoma" w:cs="Tahoma"/>
                <w:b/>
                <w:noProof/>
              </w:rPr>
              <w:t>2.</w:t>
            </w:r>
            <w:r w:rsidR="006C461E">
              <w:rPr>
                <w:rFonts w:eastAsiaTheme="minorEastAsia"/>
                <w:noProof/>
                <w:lang w:eastAsia="nl-NL"/>
              </w:rPr>
              <w:tab/>
            </w:r>
            <w:r w:rsidR="006C461E" w:rsidRPr="006B1120">
              <w:rPr>
                <w:rStyle w:val="Hyperlink"/>
                <w:rFonts w:ascii="Tahoma" w:hAnsi="Tahoma" w:cs="Tahoma"/>
                <w:b/>
                <w:noProof/>
              </w:rPr>
              <w:t>Klachtenbemiddeling</w:t>
            </w:r>
            <w:r w:rsidR="006C461E">
              <w:rPr>
                <w:noProof/>
                <w:webHidden/>
              </w:rPr>
              <w:tab/>
            </w:r>
            <w:r w:rsidR="006C461E">
              <w:rPr>
                <w:noProof/>
                <w:webHidden/>
              </w:rPr>
              <w:fldChar w:fldCharType="begin"/>
            </w:r>
            <w:r w:rsidR="006C461E">
              <w:rPr>
                <w:noProof/>
                <w:webHidden/>
              </w:rPr>
              <w:instrText xml:space="preserve"> PAGEREF _Toc61959297 \h </w:instrText>
            </w:r>
            <w:r w:rsidR="006C461E">
              <w:rPr>
                <w:noProof/>
                <w:webHidden/>
              </w:rPr>
            </w:r>
            <w:r w:rsidR="006C461E">
              <w:rPr>
                <w:noProof/>
                <w:webHidden/>
              </w:rPr>
              <w:fldChar w:fldCharType="separate"/>
            </w:r>
            <w:r w:rsidR="006C461E">
              <w:rPr>
                <w:noProof/>
                <w:webHidden/>
              </w:rPr>
              <w:t>25</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298" w:history="1">
            <w:r w:rsidR="006C461E" w:rsidRPr="006B1120">
              <w:rPr>
                <w:rStyle w:val="Hyperlink"/>
                <w:rFonts w:ascii="Arial" w:eastAsiaTheme="majorEastAsia" w:hAnsi="Arial" w:cs="Arial"/>
                <w:noProof/>
              </w:rPr>
              <w:t>2.1</w:t>
            </w:r>
            <w:r w:rsidR="006C461E">
              <w:rPr>
                <w:rFonts w:eastAsiaTheme="minorEastAsia"/>
                <w:noProof/>
                <w:lang w:eastAsia="nl-NL"/>
              </w:rPr>
              <w:tab/>
            </w:r>
            <w:r w:rsidR="006C461E" w:rsidRPr="006B1120">
              <w:rPr>
                <w:rStyle w:val="Hyperlink"/>
                <w:rFonts w:ascii="Arial" w:eastAsiaTheme="majorEastAsia" w:hAnsi="Arial" w:cs="Arial"/>
                <w:noProof/>
              </w:rPr>
              <w:t>Inhoudsopgave</w:t>
            </w:r>
            <w:r w:rsidR="006C461E">
              <w:rPr>
                <w:noProof/>
                <w:webHidden/>
              </w:rPr>
              <w:tab/>
            </w:r>
            <w:r w:rsidR="006C461E">
              <w:rPr>
                <w:noProof/>
                <w:webHidden/>
              </w:rPr>
              <w:fldChar w:fldCharType="begin"/>
            </w:r>
            <w:r w:rsidR="006C461E">
              <w:rPr>
                <w:noProof/>
                <w:webHidden/>
              </w:rPr>
              <w:instrText xml:space="preserve"> PAGEREF _Toc61959298 \h </w:instrText>
            </w:r>
            <w:r w:rsidR="006C461E">
              <w:rPr>
                <w:noProof/>
                <w:webHidden/>
              </w:rPr>
            </w:r>
            <w:r w:rsidR="006C461E">
              <w:rPr>
                <w:noProof/>
                <w:webHidden/>
              </w:rPr>
              <w:fldChar w:fldCharType="separate"/>
            </w:r>
            <w:r w:rsidR="006C461E">
              <w:rPr>
                <w:noProof/>
                <w:webHidden/>
              </w:rPr>
              <w:t>25</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299" w:history="1">
            <w:r w:rsidR="006C461E" w:rsidRPr="006B1120">
              <w:rPr>
                <w:rStyle w:val="Hyperlink"/>
                <w:rFonts w:ascii="Arial" w:eastAsia="Times New Roman" w:hAnsi="Arial" w:cs="Arial"/>
                <w:noProof/>
              </w:rPr>
              <w:t>2.2</w:t>
            </w:r>
            <w:r w:rsidR="006C461E">
              <w:rPr>
                <w:rFonts w:eastAsiaTheme="minorEastAsia"/>
                <w:noProof/>
                <w:lang w:eastAsia="nl-NL"/>
              </w:rPr>
              <w:tab/>
            </w:r>
            <w:r w:rsidR="006C461E" w:rsidRPr="006B1120">
              <w:rPr>
                <w:rStyle w:val="Hyperlink"/>
                <w:rFonts w:ascii="Arial" w:eastAsia="Times New Roman" w:hAnsi="Arial" w:cs="Arial"/>
                <w:noProof/>
              </w:rPr>
              <w:t>Doelstelling</w:t>
            </w:r>
            <w:r w:rsidR="006C461E">
              <w:rPr>
                <w:noProof/>
                <w:webHidden/>
              </w:rPr>
              <w:tab/>
            </w:r>
            <w:r w:rsidR="006C461E">
              <w:rPr>
                <w:noProof/>
                <w:webHidden/>
              </w:rPr>
              <w:fldChar w:fldCharType="begin"/>
            </w:r>
            <w:r w:rsidR="006C461E">
              <w:rPr>
                <w:noProof/>
                <w:webHidden/>
              </w:rPr>
              <w:instrText xml:space="preserve"> PAGEREF _Toc61959299 \h </w:instrText>
            </w:r>
            <w:r w:rsidR="006C461E">
              <w:rPr>
                <w:noProof/>
                <w:webHidden/>
              </w:rPr>
            </w:r>
            <w:r w:rsidR="006C461E">
              <w:rPr>
                <w:noProof/>
                <w:webHidden/>
              </w:rPr>
              <w:fldChar w:fldCharType="separate"/>
            </w:r>
            <w:r w:rsidR="006C461E">
              <w:rPr>
                <w:noProof/>
                <w:webHidden/>
              </w:rPr>
              <w:t>25</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00" w:history="1">
            <w:r w:rsidR="006C461E" w:rsidRPr="006B1120">
              <w:rPr>
                <w:rStyle w:val="Hyperlink"/>
                <w:rFonts w:ascii="Arial" w:eastAsia="Times New Roman" w:hAnsi="Arial" w:cs="Arial"/>
                <w:noProof/>
              </w:rPr>
              <w:t>2.3</w:t>
            </w:r>
            <w:r w:rsidR="006C461E">
              <w:rPr>
                <w:rFonts w:eastAsiaTheme="minorEastAsia"/>
                <w:noProof/>
                <w:lang w:eastAsia="nl-NL"/>
              </w:rPr>
              <w:tab/>
            </w:r>
            <w:r w:rsidR="006C461E" w:rsidRPr="006B1120">
              <w:rPr>
                <w:rStyle w:val="Hyperlink"/>
                <w:rFonts w:ascii="Arial" w:eastAsia="Times New Roman" w:hAnsi="Arial" w:cs="Arial"/>
                <w:noProof/>
              </w:rPr>
              <w:t>Inleiding</w:t>
            </w:r>
            <w:r w:rsidR="006C461E">
              <w:rPr>
                <w:noProof/>
                <w:webHidden/>
              </w:rPr>
              <w:tab/>
            </w:r>
            <w:r w:rsidR="006C461E">
              <w:rPr>
                <w:noProof/>
                <w:webHidden/>
              </w:rPr>
              <w:fldChar w:fldCharType="begin"/>
            </w:r>
            <w:r w:rsidR="006C461E">
              <w:rPr>
                <w:noProof/>
                <w:webHidden/>
              </w:rPr>
              <w:instrText xml:space="preserve"> PAGEREF _Toc61959300 \h </w:instrText>
            </w:r>
            <w:r w:rsidR="006C461E">
              <w:rPr>
                <w:noProof/>
                <w:webHidden/>
              </w:rPr>
            </w:r>
            <w:r w:rsidR="006C461E">
              <w:rPr>
                <w:noProof/>
                <w:webHidden/>
              </w:rPr>
              <w:fldChar w:fldCharType="separate"/>
            </w:r>
            <w:r w:rsidR="006C461E">
              <w:rPr>
                <w:noProof/>
                <w:webHidden/>
              </w:rPr>
              <w:t>25</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01" w:history="1">
            <w:r w:rsidR="006C461E" w:rsidRPr="006B1120">
              <w:rPr>
                <w:rStyle w:val="Hyperlink"/>
                <w:rFonts w:ascii="Arial" w:hAnsi="Arial" w:cs="Arial"/>
                <w:noProof/>
              </w:rPr>
              <w:t>2.4</w:t>
            </w:r>
            <w:r w:rsidR="006C461E">
              <w:rPr>
                <w:rFonts w:eastAsiaTheme="minorEastAsia"/>
                <w:noProof/>
                <w:lang w:eastAsia="nl-NL"/>
              </w:rPr>
              <w:tab/>
            </w:r>
            <w:r w:rsidR="006C461E" w:rsidRPr="006B1120">
              <w:rPr>
                <w:rStyle w:val="Hyperlink"/>
                <w:rFonts w:ascii="Arial" w:hAnsi="Arial" w:cs="Arial"/>
                <w:noProof/>
              </w:rPr>
              <w:t>Het proces van klachtenafhandeling</w:t>
            </w:r>
            <w:r w:rsidR="006C461E">
              <w:rPr>
                <w:noProof/>
                <w:webHidden/>
              </w:rPr>
              <w:tab/>
            </w:r>
            <w:r w:rsidR="006C461E">
              <w:rPr>
                <w:noProof/>
                <w:webHidden/>
              </w:rPr>
              <w:fldChar w:fldCharType="begin"/>
            </w:r>
            <w:r w:rsidR="006C461E">
              <w:rPr>
                <w:noProof/>
                <w:webHidden/>
              </w:rPr>
              <w:instrText xml:space="preserve"> PAGEREF _Toc61959301 \h </w:instrText>
            </w:r>
            <w:r w:rsidR="006C461E">
              <w:rPr>
                <w:noProof/>
                <w:webHidden/>
              </w:rPr>
            </w:r>
            <w:r w:rsidR="006C461E">
              <w:rPr>
                <w:noProof/>
                <w:webHidden/>
              </w:rPr>
              <w:fldChar w:fldCharType="separate"/>
            </w:r>
            <w:r w:rsidR="006C461E">
              <w:rPr>
                <w:noProof/>
                <w:webHidden/>
              </w:rPr>
              <w:t>31</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02" w:history="1">
            <w:r w:rsidR="006C461E" w:rsidRPr="006B1120">
              <w:rPr>
                <w:rStyle w:val="Hyperlink"/>
                <w:rFonts w:ascii="Arial" w:hAnsi="Arial" w:cs="Arial"/>
                <w:noProof/>
              </w:rPr>
              <w:t>2.5</w:t>
            </w:r>
            <w:r w:rsidR="006C461E">
              <w:rPr>
                <w:rFonts w:eastAsiaTheme="minorEastAsia"/>
                <w:noProof/>
                <w:lang w:eastAsia="nl-NL"/>
              </w:rPr>
              <w:tab/>
            </w:r>
            <w:r w:rsidR="006C461E" w:rsidRPr="006B1120">
              <w:rPr>
                <w:rStyle w:val="Hyperlink"/>
                <w:rFonts w:ascii="Arial" w:hAnsi="Arial" w:cs="Arial"/>
                <w:noProof/>
              </w:rPr>
              <w:t>Checklist PR over klachten/-afhandeling</w:t>
            </w:r>
            <w:r w:rsidR="006C461E">
              <w:rPr>
                <w:noProof/>
                <w:webHidden/>
              </w:rPr>
              <w:tab/>
            </w:r>
            <w:r w:rsidR="006C461E">
              <w:rPr>
                <w:noProof/>
                <w:webHidden/>
              </w:rPr>
              <w:fldChar w:fldCharType="begin"/>
            </w:r>
            <w:r w:rsidR="006C461E">
              <w:rPr>
                <w:noProof/>
                <w:webHidden/>
              </w:rPr>
              <w:instrText xml:space="preserve"> PAGEREF _Toc61959302 \h </w:instrText>
            </w:r>
            <w:r w:rsidR="006C461E">
              <w:rPr>
                <w:noProof/>
                <w:webHidden/>
              </w:rPr>
            </w:r>
            <w:r w:rsidR="006C461E">
              <w:rPr>
                <w:noProof/>
                <w:webHidden/>
              </w:rPr>
              <w:fldChar w:fldCharType="separate"/>
            </w:r>
            <w:r w:rsidR="006C461E">
              <w:rPr>
                <w:noProof/>
                <w:webHidden/>
              </w:rPr>
              <w:t>38</w:t>
            </w:r>
            <w:r w:rsidR="006C461E">
              <w:rPr>
                <w:noProof/>
                <w:webHidden/>
              </w:rPr>
              <w:fldChar w:fldCharType="end"/>
            </w:r>
          </w:hyperlink>
        </w:p>
        <w:p w:rsidR="006C461E" w:rsidRDefault="009474A5">
          <w:pPr>
            <w:pStyle w:val="Inhopg1"/>
            <w:tabs>
              <w:tab w:val="left" w:pos="440"/>
              <w:tab w:val="right" w:leader="dot" w:pos="9060"/>
            </w:tabs>
            <w:rPr>
              <w:rFonts w:eastAsiaTheme="minorEastAsia"/>
              <w:noProof/>
              <w:lang w:eastAsia="nl-NL"/>
            </w:rPr>
          </w:pPr>
          <w:hyperlink w:anchor="_Toc61959303" w:history="1">
            <w:r w:rsidR="006C461E" w:rsidRPr="006B1120">
              <w:rPr>
                <w:rStyle w:val="Hyperlink"/>
                <w:rFonts w:ascii="Tahoma" w:hAnsi="Tahoma" w:cs="Tahoma"/>
                <w:b/>
                <w:noProof/>
              </w:rPr>
              <w:t>3.</w:t>
            </w:r>
            <w:r w:rsidR="006C461E">
              <w:rPr>
                <w:rFonts w:eastAsiaTheme="minorEastAsia"/>
                <w:noProof/>
                <w:lang w:eastAsia="nl-NL"/>
              </w:rPr>
              <w:tab/>
            </w:r>
            <w:r w:rsidR="006C461E" w:rsidRPr="006B1120">
              <w:rPr>
                <w:rStyle w:val="Hyperlink"/>
                <w:rFonts w:ascii="Tahoma" w:eastAsia="Times New Roman" w:hAnsi="Tahoma" w:cs="Tahoma"/>
                <w:b/>
                <w:noProof/>
              </w:rPr>
              <w:t>Doelgerichte Gespreksvoering /communicatie</w:t>
            </w:r>
            <w:r w:rsidR="006C461E">
              <w:rPr>
                <w:noProof/>
                <w:webHidden/>
              </w:rPr>
              <w:tab/>
            </w:r>
            <w:r w:rsidR="006C461E">
              <w:rPr>
                <w:noProof/>
                <w:webHidden/>
              </w:rPr>
              <w:fldChar w:fldCharType="begin"/>
            </w:r>
            <w:r w:rsidR="006C461E">
              <w:rPr>
                <w:noProof/>
                <w:webHidden/>
              </w:rPr>
              <w:instrText xml:space="preserve"> PAGEREF _Toc61959303 \h </w:instrText>
            </w:r>
            <w:r w:rsidR="006C461E">
              <w:rPr>
                <w:noProof/>
                <w:webHidden/>
              </w:rPr>
            </w:r>
            <w:r w:rsidR="006C461E">
              <w:rPr>
                <w:noProof/>
                <w:webHidden/>
              </w:rPr>
              <w:fldChar w:fldCharType="separate"/>
            </w:r>
            <w:r w:rsidR="006C461E">
              <w:rPr>
                <w:noProof/>
                <w:webHidden/>
              </w:rPr>
              <w:t>41</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04" w:history="1">
            <w:r w:rsidR="006C461E" w:rsidRPr="006B1120">
              <w:rPr>
                <w:rStyle w:val="Hyperlink"/>
                <w:rFonts w:ascii="Arial" w:eastAsiaTheme="majorEastAsia" w:hAnsi="Arial" w:cs="Arial"/>
                <w:noProof/>
              </w:rPr>
              <w:t>3.1</w:t>
            </w:r>
            <w:r w:rsidR="006C461E">
              <w:rPr>
                <w:rFonts w:eastAsiaTheme="minorEastAsia"/>
                <w:noProof/>
                <w:lang w:eastAsia="nl-NL"/>
              </w:rPr>
              <w:tab/>
            </w:r>
            <w:r w:rsidR="006C461E" w:rsidRPr="006B1120">
              <w:rPr>
                <w:rStyle w:val="Hyperlink"/>
                <w:rFonts w:ascii="Arial" w:eastAsiaTheme="majorEastAsia" w:hAnsi="Arial" w:cs="Arial"/>
                <w:noProof/>
              </w:rPr>
              <w:t>Inhoudsopgave Gespreksvoering/ communicatie</w:t>
            </w:r>
            <w:r w:rsidR="006C461E">
              <w:rPr>
                <w:noProof/>
                <w:webHidden/>
              </w:rPr>
              <w:tab/>
            </w:r>
            <w:r w:rsidR="006C461E">
              <w:rPr>
                <w:noProof/>
                <w:webHidden/>
              </w:rPr>
              <w:fldChar w:fldCharType="begin"/>
            </w:r>
            <w:r w:rsidR="006C461E">
              <w:rPr>
                <w:noProof/>
                <w:webHidden/>
              </w:rPr>
              <w:instrText xml:space="preserve"> PAGEREF _Toc61959304 \h </w:instrText>
            </w:r>
            <w:r w:rsidR="006C461E">
              <w:rPr>
                <w:noProof/>
                <w:webHidden/>
              </w:rPr>
            </w:r>
            <w:r w:rsidR="006C461E">
              <w:rPr>
                <w:noProof/>
                <w:webHidden/>
              </w:rPr>
              <w:fldChar w:fldCharType="separate"/>
            </w:r>
            <w:r w:rsidR="006C461E">
              <w:rPr>
                <w:noProof/>
                <w:webHidden/>
              </w:rPr>
              <w:t>41</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05" w:history="1">
            <w:r w:rsidR="006C461E" w:rsidRPr="006B1120">
              <w:rPr>
                <w:rStyle w:val="Hyperlink"/>
                <w:rFonts w:ascii="Arial" w:eastAsia="Times New Roman" w:hAnsi="Arial" w:cs="Arial"/>
                <w:noProof/>
              </w:rPr>
              <w:t>3.2</w:t>
            </w:r>
            <w:r w:rsidR="006C461E">
              <w:rPr>
                <w:rFonts w:eastAsiaTheme="minorEastAsia"/>
                <w:noProof/>
                <w:lang w:eastAsia="nl-NL"/>
              </w:rPr>
              <w:tab/>
            </w:r>
            <w:r w:rsidR="006C461E" w:rsidRPr="006B1120">
              <w:rPr>
                <w:rStyle w:val="Hyperlink"/>
                <w:rFonts w:ascii="Arial" w:eastAsia="Times New Roman" w:hAnsi="Arial" w:cs="Arial"/>
                <w:noProof/>
              </w:rPr>
              <w:t>Doelstelling</w:t>
            </w:r>
            <w:r w:rsidR="006C461E">
              <w:rPr>
                <w:noProof/>
                <w:webHidden/>
              </w:rPr>
              <w:tab/>
            </w:r>
            <w:r w:rsidR="006C461E">
              <w:rPr>
                <w:noProof/>
                <w:webHidden/>
              </w:rPr>
              <w:fldChar w:fldCharType="begin"/>
            </w:r>
            <w:r w:rsidR="006C461E">
              <w:rPr>
                <w:noProof/>
                <w:webHidden/>
              </w:rPr>
              <w:instrText xml:space="preserve"> PAGEREF _Toc61959305 \h </w:instrText>
            </w:r>
            <w:r w:rsidR="006C461E">
              <w:rPr>
                <w:noProof/>
                <w:webHidden/>
              </w:rPr>
            </w:r>
            <w:r w:rsidR="006C461E">
              <w:rPr>
                <w:noProof/>
                <w:webHidden/>
              </w:rPr>
              <w:fldChar w:fldCharType="separate"/>
            </w:r>
            <w:r w:rsidR="006C461E">
              <w:rPr>
                <w:noProof/>
                <w:webHidden/>
              </w:rPr>
              <w:t>41</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06" w:history="1">
            <w:r w:rsidR="006C461E" w:rsidRPr="006B1120">
              <w:rPr>
                <w:rStyle w:val="Hyperlink"/>
                <w:rFonts w:ascii="Arial" w:eastAsia="Times New Roman" w:hAnsi="Arial" w:cs="Arial"/>
                <w:noProof/>
              </w:rPr>
              <w:t>3.3</w:t>
            </w:r>
            <w:r w:rsidR="006C461E">
              <w:rPr>
                <w:rFonts w:eastAsiaTheme="minorEastAsia"/>
                <w:noProof/>
                <w:lang w:eastAsia="nl-NL"/>
              </w:rPr>
              <w:tab/>
            </w:r>
            <w:r w:rsidR="006C461E" w:rsidRPr="006B1120">
              <w:rPr>
                <w:rStyle w:val="Hyperlink"/>
                <w:rFonts w:ascii="Arial" w:eastAsia="Times New Roman" w:hAnsi="Arial" w:cs="Arial"/>
                <w:noProof/>
              </w:rPr>
              <w:t>Inleiding</w:t>
            </w:r>
            <w:r w:rsidR="006C461E">
              <w:rPr>
                <w:noProof/>
                <w:webHidden/>
              </w:rPr>
              <w:tab/>
            </w:r>
            <w:r w:rsidR="006C461E">
              <w:rPr>
                <w:noProof/>
                <w:webHidden/>
              </w:rPr>
              <w:fldChar w:fldCharType="begin"/>
            </w:r>
            <w:r w:rsidR="006C461E">
              <w:rPr>
                <w:noProof/>
                <w:webHidden/>
              </w:rPr>
              <w:instrText xml:space="preserve"> PAGEREF _Toc61959306 \h </w:instrText>
            </w:r>
            <w:r w:rsidR="006C461E">
              <w:rPr>
                <w:noProof/>
                <w:webHidden/>
              </w:rPr>
            </w:r>
            <w:r w:rsidR="006C461E">
              <w:rPr>
                <w:noProof/>
                <w:webHidden/>
              </w:rPr>
              <w:fldChar w:fldCharType="separate"/>
            </w:r>
            <w:r w:rsidR="006C461E">
              <w:rPr>
                <w:noProof/>
                <w:webHidden/>
              </w:rPr>
              <w:t>42</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07" w:history="1">
            <w:r w:rsidR="006C461E" w:rsidRPr="006B1120">
              <w:rPr>
                <w:rStyle w:val="Hyperlink"/>
                <w:rFonts w:ascii="Arial" w:eastAsia="Times New Roman" w:hAnsi="Arial" w:cs="Arial"/>
                <w:noProof/>
              </w:rPr>
              <w:t>3.4</w:t>
            </w:r>
            <w:r w:rsidR="006C461E">
              <w:rPr>
                <w:rFonts w:eastAsiaTheme="minorEastAsia"/>
                <w:noProof/>
                <w:lang w:eastAsia="nl-NL"/>
              </w:rPr>
              <w:tab/>
            </w:r>
            <w:r w:rsidR="006C461E" w:rsidRPr="006B1120">
              <w:rPr>
                <w:rStyle w:val="Hyperlink"/>
                <w:rFonts w:ascii="Arial" w:eastAsia="Times New Roman" w:hAnsi="Arial" w:cs="Arial"/>
                <w:noProof/>
              </w:rPr>
              <w:t>Klachtenbemiddeling - de gesprekken</w:t>
            </w:r>
            <w:r w:rsidR="006C461E">
              <w:rPr>
                <w:noProof/>
                <w:webHidden/>
              </w:rPr>
              <w:tab/>
            </w:r>
            <w:r w:rsidR="006C461E">
              <w:rPr>
                <w:noProof/>
                <w:webHidden/>
              </w:rPr>
              <w:fldChar w:fldCharType="begin"/>
            </w:r>
            <w:r w:rsidR="006C461E">
              <w:rPr>
                <w:noProof/>
                <w:webHidden/>
              </w:rPr>
              <w:instrText xml:space="preserve"> PAGEREF _Toc61959307 \h </w:instrText>
            </w:r>
            <w:r w:rsidR="006C461E">
              <w:rPr>
                <w:noProof/>
                <w:webHidden/>
              </w:rPr>
            </w:r>
            <w:r w:rsidR="006C461E">
              <w:rPr>
                <w:noProof/>
                <w:webHidden/>
              </w:rPr>
              <w:fldChar w:fldCharType="separate"/>
            </w:r>
            <w:r w:rsidR="006C461E">
              <w:rPr>
                <w:noProof/>
                <w:webHidden/>
              </w:rPr>
              <w:t>47</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08" w:history="1">
            <w:r w:rsidR="006C461E" w:rsidRPr="006B1120">
              <w:rPr>
                <w:rStyle w:val="Hyperlink"/>
                <w:rFonts w:ascii="Arial" w:eastAsia="Times New Roman" w:hAnsi="Arial" w:cs="Arial"/>
                <w:noProof/>
              </w:rPr>
              <w:t>3.5</w:t>
            </w:r>
            <w:r w:rsidR="006C461E">
              <w:rPr>
                <w:rFonts w:eastAsiaTheme="minorEastAsia"/>
                <w:noProof/>
                <w:lang w:eastAsia="nl-NL"/>
              </w:rPr>
              <w:tab/>
            </w:r>
            <w:r w:rsidR="006C461E" w:rsidRPr="006B1120">
              <w:rPr>
                <w:rStyle w:val="Hyperlink"/>
                <w:rFonts w:ascii="Arial" w:eastAsia="Times New Roman" w:hAnsi="Arial" w:cs="Arial"/>
                <w:noProof/>
              </w:rPr>
              <w:t>Gesprekstechnieken</w:t>
            </w:r>
            <w:r w:rsidR="006C461E">
              <w:rPr>
                <w:noProof/>
                <w:webHidden/>
              </w:rPr>
              <w:tab/>
            </w:r>
            <w:r w:rsidR="006C461E">
              <w:rPr>
                <w:noProof/>
                <w:webHidden/>
              </w:rPr>
              <w:fldChar w:fldCharType="begin"/>
            </w:r>
            <w:r w:rsidR="006C461E">
              <w:rPr>
                <w:noProof/>
                <w:webHidden/>
              </w:rPr>
              <w:instrText xml:space="preserve"> PAGEREF _Toc61959308 \h </w:instrText>
            </w:r>
            <w:r w:rsidR="006C461E">
              <w:rPr>
                <w:noProof/>
                <w:webHidden/>
              </w:rPr>
            </w:r>
            <w:r w:rsidR="006C461E">
              <w:rPr>
                <w:noProof/>
                <w:webHidden/>
              </w:rPr>
              <w:fldChar w:fldCharType="separate"/>
            </w:r>
            <w:r w:rsidR="006C461E">
              <w:rPr>
                <w:noProof/>
                <w:webHidden/>
              </w:rPr>
              <w:t>54</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09" w:history="1">
            <w:r w:rsidR="006C461E" w:rsidRPr="006B1120">
              <w:rPr>
                <w:rStyle w:val="Hyperlink"/>
                <w:rFonts w:ascii="Arial" w:eastAsia="Calibri" w:hAnsi="Arial" w:cs="Arial"/>
                <w:noProof/>
              </w:rPr>
              <w:t>3.6</w:t>
            </w:r>
            <w:r w:rsidR="006C461E">
              <w:rPr>
                <w:rFonts w:eastAsiaTheme="minorEastAsia"/>
                <w:noProof/>
                <w:lang w:eastAsia="nl-NL"/>
              </w:rPr>
              <w:tab/>
            </w:r>
            <w:r w:rsidR="006C461E" w:rsidRPr="006B1120">
              <w:rPr>
                <w:rStyle w:val="Hyperlink"/>
                <w:rFonts w:ascii="Arial" w:eastAsia="Times New Roman" w:hAnsi="Arial" w:cs="Arial"/>
                <w:noProof/>
              </w:rPr>
              <w:t>Mediationvaardigheden</w:t>
            </w:r>
            <w:r w:rsidR="006C461E">
              <w:rPr>
                <w:noProof/>
                <w:webHidden/>
              </w:rPr>
              <w:tab/>
            </w:r>
            <w:r w:rsidR="006C461E">
              <w:rPr>
                <w:noProof/>
                <w:webHidden/>
              </w:rPr>
              <w:fldChar w:fldCharType="begin"/>
            </w:r>
            <w:r w:rsidR="006C461E">
              <w:rPr>
                <w:noProof/>
                <w:webHidden/>
              </w:rPr>
              <w:instrText xml:space="preserve"> PAGEREF _Toc61959309 \h </w:instrText>
            </w:r>
            <w:r w:rsidR="006C461E">
              <w:rPr>
                <w:noProof/>
                <w:webHidden/>
              </w:rPr>
            </w:r>
            <w:r w:rsidR="006C461E">
              <w:rPr>
                <w:noProof/>
                <w:webHidden/>
              </w:rPr>
              <w:fldChar w:fldCharType="separate"/>
            </w:r>
            <w:r w:rsidR="006C461E">
              <w:rPr>
                <w:noProof/>
                <w:webHidden/>
              </w:rPr>
              <w:t>61</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10" w:history="1">
            <w:r w:rsidR="006C461E" w:rsidRPr="006B1120">
              <w:rPr>
                <w:rStyle w:val="Hyperlink"/>
                <w:rFonts w:ascii="Arial" w:hAnsi="Arial" w:cs="Arial"/>
                <w:noProof/>
              </w:rPr>
              <w:t>3.7</w:t>
            </w:r>
            <w:r w:rsidR="006C461E">
              <w:rPr>
                <w:rFonts w:eastAsiaTheme="minorEastAsia"/>
                <w:noProof/>
                <w:lang w:eastAsia="nl-NL"/>
              </w:rPr>
              <w:tab/>
            </w:r>
            <w:r w:rsidR="006C461E" w:rsidRPr="006B1120">
              <w:rPr>
                <w:rStyle w:val="Hyperlink"/>
                <w:rFonts w:ascii="Arial" w:eastAsia="Times New Roman" w:hAnsi="Arial" w:cs="Arial"/>
                <w:noProof/>
              </w:rPr>
              <w:t>Roos van Leary</w:t>
            </w:r>
            <w:r w:rsidR="006C461E">
              <w:rPr>
                <w:noProof/>
                <w:webHidden/>
              </w:rPr>
              <w:tab/>
            </w:r>
            <w:r w:rsidR="006C461E">
              <w:rPr>
                <w:noProof/>
                <w:webHidden/>
              </w:rPr>
              <w:fldChar w:fldCharType="begin"/>
            </w:r>
            <w:r w:rsidR="006C461E">
              <w:rPr>
                <w:noProof/>
                <w:webHidden/>
              </w:rPr>
              <w:instrText xml:space="preserve"> PAGEREF _Toc61959310 \h </w:instrText>
            </w:r>
            <w:r w:rsidR="006C461E">
              <w:rPr>
                <w:noProof/>
                <w:webHidden/>
              </w:rPr>
            </w:r>
            <w:r w:rsidR="006C461E">
              <w:rPr>
                <w:noProof/>
                <w:webHidden/>
              </w:rPr>
              <w:fldChar w:fldCharType="separate"/>
            </w:r>
            <w:r w:rsidR="006C461E">
              <w:rPr>
                <w:noProof/>
                <w:webHidden/>
              </w:rPr>
              <w:t>63</w:t>
            </w:r>
            <w:r w:rsidR="006C461E">
              <w:rPr>
                <w:noProof/>
                <w:webHidden/>
              </w:rPr>
              <w:fldChar w:fldCharType="end"/>
            </w:r>
          </w:hyperlink>
        </w:p>
        <w:p w:rsidR="006C461E" w:rsidRDefault="009474A5">
          <w:pPr>
            <w:pStyle w:val="Inhopg1"/>
            <w:tabs>
              <w:tab w:val="left" w:pos="440"/>
              <w:tab w:val="right" w:leader="dot" w:pos="9060"/>
            </w:tabs>
            <w:rPr>
              <w:rFonts w:eastAsiaTheme="minorEastAsia"/>
              <w:noProof/>
              <w:lang w:eastAsia="nl-NL"/>
            </w:rPr>
          </w:pPr>
          <w:hyperlink w:anchor="_Toc61959311" w:history="1">
            <w:r w:rsidR="006C461E" w:rsidRPr="006B1120">
              <w:rPr>
                <w:rStyle w:val="Hyperlink"/>
                <w:rFonts w:ascii="Tahoma" w:hAnsi="Tahoma" w:cs="Tahoma"/>
                <w:b/>
                <w:noProof/>
              </w:rPr>
              <w:t>4.</w:t>
            </w:r>
            <w:r w:rsidR="006C461E">
              <w:rPr>
                <w:rFonts w:eastAsiaTheme="minorEastAsia"/>
                <w:noProof/>
                <w:lang w:eastAsia="nl-NL"/>
              </w:rPr>
              <w:tab/>
            </w:r>
            <w:r w:rsidR="006C461E" w:rsidRPr="006B1120">
              <w:rPr>
                <w:rStyle w:val="Hyperlink"/>
                <w:rFonts w:ascii="Tahoma" w:hAnsi="Tahoma" w:cs="Tahoma"/>
                <w:b/>
                <w:noProof/>
              </w:rPr>
              <w:t>Juridische kaders</w:t>
            </w:r>
            <w:r w:rsidR="006C461E">
              <w:rPr>
                <w:noProof/>
                <w:webHidden/>
              </w:rPr>
              <w:tab/>
            </w:r>
            <w:r w:rsidR="006C461E">
              <w:rPr>
                <w:noProof/>
                <w:webHidden/>
              </w:rPr>
              <w:fldChar w:fldCharType="begin"/>
            </w:r>
            <w:r w:rsidR="006C461E">
              <w:rPr>
                <w:noProof/>
                <w:webHidden/>
              </w:rPr>
              <w:instrText xml:space="preserve"> PAGEREF _Toc61959311 \h </w:instrText>
            </w:r>
            <w:r w:rsidR="006C461E">
              <w:rPr>
                <w:noProof/>
                <w:webHidden/>
              </w:rPr>
            </w:r>
            <w:r w:rsidR="006C461E">
              <w:rPr>
                <w:noProof/>
                <w:webHidden/>
              </w:rPr>
              <w:fldChar w:fldCharType="separate"/>
            </w:r>
            <w:r w:rsidR="006C461E">
              <w:rPr>
                <w:noProof/>
                <w:webHidden/>
              </w:rPr>
              <w:t>73</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12" w:history="1">
            <w:r w:rsidR="006C461E" w:rsidRPr="006B1120">
              <w:rPr>
                <w:rStyle w:val="Hyperlink"/>
                <w:rFonts w:ascii="Arial" w:eastAsiaTheme="majorEastAsia" w:hAnsi="Arial" w:cs="Arial"/>
                <w:noProof/>
              </w:rPr>
              <w:t>4.1</w:t>
            </w:r>
            <w:r w:rsidR="006C461E">
              <w:rPr>
                <w:rFonts w:eastAsiaTheme="minorEastAsia"/>
                <w:noProof/>
                <w:lang w:eastAsia="nl-NL"/>
              </w:rPr>
              <w:tab/>
            </w:r>
            <w:r w:rsidR="006C461E" w:rsidRPr="006B1120">
              <w:rPr>
                <w:rStyle w:val="Hyperlink"/>
                <w:rFonts w:ascii="Arial" w:eastAsiaTheme="majorEastAsia" w:hAnsi="Arial" w:cs="Arial"/>
                <w:noProof/>
              </w:rPr>
              <w:t>Inhoudsopgave</w:t>
            </w:r>
            <w:r w:rsidR="006C461E">
              <w:rPr>
                <w:noProof/>
                <w:webHidden/>
              </w:rPr>
              <w:tab/>
            </w:r>
            <w:r w:rsidR="006C461E">
              <w:rPr>
                <w:noProof/>
                <w:webHidden/>
              </w:rPr>
              <w:fldChar w:fldCharType="begin"/>
            </w:r>
            <w:r w:rsidR="006C461E">
              <w:rPr>
                <w:noProof/>
                <w:webHidden/>
              </w:rPr>
              <w:instrText xml:space="preserve"> PAGEREF _Toc61959312 \h </w:instrText>
            </w:r>
            <w:r w:rsidR="006C461E">
              <w:rPr>
                <w:noProof/>
                <w:webHidden/>
              </w:rPr>
            </w:r>
            <w:r w:rsidR="006C461E">
              <w:rPr>
                <w:noProof/>
                <w:webHidden/>
              </w:rPr>
              <w:fldChar w:fldCharType="separate"/>
            </w:r>
            <w:r w:rsidR="006C461E">
              <w:rPr>
                <w:noProof/>
                <w:webHidden/>
              </w:rPr>
              <w:t>73</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13" w:history="1">
            <w:r w:rsidR="006C461E" w:rsidRPr="006B1120">
              <w:rPr>
                <w:rStyle w:val="Hyperlink"/>
                <w:rFonts w:ascii="Arial" w:eastAsiaTheme="majorEastAsia" w:hAnsi="Arial" w:cs="Arial"/>
                <w:noProof/>
              </w:rPr>
              <w:t>4.2</w:t>
            </w:r>
            <w:r w:rsidR="006C461E">
              <w:rPr>
                <w:rFonts w:eastAsiaTheme="minorEastAsia"/>
                <w:noProof/>
                <w:lang w:eastAsia="nl-NL"/>
              </w:rPr>
              <w:tab/>
            </w:r>
            <w:r w:rsidR="006C461E" w:rsidRPr="006B1120">
              <w:rPr>
                <w:rStyle w:val="Hyperlink"/>
                <w:rFonts w:ascii="Arial" w:eastAsiaTheme="majorEastAsia" w:hAnsi="Arial" w:cs="Arial"/>
                <w:noProof/>
              </w:rPr>
              <w:t>Doelstelling</w:t>
            </w:r>
            <w:r w:rsidR="006C461E">
              <w:rPr>
                <w:noProof/>
                <w:webHidden/>
              </w:rPr>
              <w:tab/>
            </w:r>
            <w:r w:rsidR="006C461E">
              <w:rPr>
                <w:noProof/>
                <w:webHidden/>
              </w:rPr>
              <w:fldChar w:fldCharType="begin"/>
            </w:r>
            <w:r w:rsidR="006C461E">
              <w:rPr>
                <w:noProof/>
                <w:webHidden/>
              </w:rPr>
              <w:instrText xml:space="preserve"> PAGEREF _Toc61959313 \h </w:instrText>
            </w:r>
            <w:r w:rsidR="006C461E">
              <w:rPr>
                <w:noProof/>
                <w:webHidden/>
              </w:rPr>
            </w:r>
            <w:r w:rsidR="006C461E">
              <w:rPr>
                <w:noProof/>
                <w:webHidden/>
              </w:rPr>
              <w:fldChar w:fldCharType="separate"/>
            </w:r>
            <w:r w:rsidR="006C461E">
              <w:rPr>
                <w:noProof/>
                <w:webHidden/>
              </w:rPr>
              <w:t>73</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14" w:history="1">
            <w:r w:rsidR="006C461E" w:rsidRPr="006B1120">
              <w:rPr>
                <w:rStyle w:val="Hyperlink"/>
                <w:rFonts w:ascii="Tahoma" w:eastAsiaTheme="majorEastAsia" w:hAnsi="Tahoma" w:cs="Tahoma"/>
                <w:noProof/>
              </w:rPr>
              <w:t>4.3</w:t>
            </w:r>
            <w:r w:rsidR="006C461E">
              <w:rPr>
                <w:rFonts w:eastAsiaTheme="minorEastAsia"/>
                <w:noProof/>
                <w:lang w:eastAsia="nl-NL"/>
              </w:rPr>
              <w:tab/>
            </w:r>
            <w:r w:rsidR="006C461E" w:rsidRPr="006B1120">
              <w:rPr>
                <w:rStyle w:val="Hyperlink"/>
                <w:rFonts w:ascii="Tahoma" w:eastAsiaTheme="majorEastAsia" w:hAnsi="Tahoma" w:cs="Tahoma"/>
                <w:noProof/>
              </w:rPr>
              <w:t>Inleiding</w:t>
            </w:r>
            <w:r w:rsidR="006C461E">
              <w:rPr>
                <w:noProof/>
                <w:webHidden/>
              </w:rPr>
              <w:tab/>
            </w:r>
            <w:r w:rsidR="006C461E">
              <w:rPr>
                <w:noProof/>
                <w:webHidden/>
              </w:rPr>
              <w:fldChar w:fldCharType="begin"/>
            </w:r>
            <w:r w:rsidR="006C461E">
              <w:rPr>
                <w:noProof/>
                <w:webHidden/>
              </w:rPr>
              <w:instrText xml:space="preserve"> PAGEREF _Toc61959314 \h </w:instrText>
            </w:r>
            <w:r w:rsidR="006C461E">
              <w:rPr>
                <w:noProof/>
                <w:webHidden/>
              </w:rPr>
            </w:r>
            <w:r w:rsidR="006C461E">
              <w:rPr>
                <w:noProof/>
                <w:webHidden/>
              </w:rPr>
              <w:fldChar w:fldCharType="separate"/>
            </w:r>
            <w:r w:rsidR="006C461E">
              <w:rPr>
                <w:noProof/>
                <w:webHidden/>
              </w:rPr>
              <w:t>74</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15" w:history="1">
            <w:r w:rsidR="006C461E" w:rsidRPr="006B1120">
              <w:rPr>
                <w:rStyle w:val="Hyperlink"/>
                <w:rFonts w:ascii="Tahoma" w:eastAsiaTheme="majorEastAsia" w:hAnsi="Tahoma" w:cs="Tahoma"/>
                <w:noProof/>
              </w:rPr>
              <w:t>4.4</w:t>
            </w:r>
            <w:r w:rsidR="006C461E">
              <w:rPr>
                <w:rFonts w:eastAsiaTheme="minorEastAsia"/>
                <w:noProof/>
                <w:lang w:eastAsia="nl-NL"/>
              </w:rPr>
              <w:tab/>
            </w:r>
            <w:r w:rsidR="006C461E" w:rsidRPr="006B1120">
              <w:rPr>
                <w:rStyle w:val="Hyperlink"/>
                <w:rFonts w:ascii="Tahoma" w:eastAsiaTheme="majorEastAsia" w:hAnsi="Tahoma" w:cs="Tahoma"/>
                <w:noProof/>
              </w:rPr>
              <w:t>Beschrijving van het veld</w:t>
            </w:r>
            <w:r w:rsidR="006C461E">
              <w:rPr>
                <w:noProof/>
                <w:webHidden/>
              </w:rPr>
              <w:tab/>
            </w:r>
            <w:r w:rsidR="006C461E">
              <w:rPr>
                <w:noProof/>
                <w:webHidden/>
              </w:rPr>
              <w:fldChar w:fldCharType="begin"/>
            </w:r>
            <w:r w:rsidR="006C461E">
              <w:rPr>
                <w:noProof/>
                <w:webHidden/>
              </w:rPr>
              <w:instrText xml:space="preserve"> PAGEREF _Toc61959315 \h </w:instrText>
            </w:r>
            <w:r w:rsidR="006C461E">
              <w:rPr>
                <w:noProof/>
                <w:webHidden/>
              </w:rPr>
            </w:r>
            <w:r w:rsidR="006C461E">
              <w:rPr>
                <w:noProof/>
                <w:webHidden/>
              </w:rPr>
              <w:fldChar w:fldCharType="separate"/>
            </w:r>
            <w:r w:rsidR="006C461E">
              <w:rPr>
                <w:noProof/>
                <w:webHidden/>
              </w:rPr>
              <w:t>74</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16" w:history="1">
            <w:r w:rsidR="006C461E" w:rsidRPr="006B1120">
              <w:rPr>
                <w:rStyle w:val="Hyperlink"/>
                <w:rFonts w:ascii="Tahoma" w:eastAsiaTheme="majorEastAsia" w:hAnsi="Tahoma" w:cs="Tahoma"/>
                <w:noProof/>
              </w:rPr>
              <w:t>4.5</w:t>
            </w:r>
            <w:r w:rsidR="006C461E">
              <w:rPr>
                <w:rFonts w:eastAsiaTheme="minorEastAsia"/>
                <w:noProof/>
                <w:lang w:eastAsia="nl-NL"/>
              </w:rPr>
              <w:tab/>
            </w:r>
            <w:r w:rsidR="006C461E" w:rsidRPr="006B1120">
              <w:rPr>
                <w:rStyle w:val="Hyperlink"/>
                <w:rFonts w:ascii="Tahoma" w:eastAsiaTheme="majorEastAsia" w:hAnsi="Tahoma" w:cs="Tahoma"/>
                <w:noProof/>
              </w:rPr>
              <w:t>Rechten van cliënten</w:t>
            </w:r>
            <w:r w:rsidR="006C461E">
              <w:rPr>
                <w:noProof/>
                <w:webHidden/>
              </w:rPr>
              <w:tab/>
            </w:r>
            <w:r w:rsidR="006C461E">
              <w:rPr>
                <w:noProof/>
                <w:webHidden/>
              </w:rPr>
              <w:fldChar w:fldCharType="begin"/>
            </w:r>
            <w:r w:rsidR="006C461E">
              <w:rPr>
                <w:noProof/>
                <w:webHidden/>
              </w:rPr>
              <w:instrText xml:space="preserve"> PAGEREF _Toc61959316 \h </w:instrText>
            </w:r>
            <w:r w:rsidR="006C461E">
              <w:rPr>
                <w:noProof/>
                <w:webHidden/>
              </w:rPr>
            </w:r>
            <w:r w:rsidR="006C461E">
              <w:rPr>
                <w:noProof/>
                <w:webHidden/>
              </w:rPr>
              <w:fldChar w:fldCharType="separate"/>
            </w:r>
            <w:r w:rsidR="006C461E">
              <w:rPr>
                <w:noProof/>
                <w:webHidden/>
              </w:rPr>
              <w:t>83</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17" w:history="1">
            <w:r w:rsidR="006C461E" w:rsidRPr="006B1120">
              <w:rPr>
                <w:rStyle w:val="Hyperlink"/>
                <w:rFonts w:ascii="Tahoma" w:eastAsiaTheme="majorEastAsia" w:hAnsi="Tahoma" w:cs="Tahoma"/>
                <w:noProof/>
              </w:rPr>
              <w:t>4.6</w:t>
            </w:r>
            <w:r w:rsidR="006C461E">
              <w:rPr>
                <w:rFonts w:eastAsiaTheme="minorEastAsia"/>
                <w:noProof/>
                <w:lang w:eastAsia="nl-NL"/>
              </w:rPr>
              <w:tab/>
            </w:r>
            <w:r w:rsidR="006C461E" w:rsidRPr="006B1120">
              <w:rPr>
                <w:rStyle w:val="Hyperlink"/>
                <w:rFonts w:ascii="Tahoma" w:eastAsiaTheme="majorEastAsia" w:hAnsi="Tahoma" w:cs="Tahoma"/>
                <w:noProof/>
              </w:rPr>
              <w:t>Het recht op informatie</w:t>
            </w:r>
            <w:r w:rsidR="006C461E">
              <w:rPr>
                <w:noProof/>
                <w:webHidden/>
              </w:rPr>
              <w:tab/>
            </w:r>
            <w:r w:rsidR="006C461E">
              <w:rPr>
                <w:noProof/>
                <w:webHidden/>
              </w:rPr>
              <w:fldChar w:fldCharType="begin"/>
            </w:r>
            <w:r w:rsidR="006C461E">
              <w:rPr>
                <w:noProof/>
                <w:webHidden/>
              </w:rPr>
              <w:instrText xml:space="preserve"> PAGEREF _Toc61959317 \h </w:instrText>
            </w:r>
            <w:r w:rsidR="006C461E">
              <w:rPr>
                <w:noProof/>
                <w:webHidden/>
              </w:rPr>
            </w:r>
            <w:r w:rsidR="006C461E">
              <w:rPr>
                <w:noProof/>
                <w:webHidden/>
              </w:rPr>
              <w:fldChar w:fldCharType="separate"/>
            </w:r>
            <w:r w:rsidR="006C461E">
              <w:rPr>
                <w:noProof/>
                <w:webHidden/>
              </w:rPr>
              <w:t>87</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18" w:history="1">
            <w:r w:rsidR="006C461E" w:rsidRPr="006B1120">
              <w:rPr>
                <w:rStyle w:val="Hyperlink"/>
                <w:rFonts w:ascii="Tahoma" w:eastAsiaTheme="majorEastAsia" w:hAnsi="Tahoma" w:cs="Tahoma"/>
                <w:noProof/>
              </w:rPr>
              <w:t>4.7</w:t>
            </w:r>
            <w:r w:rsidR="006C461E">
              <w:rPr>
                <w:rFonts w:eastAsiaTheme="minorEastAsia"/>
                <w:noProof/>
                <w:lang w:eastAsia="nl-NL"/>
              </w:rPr>
              <w:tab/>
            </w:r>
            <w:r w:rsidR="006C461E" w:rsidRPr="006B1120">
              <w:rPr>
                <w:rStyle w:val="Hyperlink"/>
                <w:rFonts w:ascii="Tahoma" w:eastAsiaTheme="majorEastAsia" w:hAnsi="Tahoma" w:cs="Tahoma"/>
                <w:noProof/>
              </w:rPr>
              <w:t>Het toestemmingsvereiste</w:t>
            </w:r>
            <w:r w:rsidR="006C461E">
              <w:rPr>
                <w:noProof/>
                <w:webHidden/>
              </w:rPr>
              <w:tab/>
            </w:r>
            <w:r w:rsidR="006C461E">
              <w:rPr>
                <w:noProof/>
                <w:webHidden/>
              </w:rPr>
              <w:fldChar w:fldCharType="begin"/>
            </w:r>
            <w:r w:rsidR="006C461E">
              <w:rPr>
                <w:noProof/>
                <w:webHidden/>
              </w:rPr>
              <w:instrText xml:space="preserve"> PAGEREF _Toc61959318 \h </w:instrText>
            </w:r>
            <w:r w:rsidR="006C461E">
              <w:rPr>
                <w:noProof/>
                <w:webHidden/>
              </w:rPr>
            </w:r>
            <w:r w:rsidR="006C461E">
              <w:rPr>
                <w:noProof/>
                <w:webHidden/>
              </w:rPr>
              <w:fldChar w:fldCharType="separate"/>
            </w:r>
            <w:r w:rsidR="006C461E">
              <w:rPr>
                <w:noProof/>
                <w:webHidden/>
              </w:rPr>
              <w:t>89</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19" w:history="1">
            <w:r w:rsidR="006C461E" w:rsidRPr="006B1120">
              <w:rPr>
                <w:rStyle w:val="Hyperlink"/>
                <w:rFonts w:ascii="Tahoma" w:eastAsiaTheme="majorEastAsia" w:hAnsi="Tahoma" w:cs="Tahoma"/>
                <w:noProof/>
              </w:rPr>
              <w:t>4.8</w:t>
            </w:r>
            <w:r w:rsidR="006C461E">
              <w:rPr>
                <w:rFonts w:eastAsiaTheme="minorEastAsia"/>
                <w:noProof/>
                <w:lang w:eastAsia="nl-NL"/>
              </w:rPr>
              <w:tab/>
            </w:r>
            <w:r w:rsidR="006C461E" w:rsidRPr="006B1120">
              <w:rPr>
                <w:rStyle w:val="Hyperlink"/>
                <w:rFonts w:ascii="Tahoma" w:eastAsiaTheme="majorEastAsia" w:hAnsi="Tahoma" w:cs="Tahoma"/>
                <w:noProof/>
              </w:rPr>
              <w:t>Het recht op vrije keuze van zorgaanbieder</w:t>
            </w:r>
            <w:r w:rsidR="006C461E">
              <w:rPr>
                <w:noProof/>
                <w:webHidden/>
              </w:rPr>
              <w:tab/>
            </w:r>
            <w:r w:rsidR="006C461E">
              <w:rPr>
                <w:noProof/>
                <w:webHidden/>
              </w:rPr>
              <w:fldChar w:fldCharType="begin"/>
            </w:r>
            <w:r w:rsidR="006C461E">
              <w:rPr>
                <w:noProof/>
                <w:webHidden/>
              </w:rPr>
              <w:instrText xml:space="preserve"> PAGEREF _Toc61959319 \h </w:instrText>
            </w:r>
            <w:r w:rsidR="006C461E">
              <w:rPr>
                <w:noProof/>
                <w:webHidden/>
              </w:rPr>
            </w:r>
            <w:r w:rsidR="006C461E">
              <w:rPr>
                <w:noProof/>
                <w:webHidden/>
              </w:rPr>
              <w:fldChar w:fldCharType="separate"/>
            </w:r>
            <w:r w:rsidR="006C461E">
              <w:rPr>
                <w:noProof/>
                <w:webHidden/>
              </w:rPr>
              <w:t>91</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20" w:history="1">
            <w:r w:rsidR="006C461E" w:rsidRPr="006B1120">
              <w:rPr>
                <w:rStyle w:val="Hyperlink"/>
                <w:rFonts w:ascii="Tahoma" w:eastAsiaTheme="majorEastAsia" w:hAnsi="Tahoma" w:cs="Tahoma"/>
                <w:noProof/>
              </w:rPr>
              <w:t>4.9</w:t>
            </w:r>
            <w:r w:rsidR="006C461E">
              <w:rPr>
                <w:rFonts w:eastAsiaTheme="minorEastAsia"/>
                <w:noProof/>
                <w:lang w:eastAsia="nl-NL"/>
              </w:rPr>
              <w:tab/>
            </w:r>
            <w:r w:rsidR="006C461E" w:rsidRPr="006B1120">
              <w:rPr>
                <w:rStyle w:val="Hyperlink"/>
                <w:rFonts w:ascii="Tahoma" w:eastAsiaTheme="majorEastAsia" w:hAnsi="Tahoma" w:cs="Tahoma"/>
                <w:noProof/>
              </w:rPr>
              <w:t>Het recht op geheimhouding</w:t>
            </w:r>
            <w:r w:rsidR="006C461E">
              <w:rPr>
                <w:noProof/>
                <w:webHidden/>
              </w:rPr>
              <w:tab/>
            </w:r>
            <w:r w:rsidR="006C461E">
              <w:rPr>
                <w:noProof/>
                <w:webHidden/>
              </w:rPr>
              <w:fldChar w:fldCharType="begin"/>
            </w:r>
            <w:r w:rsidR="006C461E">
              <w:rPr>
                <w:noProof/>
                <w:webHidden/>
              </w:rPr>
              <w:instrText xml:space="preserve"> PAGEREF _Toc61959320 \h </w:instrText>
            </w:r>
            <w:r w:rsidR="006C461E">
              <w:rPr>
                <w:noProof/>
                <w:webHidden/>
              </w:rPr>
            </w:r>
            <w:r w:rsidR="006C461E">
              <w:rPr>
                <w:noProof/>
                <w:webHidden/>
              </w:rPr>
              <w:fldChar w:fldCharType="separate"/>
            </w:r>
            <w:r w:rsidR="006C461E">
              <w:rPr>
                <w:noProof/>
                <w:webHidden/>
              </w:rPr>
              <w:t>92</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21" w:history="1">
            <w:r w:rsidR="006C461E" w:rsidRPr="006B1120">
              <w:rPr>
                <w:rStyle w:val="Hyperlink"/>
                <w:rFonts w:ascii="Tahoma" w:eastAsiaTheme="majorEastAsia" w:hAnsi="Tahoma" w:cs="Tahoma"/>
                <w:noProof/>
              </w:rPr>
              <w:t>4.10</w:t>
            </w:r>
            <w:r w:rsidR="006C461E">
              <w:rPr>
                <w:rFonts w:eastAsiaTheme="minorEastAsia"/>
                <w:noProof/>
                <w:lang w:eastAsia="nl-NL"/>
              </w:rPr>
              <w:tab/>
            </w:r>
            <w:r w:rsidR="006C461E" w:rsidRPr="006B1120">
              <w:rPr>
                <w:rStyle w:val="Hyperlink"/>
                <w:rFonts w:ascii="Tahoma" w:eastAsiaTheme="majorEastAsia" w:hAnsi="Tahoma" w:cs="Tahoma"/>
                <w:noProof/>
              </w:rPr>
              <w:t>Het recht op privacy</w:t>
            </w:r>
            <w:r w:rsidR="006C461E">
              <w:rPr>
                <w:noProof/>
                <w:webHidden/>
              </w:rPr>
              <w:tab/>
            </w:r>
            <w:r w:rsidR="006C461E">
              <w:rPr>
                <w:noProof/>
                <w:webHidden/>
              </w:rPr>
              <w:fldChar w:fldCharType="begin"/>
            </w:r>
            <w:r w:rsidR="006C461E">
              <w:rPr>
                <w:noProof/>
                <w:webHidden/>
              </w:rPr>
              <w:instrText xml:space="preserve"> PAGEREF _Toc61959321 \h </w:instrText>
            </w:r>
            <w:r w:rsidR="006C461E">
              <w:rPr>
                <w:noProof/>
                <w:webHidden/>
              </w:rPr>
            </w:r>
            <w:r w:rsidR="006C461E">
              <w:rPr>
                <w:noProof/>
                <w:webHidden/>
              </w:rPr>
              <w:fldChar w:fldCharType="separate"/>
            </w:r>
            <w:r w:rsidR="006C461E">
              <w:rPr>
                <w:noProof/>
                <w:webHidden/>
              </w:rPr>
              <w:t>94</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22" w:history="1">
            <w:r w:rsidR="006C461E" w:rsidRPr="006B1120">
              <w:rPr>
                <w:rStyle w:val="Hyperlink"/>
                <w:rFonts w:ascii="Tahoma" w:eastAsiaTheme="majorEastAsia" w:hAnsi="Tahoma" w:cs="Tahoma"/>
                <w:noProof/>
              </w:rPr>
              <w:t>4.11</w:t>
            </w:r>
            <w:r w:rsidR="006C461E">
              <w:rPr>
                <w:rFonts w:eastAsiaTheme="minorEastAsia"/>
                <w:noProof/>
                <w:lang w:eastAsia="nl-NL"/>
              </w:rPr>
              <w:tab/>
            </w:r>
            <w:r w:rsidR="006C461E" w:rsidRPr="006B1120">
              <w:rPr>
                <w:rStyle w:val="Hyperlink"/>
                <w:rFonts w:ascii="Tahoma" w:eastAsiaTheme="majorEastAsia" w:hAnsi="Tahoma" w:cs="Tahoma"/>
                <w:noProof/>
              </w:rPr>
              <w:t>Het recht op inzage</w:t>
            </w:r>
            <w:r w:rsidR="006C461E">
              <w:rPr>
                <w:noProof/>
                <w:webHidden/>
              </w:rPr>
              <w:tab/>
            </w:r>
            <w:r w:rsidR="006C461E">
              <w:rPr>
                <w:noProof/>
                <w:webHidden/>
              </w:rPr>
              <w:fldChar w:fldCharType="begin"/>
            </w:r>
            <w:r w:rsidR="006C461E">
              <w:rPr>
                <w:noProof/>
                <w:webHidden/>
              </w:rPr>
              <w:instrText xml:space="preserve"> PAGEREF _Toc61959322 \h </w:instrText>
            </w:r>
            <w:r w:rsidR="006C461E">
              <w:rPr>
                <w:noProof/>
                <w:webHidden/>
              </w:rPr>
            </w:r>
            <w:r w:rsidR="006C461E">
              <w:rPr>
                <w:noProof/>
                <w:webHidden/>
              </w:rPr>
              <w:fldChar w:fldCharType="separate"/>
            </w:r>
            <w:r w:rsidR="006C461E">
              <w:rPr>
                <w:noProof/>
                <w:webHidden/>
              </w:rPr>
              <w:t>95</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23" w:history="1">
            <w:r w:rsidR="006C461E" w:rsidRPr="006B1120">
              <w:rPr>
                <w:rStyle w:val="Hyperlink"/>
                <w:rFonts w:ascii="Tahoma" w:eastAsiaTheme="majorEastAsia" w:hAnsi="Tahoma" w:cs="Tahoma"/>
                <w:noProof/>
              </w:rPr>
              <w:t>4.12</w:t>
            </w:r>
            <w:r w:rsidR="006C461E">
              <w:rPr>
                <w:rFonts w:eastAsiaTheme="minorEastAsia"/>
                <w:noProof/>
                <w:lang w:eastAsia="nl-NL"/>
              </w:rPr>
              <w:tab/>
            </w:r>
            <w:r w:rsidR="006C461E" w:rsidRPr="006B1120">
              <w:rPr>
                <w:rStyle w:val="Hyperlink"/>
                <w:rFonts w:ascii="Arial" w:eastAsia="Times New Roman" w:hAnsi="Arial" w:cs="Arial"/>
                <w:noProof/>
                <w:lang w:eastAsia="nl-NL"/>
              </w:rPr>
              <w:t>Opname en behandeling onder dwang: Wet zorg en dwang (Wzd) en Wet verplichte geestelijke gezondheidszorg (Wvggz)</w:t>
            </w:r>
            <w:r w:rsidR="006C461E">
              <w:rPr>
                <w:noProof/>
                <w:webHidden/>
              </w:rPr>
              <w:tab/>
            </w:r>
            <w:r w:rsidR="006C461E">
              <w:rPr>
                <w:noProof/>
                <w:webHidden/>
              </w:rPr>
              <w:fldChar w:fldCharType="begin"/>
            </w:r>
            <w:r w:rsidR="006C461E">
              <w:rPr>
                <w:noProof/>
                <w:webHidden/>
              </w:rPr>
              <w:instrText xml:space="preserve"> PAGEREF _Toc61959323 \h </w:instrText>
            </w:r>
            <w:r w:rsidR="006C461E">
              <w:rPr>
                <w:noProof/>
                <w:webHidden/>
              </w:rPr>
            </w:r>
            <w:r w:rsidR="006C461E">
              <w:rPr>
                <w:noProof/>
                <w:webHidden/>
              </w:rPr>
              <w:fldChar w:fldCharType="separate"/>
            </w:r>
            <w:r w:rsidR="006C461E">
              <w:rPr>
                <w:noProof/>
                <w:webHidden/>
              </w:rPr>
              <w:t>99</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24" w:history="1">
            <w:r w:rsidR="006C461E" w:rsidRPr="006B1120">
              <w:rPr>
                <w:rStyle w:val="Hyperlink"/>
                <w:rFonts w:ascii="Tahoma" w:eastAsiaTheme="majorEastAsia" w:hAnsi="Tahoma" w:cs="Tahoma"/>
                <w:noProof/>
              </w:rPr>
              <w:t>4.13</w:t>
            </w:r>
            <w:r w:rsidR="006C461E">
              <w:rPr>
                <w:rFonts w:eastAsiaTheme="minorEastAsia"/>
                <w:noProof/>
                <w:lang w:eastAsia="nl-NL"/>
              </w:rPr>
              <w:tab/>
            </w:r>
            <w:r w:rsidR="006C461E" w:rsidRPr="006B1120">
              <w:rPr>
                <w:rStyle w:val="Hyperlink"/>
                <w:rFonts w:ascii="Tahoma" w:eastAsiaTheme="majorEastAsia" w:hAnsi="Tahoma" w:cs="Tahoma"/>
                <w:noProof/>
              </w:rPr>
              <w:t>De cliëntenraad</w:t>
            </w:r>
            <w:r w:rsidR="006C461E">
              <w:rPr>
                <w:noProof/>
                <w:webHidden/>
              </w:rPr>
              <w:tab/>
            </w:r>
            <w:r w:rsidR="006C461E">
              <w:rPr>
                <w:noProof/>
                <w:webHidden/>
              </w:rPr>
              <w:fldChar w:fldCharType="begin"/>
            </w:r>
            <w:r w:rsidR="006C461E">
              <w:rPr>
                <w:noProof/>
                <w:webHidden/>
              </w:rPr>
              <w:instrText xml:space="preserve"> PAGEREF _Toc61959324 \h </w:instrText>
            </w:r>
            <w:r w:rsidR="006C461E">
              <w:rPr>
                <w:noProof/>
                <w:webHidden/>
              </w:rPr>
            </w:r>
            <w:r w:rsidR="006C461E">
              <w:rPr>
                <w:noProof/>
                <w:webHidden/>
              </w:rPr>
              <w:fldChar w:fldCharType="separate"/>
            </w:r>
            <w:r w:rsidR="006C461E">
              <w:rPr>
                <w:noProof/>
                <w:webHidden/>
              </w:rPr>
              <w:t>102</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25" w:history="1">
            <w:r w:rsidR="006C461E" w:rsidRPr="006B1120">
              <w:rPr>
                <w:rStyle w:val="Hyperlink"/>
                <w:rFonts w:ascii="Arial" w:eastAsiaTheme="majorEastAsia" w:hAnsi="Arial" w:cs="Arial"/>
                <w:noProof/>
              </w:rPr>
              <w:t>4.14</w:t>
            </w:r>
            <w:r w:rsidR="006C461E">
              <w:rPr>
                <w:rFonts w:eastAsiaTheme="minorEastAsia"/>
                <w:noProof/>
                <w:lang w:eastAsia="nl-NL"/>
              </w:rPr>
              <w:tab/>
            </w:r>
            <w:r w:rsidR="006C461E" w:rsidRPr="006B1120">
              <w:rPr>
                <w:rStyle w:val="Hyperlink"/>
                <w:rFonts w:ascii="Arial" w:eastAsiaTheme="majorEastAsia" w:hAnsi="Arial" w:cs="Arial"/>
                <w:noProof/>
              </w:rPr>
              <w:t>Bijlage 1 Voorbeeldopdrachten</w:t>
            </w:r>
            <w:r w:rsidR="006C461E">
              <w:rPr>
                <w:noProof/>
                <w:webHidden/>
              </w:rPr>
              <w:tab/>
            </w:r>
            <w:r w:rsidR="006C461E">
              <w:rPr>
                <w:noProof/>
                <w:webHidden/>
              </w:rPr>
              <w:fldChar w:fldCharType="begin"/>
            </w:r>
            <w:r w:rsidR="006C461E">
              <w:rPr>
                <w:noProof/>
                <w:webHidden/>
              </w:rPr>
              <w:instrText xml:space="preserve"> PAGEREF _Toc61959325 \h </w:instrText>
            </w:r>
            <w:r w:rsidR="006C461E">
              <w:rPr>
                <w:noProof/>
                <w:webHidden/>
              </w:rPr>
            </w:r>
            <w:r w:rsidR="006C461E">
              <w:rPr>
                <w:noProof/>
                <w:webHidden/>
              </w:rPr>
              <w:fldChar w:fldCharType="separate"/>
            </w:r>
            <w:r w:rsidR="006C461E">
              <w:rPr>
                <w:noProof/>
                <w:webHidden/>
              </w:rPr>
              <w:t>105</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26" w:history="1">
            <w:r w:rsidR="006C461E" w:rsidRPr="006B1120">
              <w:rPr>
                <w:rStyle w:val="Hyperlink"/>
                <w:rFonts w:ascii="Arial" w:eastAsiaTheme="majorEastAsia" w:hAnsi="Arial" w:cs="Arial"/>
                <w:noProof/>
              </w:rPr>
              <w:t>4.15</w:t>
            </w:r>
            <w:r w:rsidR="006C461E">
              <w:rPr>
                <w:rFonts w:eastAsiaTheme="minorEastAsia"/>
                <w:noProof/>
                <w:lang w:eastAsia="nl-NL"/>
              </w:rPr>
              <w:tab/>
            </w:r>
            <w:r w:rsidR="006C461E" w:rsidRPr="006B1120">
              <w:rPr>
                <w:rStyle w:val="Hyperlink"/>
                <w:rFonts w:ascii="Arial" w:eastAsiaTheme="majorEastAsia" w:hAnsi="Arial" w:cs="Arial"/>
                <w:noProof/>
              </w:rPr>
              <w:t>Bijlage 2 Nieuwe klachtenprocedure</w:t>
            </w:r>
            <w:r w:rsidR="006C461E">
              <w:rPr>
                <w:noProof/>
                <w:webHidden/>
              </w:rPr>
              <w:tab/>
            </w:r>
            <w:r w:rsidR="006C461E">
              <w:rPr>
                <w:noProof/>
                <w:webHidden/>
              </w:rPr>
              <w:fldChar w:fldCharType="begin"/>
            </w:r>
            <w:r w:rsidR="006C461E">
              <w:rPr>
                <w:noProof/>
                <w:webHidden/>
              </w:rPr>
              <w:instrText xml:space="preserve"> PAGEREF _Toc61959326 \h </w:instrText>
            </w:r>
            <w:r w:rsidR="006C461E">
              <w:rPr>
                <w:noProof/>
                <w:webHidden/>
              </w:rPr>
            </w:r>
            <w:r w:rsidR="006C461E">
              <w:rPr>
                <w:noProof/>
                <w:webHidden/>
              </w:rPr>
              <w:fldChar w:fldCharType="separate"/>
            </w:r>
            <w:r w:rsidR="006C461E">
              <w:rPr>
                <w:noProof/>
                <w:webHidden/>
              </w:rPr>
              <w:t>108</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27" w:history="1">
            <w:r w:rsidR="006C461E" w:rsidRPr="006B1120">
              <w:rPr>
                <w:rStyle w:val="Hyperlink"/>
                <w:rFonts w:ascii="Arial" w:eastAsiaTheme="majorEastAsia" w:hAnsi="Arial" w:cs="Arial"/>
                <w:noProof/>
              </w:rPr>
              <w:t>4.16</w:t>
            </w:r>
            <w:r w:rsidR="006C461E">
              <w:rPr>
                <w:rFonts w:eastAsiaTheme="minorEastAsia"/>
                <w:noProof/>
                <w:lang w:eastAsia="nl-NL"/>
              </w:rPr>
              <w:tab/>
            </w:r>
            <w:r w:rsidR="006C461E" w:rsidRPr="006B1120">
              <w:rPr>
                <w:rStyle w:val="Hyperlink"/>
                <w:rFonts w:ascii="Arial" w:eastAsiaTheme="majorEastAsia" w:hAnsi="Arial" w:cs="Arial"/>
                <w:noProof/>
              </w:rPr>
              <w:t>Bijlage 3 Wet van 7 oktober 2015 Wkkgz</w:t>
            </w:r>
            <w:r w:rsidR="006C461E">
              <w:rPr>
                <w:noProof/>
                <w:webHidden/>
              </w:rPr>
              <w:tab/>
            </w:r>
            <w:r w:rsidR="006C461E">
              <w:rPr>
                <w:noProof/>
                <w:webHidden/>
              </w:rPr>
              <w:fldChar w:fldCharType="begin"/>
            </w:r>
            <w:r w:rsidR="006C461E">
              <w:rPr>
                <w:noProof/>
                <w:webHidden/>
              </w:rPr>
              <w:instrText xml:space="preserve"> PAGEREF _Toc61959327 \h </w:instrText>
            </w:r>
            <w:r w:rsidR="006C461E">
              <w:rPr>
                <w:noProof/>
                <w:webHidden/>
              </w:rPr>
            </w:r>
            <w:r w:rsidR="006C461E">
              <w:rPr>
                <w:noProof/>
                <w:webHidden/>
              </w:rPr>
              <w:fldChar w:fldCharType="separate"/>
            </w:r>
            <w:r w:rsidR="006C461E">
              <w:rPr>
                <w:noProof/>
                <w:webHidden/>
              </w:rPr>
              <w:t>109</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28" w:history="1">
            <w:r w:rsidR="006C461E" w:rsidRPr="006B1120">
              <w:rPr>
                <w:rStyle w:val="Hyperlink"/>
                <w:rFonts w:ascii="Arial" w:eastAsiaTheme="majorEastAsia" w:hAnsi="Arial" w:cs="Arial"/>
                <w:noProof/>
              </w:rPr>
              <w:t>4.17</w:t>
            </w:r>
            <w:r w:rsidR="006C461E">
              <w:rPr>
                <w:rFonts w:eastAsiaTheme="minorEastAsia"/>
                <w:noProof/>
                <w:lang w:eastAsia="nl-NL"/>
              </w:rPr>
              <w:tab/>
            </w:r>
            <w:r w:rsidR="006C461E" w:rsidRPr="006B1120">
              <w:rPr>
                <w:rStyle w:val="Hyperlink"/>
                <w:rFonts w:ascii="Arial" w:eastAsiaTheme="majorEastAsia" w:hAnsi="Arial" w:cs="Arial"/>
                <w:noProof/>
              </w:rPr>
              <w:t>Bijlage 4 PowerPoint</w:t>
            </w:r>
            <w:r w:rsidR="006C461E">
              <w:rPr>
                <w:noProof/>
                <w:webHidden/>
              </w:rPr>
              <w:tab/>
            </w:r>
            <w:r w:rsidR="006C461E">
              <w:rPr>
                <w:noProof/>
                <w:webHidden/>
              </w:rPr>
              <w:fldChar w:fldCharType="begin"/>
            </w:r>
            <w:r w:rsidR="006C461E">
              <w:rPr>
                <w:noProof/>
                <w:webHidden/>
              </w:rPr>
              <w:instrText xml:space="preserve"> PAGEREF _Toc61959328 \h </w:instrText>
            </w:r>
            <w:r w:rsidR="006C461E">
              <w:rPr>
                <w:noProof/>
                <w:webHidden/>
              </w:rPr>
            </w:r>
            <w:r w:rsidR="006C461E">
              <w:rPr>
                <w:noProof/>
                <w:webHidden/>
              </w:rPr>
              <w:fldChar w:fldCharType="separate"/>
            </w:r>
            <w:r w:rsidR="006C461E">
              <w:rPr>
                <w:noProof/>
                <w:webHidden/>
              </w:rPr>
              <w:t>129</w:t>
            </w:r>
            <w:r w:rsidR="006C461E">
              <w:rPr>
                <w:noProof/>
                <w:webHidden/>
              </w:rPr>
              <w:fldChar w:fldCharType="end"/>
            </w:r>
          </w:hyperlink>
        </w:p>
        <w:p w:rsidR="006C461E" w:rsidRDefault="009474A5">
          <w:pPr>
            <w:pStyle w:val="Inhopg1"/>
            <w:tabs>
              <w:tab w:val="left" w:pos="440"/>
              <w:tab w:val="right" w:leader="dot" w:pos="9060"/>
            </w:tabs>
            <w:rPr>
              <w:rFonts w:eastAsiaTheme="minorEastAsia"/>
              <w:noProof/>
              <w:lang w:eastAsia="nl-NL"/>
            </w:rPr>
          </w:pPr>
          <w:hyperlink w:anchor="_Toc61959329" w:history="1">
            <w:r w:rsidR="006C461E" w:rsidRPr="006B1120">
              <w:rPr>
                <w:rStyle w:val="Hyperlink"/>
                <w:rFonts w:ascii="Tahoma" w:hAnsi="Tahoma" w:cs="Tahoma"/>
                <w:b/>
                <w:noProof/>
              </w:rPr>
              <w:t>5.</w:t>
            </w:r>
            <w:r w:rsidR="006C461E">
              <w:rPr>
                <w:rFonts w:eastAsiaTheme="minorEastAsia"/>
                <w:noProof/>
                <w:lang w:eastAsia="nl-NL"/>
              </w:rPr>
              <w:tab/>
            </w:r>
            <w:r w:rsidR="006C461E" w:rsidRPr="006B1120">
              <w:rPr>
                <w:rStyle w:val="Hyperlink"/>
                <w:rFonts w:ascii="Tahoma" w:hAnsi="Tahoma" w:cs="Tahoma"/>
                <w:b/>
                <w:noProof/>
              </w:rPr>
              <w:t>Klachtenmanagement 1 en 2</w:t>
            </w:r>
            <w:r w:rsidR="006C461E">
              <w:rPr>
                <w:noProof/>
                <w:webHidden/>
              </w:rPr>
              <w:tab/>
            </w:r>
            <w:r w:rsidR="006C461E">
              <w:rPr>
                <w:noProof/>
                <w:webHidden/>
              </w:rPr>
              <w:fldChar w:fldCharType="begin"/>
            </w:r>
            <w:r w:rsidR="006C461E">
              <w:rPr>
                <w:noProof/>
                <w:webHidden/>
              </w:rPr>
              <w:instrText xml:space="preserve"> PAGEREF _Toc61959329 \h </w:instrText>
            </w:r>
            <w:r w:rsidR="006C461E">
              <w:rPr>
                <w:noProof/>
                <w:webHidden/>
              </w:rPr>
            </w:r>
            <w:r w:rsidR="006C461E">
              <w:rPr>
                <w:noProof/>
                <w:webHidden/>
              </w:rPr>
              <w:fldChar w:fldCharType="separate"/>
            </w:r>
            <w:r w:rsidR="006C461E">
              <w:rPr>
                <w:noProof/>
                <w:webHidden/>
              </w:rPr>
              <w:t>143</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30" w:history="1">
            <w:r w:rsidR="006C461E" w:rsidRPr="006B1120">
              <w:rPr>
                <w:rStyle w:val="Hyperlink"/>
                <w:rFonts w:ascii="Arial" w:eastAsiaTheme="majorEastAsia" w:hAnsi="Arial" w:cs="Arial"/>
                <w:noProof/>
              </w:rPr>
              <w:t>5.1</w:t>
            </w:r>
            <w:r w:rsidR="006C461E">
              <w:rPr>
                <w:rFonts w:eastAsiaTheme="minorEastAsia"/>
                <w:noProof/>
                <w:lang w:eastAsia="nl-NL"/>
              </w:rPr>
              <w:tab/>
            </w:r>
            <w:r w:rsidR="006C461E" w:rsidRPr="006B1120">
              <w:rPr>
                <w:rStyle w:val="Hyperlink"/>
                <w:rFonts w:ascii="Arial" w:eastAsiaTheme="majorEastAsia" w:hAnsi="Arial" w:cs="Arial"/>
                <w:noProof/>
              </w:rPr>
              <w:t>Inhoudsopgave Klachtenmanagement 1</w:t>
            </w:r>
            <w:r w:rsidR="006C461E">
              <w:rPr>
                <w:noProof/>
                <w:webHidden/>
              </w:rPr>
              <w:tab/>
            </w:r>
            <w:r w:rsidR="006C461E">
              <w:rPr>
                <w:noProof/>
                <w:webHidden/>
              </w:rPr>
              <w:fldChar w:fldCharType="begin"/>
            </w:r>
            <w:r w:rsidR="006C461E">
              <w:rPr>
                <w:noProof/>
                <w:webHidden/>
              </w:rPr>
              <w:instrText xml:space="preserve"> PAGEREF _Toc61959330 \h </w:instrText>
            </w:r>
            <w:r w:rsidR="006C461E">
              <w:rPr>
                <w:noProof/>
                <w:webHidden/>
              </w:rPr>
            </w:r>
            <w:r w:rsidR="006C461E">
              <w:rPr>
                <w:noProof/>
                <w:webHidden/>
              </w:rPr>
              <w:fldChar w:fldCharType="separate"/>
            </w:r>
            <w:r w:rsidR="006C461E">
              <w:rPr>
                <w:noProof/>
                <w:webHidden/>
              </w:rPr>
              <w:t>143</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31" w:history="1">
            <w:r w:rsidR="006C461E" w:rsidRPr="006B1120">
              <w:rPr>
                <w:rStyle w:val="Hyperlink"/>
                <w:rFonts w:ascii="Arial" w:eastAsiaTheme="majorEastAsia" w:hAnsi="Arial" w:cs="Arial"/>
                <w:noProof/>
              </w:rPr>
              <w:t>5.2</w:t>
            </w:r>
            <w:r w:rsidR="006C461E">
              <w:rPr>
                <w:rFonts w:eastAsiaTheme="minorEastAsia"/>
                <w:noProof/>
                <w:lang w:eastAsia="nl-NL"/>
              </w:rPr>
              <w:tab/>
            </w:r>
            <w:r w:rsidR="006C461E" w:rsidRPr="006B1120">
              <w:rPr>
                <w:rStyle w:val="Hyperlink"/>
                <w:rFonts w:ascii="Arial" w:eastAsiaTheme="majorEastAsia" w:hAnsi="Arial" w:cs="Arial"/>
                <w:noProof/>
              </w:rPr>
              <w:t>Doelstelling</w:t>
            </w:r>
            <w:r w:rsidR="006C461E">
              <w:rPr>
                <w:noProof/>
                <w:webHidden/>
              </w:rPr>
              <w:tab/>
            </w:r>
            <w:r w:rsidR="006C461E">
              <w:rPr>
                <w:noProof/>
                <w:webHidden/>
              </w:rPr>
              <w:fldChar w:fldCharType="begin"/>
            </w:r>
            <w:r w:rsidR="006C461E">
              <w:rPr>
                <w:noProof/>
                <w:webHidden/>
              </w:rPr>
              <w:instrText xml:space="preserve"> PAGEREF _Toc61959331 \h </w:instrText>
            </w:r>
            <w:r w:rsidR="006C461E">
              <w:rPr>
                <w:noProof/>
                <w:webHidden/>
              </w:rPr>
            </w:r>
            <w:r w:rsidR="006C461E">
              <w:rPr>
                <w:noProof/>
                <w:webHidden/>
              </w:rPr>
              <w:fldChar w:fldCharType="separate"/>
            </w:r>
            <w:r w:rsidR="006C461E">
              <w:rPr>
                <w:noProof/>
                <w:webHidden/>
              </w:rPr>
              <w:t>143</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32" w:history="1">
            <w:r w:rsidR="006C461E" w:rsidRPr="006B1120">
              <w:rPr>
                <w:rStyle w:val="Hyperlink"/>
                <w:rFonts w:ascii="Arial" w:eastAsiaTheme="majorEastAsia" w:hAnsi="Arial" w:cs="Arial"/>
                <w:noProof/>
              </w:rPr>
              <w:t>5.3</w:t>
            </w:r>
            <w:r w:rsidR="006C461E">
              <w:rPr>
                <w:rFonts w:eastAsiaTheme="minorEastAsia"/>
                <w:noProof/>
                <w:lang w:eastAsia="nl-NL"/>
              </w:rPr>
              <w:tab/>
            </w:r>
            <w:r w:rsidR="006C461E" w:rsidRPr="006B1120">
              <w:rPr>
                <w:rStyle w:val="Hyperlink"/>
                <w:rFonts w:ascii="Arial" w:eastAsiaTheme="majorEastAsia" w:hAnsi="Arial" w:cs="Arial"/>
                <w:noProof/>
              </w:rPr>
              <w:t>Inleiding</w:t>
            </w:r>
            <w:r w:rsidR="006C461E">
              <w:rPr>
                <w:noProof/>
                <w:webHidden/>
              </w:rPr>
              <w:tab/>
            </w:r>
            <w:r w:rsidR="006C461E">
              <w:rPr>
                <w:noProof/>
                <w:webHidden/>
              </w:rPr>
              <w:fldChar w:fldCharType="begin"/>
            </w:r>
            <w:r w:rsidR="006C461E">
              <w:rPr>
                <w:noProof/>
                <w:webHidden/>
              </w:rPr>
              <w:instrText xml:space="preserve"> PAGEREF _Toc61959332 \h </w:instrText>
            </w:r>
            <w:r w:rsidR="006C461E">
              <w:rPr>
                <w:noProof/>
                <w:webHidden/>
              </w:rPr>
            </w:r>
            <w:r w:rsidR="006C461E">
              <w:rPr>
                <w:noProof/>
                <w:webHidden/>
              </w:rPr>
              <w:fldChar w:fldCharType="separate"/>
            </w:r>
            <w:r w:rsidR="006C461E">
              <w:rPr>
                <w:noProof/>
                <w:webHidden/>
              </w:rPr>
              <w:t>144</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33" w:history="1">
            <w:r w:rsidR="006C461E" w:rsidRPr="006B1120">
              <w:rPr>
                <w:rStyle w:val="Hyperlink"/>
                <w:rFonts w:ascii="Arial" w:hAnsi="Arial" w:cs="Arial"/>
                <w:noProof/>
              </w:rPr>
              <w:t>5.4</w:t>
            </w:r>
            <w:r w:rsidR="006C461E">
              <w:rPr>
                <w:rFonts w:eastAsiaTheme="minorEastAsia"/>
                <w:noProof/>
                <w:lang w:eastAsia="nl-NL"/>
              </w:rPr>
              <w:tab/>
            </w:r>
            <w:r w:rsidR="006C461E" w:rsidRPr="006B1120">
              <w:rPr>
                <w:rStyle w:val="Hyperlink"/>
                <w:rFonts w:ascii="Arial" w:eastAsiaTheme="majorEastAsia" w:hAnsi="Arial" w:cs="Arial"/>
                <w:noProof/>
              </w:rPr>
              <w:t>Bewustwording; aspect 1</w:t>
            </w:r>
            <w:r w:rsidR="006C461E">
              <w:rPr>
                <w:noProof/>
                <w:webHidden/>
              </w:rPr>
              <w:tab/>
            </w:r>
            <w:r w:rsidR="006C461E">
              <w:rPr>
                <w:noProof/>
                <w:webHidden/>
              </w:rPr>
              <w:fldChar w:fldCharType="begin"/>
            </w:r>
            <w:r w:rsidR="006C461E">
              <w:rPr>
                <w:noProof/>
                <w:webHidden/>
              </w:rPr>
              <w:instrText xml:space="preserve"> PAGEREF _Toc61959333 \h </w:instrText>
            </w:r>
            <w:r w:rsidR="006C461E">
              <w:rPr>
                <w:noProof/>
                <w:webHidden/>
              </w:rPr>
            </w:r>
            <w:r w:rsidR="006C461E">
              <w:rPr>
                <w:noProof/>
                <w:webHidden/>
              </w:rPr>
              <w:fldChar w:fldCharType="separate"/>
            </w:r>
            <w:r w:rsidR="006C461E">
              <w:rPr>
                <w:noProof/>
                <w:webHidden/>
              </w:rPr>
              <w:t>147</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34" w:history="1">
            <w:r w:rsidR="006C461E" w:rsidRPr="006B1120">
              <w:rPr>
                <w:rStyle w:val="Hyperlink"/>
                <w:rFonts w:ascii="Arial" w:eastAsiaTheme="majorEastAsia" w:hAnsi="Arial" w:cs="Arial"/>
                <w:noProof/>
              </w:rPr>
              <w:t>5.5</w:t>
            </w:r>
            <w:r w:rsidR="006C461E">
              <w:rPr>
                <w:rFonts w:eastAsiaTheme="minorEastAsia"/>
                <w:noProof/>
                <w:lang w:eastAsia="nl-NL"/>
              </w:rPr>
              <w:tab/>
            </w:r>
            <w:r w:rsidR="006C461E" w:rsidRPr="006B1120">
              <w:rPr>
                <w:rStyle w:val="Hyperlink"/>
                <w:rFonts w:ascii="Arial" w:eastAsiaTheme="majorEastAsia" w:hAnsi="Arial" w:cs="Arial"/>
                <w:noProof/>
              </w:rPr>
              <w:t>Visie, beleid en leiderschap; aspect 2</w:t>
            </w:r>
            <w:r w:rsidR="006C461E">
              <w:rPr>
                <w:noProof/>
                <w:webHidden/>
              </w:rPr>
              <w:tab/>
            </w:r>
            <w:r w:rsidR="006C461E">
              <w:rPr>
                <w:noProof/>
                <w:webHidden/>
              </w:rPr>
              <w:fldChar w:fldCharType="begin"/>
            </w:r>
            <w:r w:rsidR="006C461E">
              <w:rPr>
                <w:noProof/>
                <w:webHidden/>
              </w:rPr>
              <w:instrText xml:space="preserve"> PAGEREF _Toc61959334 \h </w:instrText>
            </w:r>
            <w:r w:rsidR="006C461E">
              <w:rPr>
                <w:noProof/>
                <w:webHidden/>
              </w:rPr>
            </w:r>
            <w:r w:rsidR="006C461E">
              <w:rPr>
                <w:noProof/>
                <w:webHidden/>
              </w:rPr>
              <w:fldChar w:fldCharType="separate"/>
            </w:r>
            <w:r w:rsidR="006C461E">
              <w:rPr>
                <w:noProof/>
                <w:webHidden/>
              </w:rPr>
              <w:t>148</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35" w:history="1">
            <w:r w:rsidR="006C461E" w:rsidRPr="006B1120">
              <w:rPr>
                <w:rStyle w:val="Hyperlink"/>
                <w:rFonts w:ascii="Arial" w:eastAsiaTheme="majorEastAsia" w:hAnsi="Arial" w:cs="Arial"/>
                <w:noProof/>
              </w:rPr>
              <w:t>5.6</w:t>
            </w:r>
            <w:r w:rsidR="006C461E">
              <w:rPr>
                <w:rFonts w:eastAsiaTheme="minorEastAsia"/>
                <w:noProof/>
                <w:lang w:eastAsia="nl-NL"/>
              </w:rPr>
              <w:tab/>
            </w:r>
            <w:r w:rsidR="006C461E" w:rsidRPr="006B1120">
              <w:rPr>
                <w:rStyle w:val="Hyperlink"/>
                <w:rFonts w:ascii="Arial" w:eastAsiaTheme="majorEastAsia" w:hAnsi="Arial" w:cs="Arial"/>
                <w:noProof/>
              </w:rPr>
              <w:t>Procesontwerp; aspect 3</w:t>
            </w:r>
            <w:r w:rsidR="006C461E">
              <w:rPr>
                <w:noProof/>
                <w:webHidden/>
              </w:rPr>
              <w:tab/>
            </w:r>
            <w:r w:rsidR="006C461E">
              <w:rPr>
                <w:noProof/>
                <w:webHidden/>
              </w:rPr>
              <w:fldChar w:fldCharType="begin"/>
            </w:r>
            <w:r w:rsidR="006C461E">
              <w:rPr>
                <w:noProof/>
                <w:webHidden/>
              </w:rPr>
              <w:instrText xml:space="preserve"> PAGEREF _Toc61959335 \h </w:instrText>
            </w:r>
            <w:r w:rsidR="006C461E">
              <w:rPr>
                <w:noProof/>
                <w:webHidden/>
              </w:rPr>
            </w:r>
            <w:r w:rsidR="006C461E">
              <w:rPr>
                <w:noProof/>
                <w:webHidden/>
              </w:rPr>
              <w:fldChar w:fldCharType="separate"/>
            </w:r>
            <w:r w:rsidR="006C461E">
              <w:rPr>
                <w:noProof/>
                <w:webHidden/>
              </w:rPr>
              <w:t>150</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36" w:history="1">
            <w:r w:rsidR="006C461E" w:rsidRPr="006B1120">
              <w:rPr>
                <w:rStyle w:val="Hyperlink"/>
                <w:rFonts w:ascii="Arial" w:eastAsiaTheme="majorEastAsia" w:hAnsi="Arial" w:cs="Arial"/>
                <w:noProof/>
              </w:rPr>
              <w:t>5.7</w:t>
            </w:r>
            <w:r w:rsidR="006C461E">
              <w:rPr>
                <w:rFonts w:eastAsiaTheme="minorEastAsia"/>
                <w:noProof/>
                <w:lang w:eastAsia="nl-NL"/>
              </w:rPr>
              <w:tab/>
            </w:r>
            <w:r w:rsidR="006C461E" w:rsidRPr="006B1120">
              <w:rPr>
                <w:rStyle w:val="Hyperlink"/>
                <w:rFonts w:ascii="Arial" w:eastAsiaTheme="majorEastAsia" w:hAnsi="Arial" w:cs="Arial"/>
                <w:noProof/>
              </w:rPr>
              <w:t>Cultuur en mentaliteit; aspect 4</w:t>
            </w:r>
            <w:r w:rsidR="006C461E">
              <w:rPr>
                <w:noProof/>
                <w:webHidden/>
              </w:rPr>
              <w:tab/>
            </w:r>
            <w:r w:rsidR="006C461E">
              <w:rPr>
                <w:noProof/>
                <w:webHidden/>
              </w:rPr>
              <w:fldChar w:fldCharType="begin"/>
            </w:r>
            <w:r w:rsidR="006C461E">
              <w:rPr>
                <w:noProof/>
                <w:webHidden/>
              </w:rPr>
              <w:instrText xml:space="preserve"> PAGEREF _Toc61959336 \h </w:instrText>
            </w:r>
            <w:r w:rsidR="006C461E">
              <w:rPr>
                <w:noProof/>
                <w:webHidden/>
              </w:rPr>
            </w:r>
            <w:r w:rsidR="006C461E">
              <w:rPr>
                <w:noProof/>
                <w:webHidden/>
              </w:rPr>
              <w:fldChar w:fldCharType="separate"/>
            </w:r>
            <w:r w:rsidR="006C461E">
              <w:rPr>
                <w:noProof/>
                <w:webHidden/>
              </w:rPr>
              <w:t>155</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37" w:history="1">
            <w:r w:rsidR="006C461E" w:rsidRPr="006B1120">
              <w:rPr>
                <w:rStyle w:val="Hyperlink"/>
                <w:rFonts w:ascii="Arial" w:eastAsiaTheme="majorEastAsia" w:hAnsi="Arial" w:cs="Arial"/>
                <w:noProof/>
              </w:rPr>
              <w:t>5.8</w:t>
            </w:r>
            <w:r w:rsidR="006C461E">
              <w:rPr>
                <w:rFonts w:eastAsiaTheme="minorEastAsia"/>
                <w:noProof/>
                <w:lang w:eastAsia="nl-NL"/>
              </w:rPr>
              <w:tab/>
            </w:r>
            <w:r w:rsidR="006C461E" w:rsidRPr="006B1120">
              <w:rPr>
                <w:rStyle w:val="Hyperlink"/>
                <w:rFonts w:ascii="Arial" w:eastAsiaTheme="majorEastAsia" w:hAnsi="Arial" w:cs="Arial"/>
                <w:noProof/>
              </w:rPr>
              <w:t>Leren en verbeteren; aspect 5</w:t>
            </w:r>
            <w:r w:rsidR="006C461E">
              <w:rPr>
                <w:noProof/>
                <w:webHidden/>
              </w:rPr>
              <w:tab/>
            </w:r>
            <w:r w:rsidR="006C461E">
              <w:rPr>
                <w:noProof/>
                <w:webHidden/>
              </w:rPr>
              <w:fldChar w:fldCharType="begin"/>
            </w:r>
            <w:r w:rsidR="006C461E">
              <w:rPr>
                <w:noProof/>
                <w:webHidden/>
              </w:rPr>
              <w:instrText xml:space="preserve"> PAGEREF _Toc61959337 \h </w:instrText>
            </w:r>
            <w:r w:rsidR="006C461E">
              <w:rPr>
                <w:noProof/>
                <w:webHidden/>
              </w:rPr>
            </w:r>
            <w:r w:rsidR="006C461E">
              <w:rPr>
                <w:noProof/>
                <w:webHidden/>
              </w:rPr>
              <w:fldChar w:fldCharType="separate"/>
            </w:r>
            <w:r w:rsidR="006C461E">
              <w:rPr>
                <w:noProof/>
                <w:webHidden/>
              </w:rPr>
              <w:t>157</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38" w:history="1">
            <w:r w:rsidR="006C461E" w:rsidRPr="006B1120">
              <w:rPr>
                <w:rStyle w:val="Hyperlink"/>
                <w:rFonts w:ascii="Arial" w:eastAsiaTheme="majorEastAsia" w:hAnsi="Arial" w:cs="Arial"/>
                <w:noProof/>
              </w:rPr>
              <w:t>5.9</w:t>
            </w:r>
            <w:r w:rsidR="006C461E">
              <w:rPr>
                <w:rFonts w:eastAsiaTheme="minorEastAsia"/>
                <w:noProof/>
                <w:lang w:eastAsia="nl-NL"/>
              </w:rPr>
              <w:tab/>
            </w:r>
            <w:r w:rsidR="006C461E" w:rsidRPr="006B1120">
              <w:rPr>
                <w:rStyle w:val="Hyperlink"/>
                <w:rFonts w:ascii="Arial" w:eastAsiaTheme="majorEastAsia" w:hAnsi="Arial" w:cs="Arial"/>
                <w:noProof/>
              </w:rPr>
              <w:t>Wat kun je als klachtenfunctionaris met klachtenmanagement?</w:t>
            </w:r>
            <w:r w:rsidR="006C461E">
              <w:rPr>
                <w:noProof/>
                <w:webHidden/>
              </w:rPr>
              <w:tab/>
            </w:r>
            <w:r w:rsidR="006C461E">
              <w:rPr>
                <w:noProof/>
                <w:webHidden/>
              </w:rPr>
              <w:fldChar w:fldCharType="begin"/>
            </w:r>
            <w:r w:rsidR="006C461E">
              <w:rPr>
                <w:noProof/>
                <w:webHidden/>
              </w:rPr>
              <w:instrText xml:space="preserve"> PAGEREF _Toc61959338 \h </w:instrText>
            </w:r>
            <w:r w:rsidR="006C461E">
              <w:rPr>
                <w:noProof/>
                <w:webHidden/>
              </w:rPr>
            </w:r>
            <w:r w:rsidR="006C461E">
              <w:rPr>
                <w:noProof/>
                <w:webHidden/>
              </w:rPr>
              <w:fldChar w:fldCharType="separate"/>
            </w:r>
            <w:r w:rsidR="006C461E">
              <w:rPr>
                <w:noProof/>
                <w:webHidden/>
              </w:rPr>
              <w:t>160</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39" w:history="1">
            <w:r w:rsidR="006C461E" w:rsidRPr="006B1120">
              <w:rPr>
                <w:rStyle w:val="Hyperlink"/>
                <w:rFonts w:ascii="Arial" w:eastAsiaTheme="majorEastAsia" w:hAnsi="Arial" w:cs="Arial"/>
                <w:noProof/>
              </w:rPr>
              <w:t>5.10</w:t>
            </w:r>
            <w:r w:rsidR="006C461E">
              <w:rPr>
                <w:rFonts w:eastAsiaTheme="minorEastAsia"/>
                <w:noProof/>
                <w:lang w:eastAsia="nl-NL"/>
              </w:rPr>
              <w:tab/>
            </w:r>
            <w:r w:rsidR="006C461E" w:rsidRPr="006B1120">
              <w:rPr>
                <w:rStyle w:val="Hyperlink"/>
                <w:rFonts w:ascii="Arial" w:eastAsiaTheme="majorEastAsia" w:hAnsi="Arial" w:cs="Arial"/>
                <w:noProof/>
              </w:rPr>
              <w:t>Inhoudsopgave Klachtenmanagement 2</w:t>
            </w:r>
            <w:r w:rsidR="006C461E">
              <w:rPr>
                <w:noProof/>
                <w:webHidden/>
              </w:rPr>
              <w:tab/>
            </w:r>
            <w:r w:rsidR="006C461E">
              <w:rPr>
                <w:noProof/>
                <w:webHidden/>
              </w:rPr>
              <w:fldChar w:fldCharType="begin"/>
            </w:r>
            <w:r w:rsidR="006C461E">
              <w:rPr>
                <w:noProof/>
                <w:webHidden/>
              </w:rPr>
              <w:instrText xml:space="preserve"> PAGEREF _Toc61959339 \h </w:instrText>
            </w:r>
            <w:r w:rsidR="006C461E">
              <w:rPr>
                <w:noProof/>
                <w:webHidden/>
              </w:rPr>
            </w:r>
            <w:r w:rsidR="006C461E">
              <w:rPr>
                <w:noProof/>
                <w:webHidden/>
              </w:rPr>
              <w:fldChar w:fldCharType="separate"/>
            </w:r>
            <w:r w:rsidR="006C461E">
              <w:rPr>
                <w:noProof/>
                <w:webHidden/>
              </w:rPr>
              <w:t>163</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40" w:history="1">
            <w:r w:rsidR="006C461E" w:rsidRPr="006B1120">
              <w:rPr>
                <w:rStyle w:val="Hyperlink"/>
                <w:rFonts w:ascii="Arial" w:eastAsiaTheme="majorEastAsia" w:hAnsi="Arial" w:cs="Arial"/>
                <w:noProof/>
              </w:rPr>
              <w:t>5.11</w:t>
            </w:r>
            <w:r w:rsidR="006C461E">
              <w:rPr>
                <w:rFonts w:eastAsiaTheme="minorEastAsia"/>
                <w:noProof/>
                <w:lang w:eastAsia="nl-NL"/>
              </w:rPr>
              <w:tab/>
            </w:r>
            <w:r w:rsidR="006C461E" w:rsidRPr="006B1120">
              <w:rPr>
                <w:rStyle w:val="Hyperlink"/>
                <w:rFonts w:ascii="Arial" w:eastAsiaTheme="majorEastAsia" w:hAnsi="Arial" w:cs="Arial"/>
                <w:noProof/>
              </w:rPr>
              <w:t>Doelstelling</w:t>
            </w:r>
            <w:r w:rsidR="006C461E">
              <w:rPr>
                <w:noProof/>
                <w:webHidden/>
              </w:rPr>
              <w:tab/>
            </w:r>
            <w:r w:rsidR="006C461E">
              <w:rPr>
                <w:noProof/>
                <w:webHidden/>
              </w:rPr>
              <w:fldChar w:fldCharType="begin"/>
            </w:r>
            <w:r w:rsidR="006C461E">
              <w:rPr>
                <w:noProof/>
                <w:webHidden/>
              </w:rPr>
              <w:instrText xml:space="preserve"> PAGEREF _Toc61959340 \h </w:instrText>
            </w:r>
            <w:r w:rsidR="006C461E">
              <w:rPr>
                <w:noProof/>
                <w:webHidden/>
              </w:rPr>
            </w:r>
            <w:r w:rsidR="006C461E">
              <w:rPr>
                <w:noProof/>
                <w:webHidden/>
              </w:rPr>
              <w:fldChar w:fldCharType="separate"/>
            </w:r>
            <w:r w:rsidR="006C461E">
              <w:rPr>
                <w:noProof/>
                <w:webHidden/>
              </w:rPr>
              <w:t>163</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41" w:history="1">
            <w:r w:rsidR="006C461E" w:rsidRPr="006B1120">
              <w:rPr>
                <w:rStyle w:val="Hyperlink"/>
                <w:rFonts w:ascii="Arial" w:eastAsiaTheme="majorEastAsia" w:hAnsi="Arial" w:cs="Arial"/>
                <w:noProof/>
              </w:rPr>
              <w:t>5.12</w:t>
            </w:r>
            <w:r w:rsidR="006C461E">
              <w:rPr>
                <w:rFonts w:eastAsiaTheme="minorEastAsia"/>
                <w:noProof/>
                <w:lang w:eastAsia="nl-NL"/>
              </w:rPr>
              <w:tab/>
            </w:r>
            <w:r w:rsidR="006C461E" w:rsidRPr="006B1120">
              <w:rPr>
                <w:rStyle w:val="Hyperlink"/>
                <w:rFonts w:ascii="Arial" w:eastAsiaTheme="majorEastAsia" w:hAnsi="Arial" w:cs="Arial"/>
                <w:noProof/>
              </w:rPr>
              <w:t>Inleiding</w:t>
            </w:r>
            <w:r w:rsidR="006C461E">
              <w:rPr>
                <w:noProof/>
                <w:webHidden/>
              </w:rPr>
              <w:tab/>
            </w:r>
            <w:r w:rsidR="006C461E">
              <w:rPr>
                <w:noProof/>
                <w:webHidden/>
              </w:rPr>
              <w:fldChar w:fldCharType="begin"/>
            </w:r>
            <w:r w:rsidR="006C461E">
              <w:rPr>
                <w:noProof/>
                <w:webHidden/>
              </w:rPr>
              <w:instrText xml:space="preserve"> PAGEREF _Toc61959341 \h </w:instrText>
            </w:r>
            <w:r w:rsidR="006C461E">
              <w:rPr>
                <w:noProof/>
                <w:webHidden/>
              </w:rPr>
            </w:r>
            <w:r w:rsidR="006C461E">
              <w:rPr>
                <w:noProof/>
                <w:webHidden/>
              </w:rPr>
              <w:fldChar w:fldCharType="separate"/>
            </w:r>
            <w:r w:rsidR="006C461E">
              <w:rPr>
                <w:noProof/>
                <w:webHidden/>
              </w:rPr>
              <w:t>164</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42" w:history="1">
            <w:r w:rsidR="006C461E" w:rsidRPr="006B1120">
              <w:rPr>
                <w:rStyle w:val="Hyperlink"/>
                <w:rFonts w:ascii="Arial" w:hAnsi="Arial" w:cs="Arial"/>
                <w:noProof/>
              </w:rPr>
              <w:t>5.13</w:t>
            </w:r>
            <w:r w:rsidR="006C461E">
              <w:rPr>
                <w:rFonts w:eastAsiaTheme="minorEastAsia"/>
                <w:noProof/>
                <w:lang w:eastAsia="nl-NL"/>
              </w:rPr>
              <w:tab/>
            </w:r>
            <w:r w:rsidR="006C461E" w:rsidRPr="006B1120">
              <w:rPr>
                <w:rStyle w:val="Hyperlink"/>
                <w:rFonts w:ascii="Arial" w:eastAsiaTheme="majorEastAsia" w:hAnsi="Arial" w:cs="Arial"/>
                <w:noProof/>
              </w:rPr>
              <w:t>Registratie van klachten</w:t>
            </w:r>
            <w:r w:rsidR="006C461E">
              <w:rPr>
                <w:noProof/>
                <w:webHidden/>
              </w:rPr>
              <w:tab/>
            </w:r>
            <w:r w:rsidR="006C461E">
              <w:rPr>
                <w:noProof/>
                <w:webHidden/>
              </w:rPr>
              <w:fldChar w:fldCharType="begin"/>
            </w:r>
            <w:r w:rsidR="006C461E">
              <w:rPr>
                <w:noProof/>
                <w:webHidden/>
              </w:rPr>
              <w:instrText xml:space="preserve"> PAGEREF _Toc61959342 \h </w:instrText>
            </w:r>
            <w:r w:rsidR="006C461E">
              <w:rPr>
                <w:noProof/>
                <w:webHidden/>
              </w:rPr>
            </w:r>
            <w:r w:rsidR="006C461E">
              <w:rPr>
                <w:noProof/>
                <w:webHidden/>
              </w:rPr>
              <w:fldChar w:fldCharType="separate"/>
            </w:r>
            <w:r w:rsidR="006C461E">
              <w:rPr>
                <w:noProof/>
                <w:webHidden/>
              </w:rPr>
              <w:t>164</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43" w:history="1">
            <w:r w:rsidR="006C461E" w:rsidRPr="006B1120">
              <w:rPr>
                <w:rStyle w:val="Hyperlink"/>
                <w:rFonts w:ascii="Arial" w:eastAsiaTheme="majorEastAsia" w:hAnsi="Arial" w:cs="Arial"/>
                <w:noProof/>
              </w:rPr>
              <w:t>5.14</w:t>
            </w:r>
            <w:r w:rsidR="006C461E">
              <w:rPr>
                <w:rFonts w:eastAsiaTheme="minorEastAsia"/>
                <w:noProof/>
                <w:lang w:eastAsia="nl-NL"/>
              </w:rPr>
              <w:tab/>
            </w:r>
            <w:r w:rsidR="006C461E" w:rsidRPr="006B1120">
              <w:rPr>
                <w:rStyle w:val="Hyperlink"/>
                <w:rFonts w:ascii="Arial" w:eastAsiaTheme="majorEastAsia" w:hAnsi="Arial" w:cs="Arial"/>
                <w:noProof/>
              </w:rPr>
              <w:t>Rapportage</w:t>
            </w:r>
            <w:r w:rsidR="006C461E">
              <w:rPr>
                <w:noProof/>
                <w:webHidden/>
              </w:rPr>
              <w:tab/>
            </w:r>
            <w:r w:rsidR="006C461E">
              <w:rPr>
                <w:noProof/>
                <w:webHidden/>
              </w:rPr>
              <w:fldChar w:fldCharType="begin"/>
            </w:r>
            <w:r w:rsidR="006C461E">
              <w:rPr>
                <w:noProof/>
                <w:webHidden/>
              </w:rPr>
              <w:instrText xml:space="preserve"> PAGEREF _Toc61959343 \h </w:instrText>
            </w:r>
            <w:r w:rsidR="006C461E">
              <w:rPr>
                <w:noProof/>
                <w:webHidden/>
              </w:rPr>
            </w:r>
            <w:r w:rsidR="006C461E">
              <w:rPr>
                <w:noProof/>
                <w:webHidden/>
              </w:rPr>
              <w:fldChar w:fldCharType="separate"/>
            </w:r>
            <w:r w:rsidR="006C461E">
              <w:rPr>
                <w:noProof/>
                <w:webHidden/>
              </w:rPr>
              <w:t>169</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44" w:history="1">
            <w:r w:rsidR="006C461E" w:rsidRPr="006B1120">
              <w:rPr>
                <w:rStyle w:val="Hyperlink"/>
                <w:rFonts w:ascii="Arial" w:eastAsiaTheme="majorEastAsia" w:hAnsi="Arial" w:cs="Arial"/>
                <w:noProof/>
              </w:rPr>
              <w:t>5.15</w:t>
            </w:r>
            <w:r w:rsidR="006C461E">
              <w:rPr>
                <w:rFonts w:eastAsiaTheme="minorEastAsia"/>
                <w:noProof/>
                <w:lang w:eastAsia="nl-NL"/>
              </w:rPr>
              <w:tab/>
            </w:r>
            <w:r w:rsidR="006C461E" w:rsidRPr="006B1120">
              <w:rPr>
                <w:rStyle w:val="Hyperlink"/>
                <w:rFonts w:ascii="Arial" w:eastAsiaTheme="majorEastAsia" w:hAnsi="Arial" w:cs="Arial"/>
                <w:noProof/>
              </w:rPr>
              <w:t>Signalering</w:t>
            </w:r>
            <w:r w:rsidR="006C461E">
              <w:rPr>
                <w:noProof/>
                <w:webHidden/>
              </w:rPr>
              <w:tab/>
            </w:r>
            <w:r w:rsidR="006C461E">
              <w:rPr>
                <w:noProof/>
                <w:webHidden/>
              </w:rPr>
              <w:fldChar w:fldCharType="begin"/>
            </w:r>
            <w:r w:rsidR="006C461E">
              <w:rPr>
                <w:noProof/>
                <w:webHidden/>
              </w:rPr>
              <w:instrText xml:space="preserve"> PAGEREF _Toc61959344 \h </w:instrText>
            </w:r>
            <w:r w:rsidR="006C461E">
              <w:rPr>
                <w:noProof/>
                <w:webHidden/>
              </w:rPr>
            </w:r>
            <w:r w:rsidR="006C461E">
              <w:rPr>
                <w:noProof/>
                <w:webHidden/>
              </w:rPr>
              <w:fldChar w:fldCharType="separate"/>
            </w:r>
            <w:r w:rsidR="006C461E">
              <w:rPr>
                <w:noProof/>
                <w:webHidden/>
              </w:rPr>
              <w:t>176</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45" w:history="1">
            <w:r w:rsidR="006C461E" w:rsidRPr="006B1120">
              <w:rPr>
                <w:rStyle w:val="Hyperlink"/>
                <w:rFonts w:ascii="Arial" w:eastAsiaTheme="majorEastAsia" w:hAnsi="Arial" w:cs="Arial"/>
                <w:noProof/>
              </w:rPr>
              <w:t>5.16</w:t>
            </w:r>
            <w:r w:rsidR="006C461E">
              <w:rPr>
                <w:rFonts w:eastAsiaTheme="minorEastAsia"/>
                <w:noProof/>
                <w:lang w:eastAsia="nl-NL"/>
              </w:rPr>
              <w:tab/>
            </w:r>
            <w:r w:rsidR="006C461E" w:rsidRPr="006B1120">
              <w:rPr>
                <w:rStyle w:val="Hyperlink"/>
                <w:rFonts w:ascii="Arial" w:eastAsiaTheme="majorEastAsia" w:hAnsi="Arial" w:cs="Arial"/>
                <w:noProof/>
              </w:rPr>
              <w:t xml:space="preserve">Bijlage 1 </w:t>
            </w:r>
            <w:r w:rsidR="006C461E" w:rsidRPr="006B1120">
              <w:rPr>
                <w:rStyle w:val="Hyperlink"/>
                <w:rFonts w:ascii="Arial" w:hAnsi="Arial" w:cs="Arial"/>
                <w:noProof/>
              </w:rPr>
              <w:t xml:space="preserve">Voorbeeld Registratieformulier klachten </w:t>
            </w:r>
            <w:r w:rsidR="006C461E" w:rsidRPr="006B1120">
              <w:rPr>
                <w:rStyle w:val="Hyperlink"/>
                <w:rFonts w:ascii="Arial" w:hAnsi="Arial" w:cs="Arial"/>
                <w:i/>
                <w:noProof/>
              </w:rPr>
              <w:t>Instelling</w:t>
            </w:r>
            <w:r w:rsidR="006C461E">
              <w:rPr>
                <w:noProof/>
                <w:webHidden/>
              </w:rPr>
              <w:tab/>
            </w:r>
            <w:r w:rsidR="006C461E">
              <w:rPr>
                <w:noProof/>
                <w:webHidden/>
              </w:rPr>
              <w:fldChar w:fldCharType="begin"/>
            </w:r>
            <w:r w:rsidR="006C461E">
              <w:rPr>
                <w:noProof/>
                <w:webHidden/>
              </w:rPr>
              <w:instrText xml:space="preserve"> PAGEREF _Toc61959345 \h </w:instrText>
            </w:r>
            <w:r w:rsidR="006C461E">
              <w:rPr>
                <w:noProof/>
                <w:webHidden/>
              </w:rPr>
            </w:r>
            <w:r w:rsidR="006C461E">
              <w:rPr>
                <w:noProof/>
                <w:webHidden/>
              </w:rPr>
              <w:fldChar w:fldCharType="separate"/>
            </w:r>
            <w:r w:rsidR="006C461E">
              <w:rPr>
                <w:noProof/>
                <w:webHidden/>
              </w:rPr>
              <w:t>181</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46" w:history="1">
            <w:r w:rsidR="006C461E" w:rsidRPr="006B1120">
              <w:rPr>
                <w:rStyle w:val="Hyperlink"/>
                <w:rFonts w:ascii="Arial" w:eastAsiaTheme="majorEastAsia" w:hAnsi="Arial" w:cs="Arial"/>
                <w:noProof/>
              </w:rPr>
              <w:t>5.17</w:t>
            </w:r>
            <w:r w:rsidR="006C461E">
              <w:rPr>
                <w:rFonts w:eastAsiaTheme="minorEastAsia"/>
                <w:noProof/>
                <w:lang w:eastAsia="nl-NL"/>
              </w:rPr>
              <w:tab/>
            </w:r>
            <w:r w:rsidR="006C461E" w:rsidRPr="006B1120">
              <w:rPr>
                <w:rStyle w:val="Hyperlink"/>
                <w:rFonts w:ascii="Arial" w:eastAsiaTheme="majorEastAsia" w:hAnsi="Arial" w:cs="Arial"/>
                <w:noProof/>
              </w:rPr>
              <w:t>Bijlage 2 Voorbeeld inhoud kwartaalrapportage</w:t>
            </w:r>
            <w:r w:rsidR="006C461E">
              <w:rPr>
                <w:noProof/>
                <w:webHidden/>
              </w:rPr>
              <w:tab/>
            </w:r>
            <w:r w:rsidR="006C461E">
              <w:rPr>
                <w:noProof/>
                <w:webHidden/>
              </w:rPr>
              <w:fldChar w:fldCharType="begin"/>
            </w:r>
            <w:r w:rsidR="006C461E">
              <w:rPr>
                <w:noProof/>
                <w:webHidden/>
              </w:rPr>
              <w:instrText xml:space="preserve"> PAGEREF _Toc61959346 \h </w:instrText>
            </w:r>
            <w:r w:rsidR="006C461E">
              <w:rPr>
                <w:noProof/>
                <w:webHidden/>
              </w:rPr>
            </w:r>
            <w:r w:rsidR="006C461E">
              <w:rPr>
                <w:noProof/>
                <w:webHidden/>
              </w:rPr>
              <w:fldChar w:fldCharType="separate"/>
            </w:r>
            <w:r w:rsidR="006C461E">
              <w:rPr>
                <w:noProof/>
                <w:webHidden/>
              </w:rPr>
              <w:t>183</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47" w:history="1">
            <w:r w:rsidR="006C461E" w:rsidRPr="006B1120">
              <w:rPr>
                <w:rStyle w:val="Hyperlink"/>
                <w:rFonts w:ascii="Tahoma" w:hAnsi="Tahoma" w:cs="Tahoma"/>
                <w:noProof/>
              </w:rPr>
              <w:t>5.18</w:t>
            </w:r>
            <w:r w:rsidR="006C461E">
              <w:rPr>
                <w:rFonts w:eastAsiaTheme="minorEastAsia"/>
                <w:noProof/>
                <w:lang w:eastAsia="nl-NL"/>
              </w:rPr>
              <w:tab/>
            </w:r>
            <w:r w:rsidR="006C461E" w:rsidRPr="006B1120">
              <w:rPr>
                <w:rStyle w:val="Hyperlink"/>
                <w:rFonts w:ascii="Arial" w:eastAsiaTheme="majorEastAsia" w:hAnsi="Arial" w:cs="Arial"/>
                <w:noProof/>
              </w:rPr>
              <w:t>Bijlage 3 Voorbeeld kwartaalrapportage (compact, alleen cijfers)</w:t>
            </w:r>
            <w:r w:rsidR="006C461E">
              <w:rPr>
                <w:noProof/>
                <w:webHidden/>
              </w:rPr>
              <w:tab/>
            </w:r>
            <w:r w:rsidR="006C461E">
              <w:rPr>
                <w:noProof/>
                <w:webHidden/>
              </w:rPr>
              <w:fldChar w:fldCharType="begin"/>
            </w:r>
            <w:r w:rsidR="006C461E">
              <w:rPr>
                <w:noProof/>
                <w:webHidden/>
              </w:rPr>
              <w:instrText xml:space="preserve"> PAGEREF _Toc61959347 \h </w:instrText>
            </w:r>
            <w:r w:rsidR="006C461E">
              <w:rPr>
                <w:noProof/>
                <w:webHidden/>
              </w:rPr>
            </w:r>
            <w:r w:rsidR="006C461E">
              <w:rPr>
                <w:noProof/>
                <w:webHidden/>
              </w:rPr>
              <w:fldChar w:fldCharType="separate"/>
            </w:r>
            <w:r w:rsidR="006C461E">
              <w:rPr>
                <w:noProof/>
                <w:webHidden/>
              </w:rPr>
              <w:t>184</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48" w:history="1">
            <w:r w:rsidR="006C461E" w:rsidRPr="006B1120">
              <w:rPr>
                <w:rStyle w:val="Hyperlink"/>
                <w:rFonts w:ascii="Arial" w:eastAsiaTheme="majorEastAsia" w:hAnsi="Arial" w:cs="Arial"/>
                <w:noProof/>
              </w:rPr>
              <w:t>5.19</w:t>
            </w:r>
            <w:r w:rsidR="006C461E">
              <w:rPr>
                <w:rFonts w:eastAsiaTheme="minorEastAsia"/>
                <w:noProof/>
                <w:lang w:eastAsia="nl-NL"/>
              </w:rPr>
              <w:tab/>
            </w:r>
            <w:r w:rsidR="006C461E" w:rsidRPr="006B1120">
              <w:rPr>
                <w:rStyle w:val="Hyperlink"/>
                <w:rFonts w:ascii="Arial" w:eastAsiaTheme="majorEastAsia" w:hAnsi="Arial" w:cs="Arial"/>
                <w:noProof/>
              </w:rPr>
              <w:t>Bijlage 4  Voorbeeld Jaarverslag Instelling</w:t>
            </w:r>
            <w:r w:rsidR="006C461E">
              <w:rPr>
                <w:noProof/>
                <w:webHidden/>
              </w:rPr>
              <w:tab/>
            </w:r>
            <w:r w:rsidR="006C461E">
              <w:rPr>
                <w:noProof/>
                <w:webHidden/>
              </w:rPr>
              <w:fldChar w:fldCharType="begin"/>
            </w:r>
            <w:r w:rsidR="006C461E">
              <w:rPr>
                <w:noProof/>
                <w:webHidden/>
              </w:rPr>
              <w:instrText xml:space="preserve"> PAGEREF _Toc61959348 \h </w:instrText>
            </w:r>
            <w:r w:rsidR="006C461E">
              <w:rPr>
                <w:noProof/>
                <w:webHidden/>
              </w:rPr>
            </w:r>
            <w:r w:rsidR="006C461E">
              <w:rPr>
                <w:noProof/>
                <w:webHidden/>
              </w:rPr>
              <w:fldChar w:fldCharType="separate"/>
            </w:r>
            <w:r w:rsidR="006C461E">
              <w:rPr>
                <w:noProof/>
                <w:webHidden/>
              </w:rPr>
              <w:t>186</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49" w:history="1">
            <w:r w:rsidR="006C461E" w:rsidRPr="006B1120">
              <w:rPr>
                <w:rStyle w:val="Hyperlink"/>
                <w:rFonts w:ascii="Arial" w:eastAsiaTheme="majorEastAsia" w:hAnsi="Arial" w:cs="Arial"/>
                <w:noProof/>
              </w:rPr>
              <w:t>5.20</w:t>
            </w:r>
            <w:r w:rsidR="006C461E">
              <w:rPr>
                <w:rFonts w:eastAsiaTheme="minorEastAsia"/>
                <w:noProof/>
                <w:lang w:eastAsia="nl-NL"/>
              </w:rPr>
              <w:tab/>
            </w:r>
            <w:r w:rsidR="006C461E" w:rsidRPr="006B1120">
              <w:rPr>
                <w:rStyle w:val="Hyperlink"/>
                <w:rFonts w:ascii="Arial" w:eastAsiaTheme="majorEastAsia" w:hAnsi="Arial" w:cs="Arial"/>
                <w:noProof/>
              </w:rPr>
              <w:t xml:space="preserve">Bijlage 5 </w:t>
            </w:r>
            <w:r w:rsidR="006C461E" w:rsidRPr="006B1120">
              <w:rPr>
                <w:rStyle w:val="Hyperlink"/>
                <w:rFonts w:ascii="Arial" w:hAnsi="Arial" w:cs="Arial"/>
                <w:noProof/>
              </w:rPr>
              <w:t>VKIG Risicomatrix bij klachten</w:t>
            </w:r>
            <w:r w:rsidR="006C461E">
              <w:rPr>
                <w:noProof/>
                <w:webHidden/>
              </w:rPr>
              <w:tab/>
            </w:r>
            <w:r w:rsidR="006C461E">
              <w:rPr>
                <w:noProof/>
                <w:webHidden/>
              </w:rPr>
              <w:fldChar w:fldCharType="begin"/>
            </w:r>
            <w:r w:rsidR="006C461E">
              <w:rPr>
                <w:noProof/>
                <w:webHidden/>
              </w:rPr>
              <w:instrText xml:space="preserve"> PAGEREF _Toc61959349 \h </w:instrText>
            </w:r>
            <w:r w:rsidR="006C461E">
              <w:rPr>
                <w:noProof/>
                <w:webHidden/>
              </w:rPr>
            </w:r>
            <w:r w:rsidR="006C461E">
              <w:rPr>
                <w:noProof/>
                <w:webHidden/>
              </w:rPr>
              <w:fldChar w:fldCharType="separate"/>
            </w:r>
            <w:r w:rsidR="006C461E">
              <w:rPr>
                <w:noProof/>
                <w:webHidden/>
              </w:rPr>
              <w:t>195</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50" w:history="1">
            <w:r w:rsidR="006C461E" w:rsidRPr="006B1120">
              <w:rPr>
                <w:rStyle w:val="Hyperlink"/>
                <w:rFonts w:ascii="Arial" w:eastAsiaTheme="majorEastAsia" w:hAnsi="Arial" w:cs="Arial"/>
                <w:noProof/>
              </w:rPr>
              <w:t>5.21</w:t>
            </w:r>
            <w:r w:rsidR="006C461E">
              <w:rPr>
                <w:rFonts w:eastAsiaTheme="minorEastAsia"/>
                <w:noProof/>
                <w:lang w:eastAsia="nl-NL"/>
              </w:rPr>
              <w:tab/>
            </w:r>
            <w:r w:rsidR="006C461E" w:rsidRPr="006B1120">
              <w:rPr>
                <w:rStyle w:val="Hyperlink"/>
                <w:rFonts w:ascii="Arial" w:eastAsiaTheme="majorEastAsia" w:hAnsi="Arial" w:cs="Arial"/>
                <w:noProof/>
              </w:rPr>
              <w:t>Bijlage 6 Huiswerk opdracht Klachtenmanagement 1</w:t>
            </w:r>
            <w:r w:rsidR="006C461E">
              <w:rPr>
                <w:noProof/>
                <w:webHidden/>
              </w:rPr>
              <w:tab/>
            </w:r>
            <w:r w:rsidR="006C461E">
              <w:rPr>
                <w:noProof/>
                <w:webHidden/>
              </w:rPr>
              <w:fldChar w:fldCharType="begin"/>
            </w:r>
            <w:r w:rsidR="006C461E">
              <w:rPr>
                <w:noProof/>
                <w:webHidden/>
              </w:rPr>
              <w:instrText xml:space="preserve"> PAGEREF _Toc61959350 \h </w:instrText>
            </w:r>
            <w:r w:rsidR="006C461E">
              <w:rPr>
                <w:noProof/>
                <w:webHidden/>
              </w:rPr>
            </w:r>
            <w:r w:rsidR="006C461E">
              <w:rPr>
                <w:noProof/>
                <w:webHidden/>
              </w:rPr>
              <w:fldChar w:fldCharType="separate"/>
            </w:r>
            <w:r w:rsidR="006C461E">
              <w:rPr>
                <w:noProof/>
                <w:webHidden/>
              </w:rPr>
              <w:t>196</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51" w:history="1">
            <w:r w:rsidR="006C461E" w:rsidRPr="006B1120">
              <w:rPr>
                <w:rStyle w:val="Hyperlink"/>
                <w:rFonts w:ascii="Arial" w:eastAsiaTheme="majorEastAsia" w:hAnsi="Arial" w:cs="Arial"/>
                <w:noProof/>
              </w:rPr>
              <w:t>5.22</w:t>
            </w:r>
            <w:r w:rsidR="006C461E">
              <w:rPr>
                <w:rFonts w:eastAsiaTheme="minorEastAsia"/>
                <w:noProof/>
                <w:lang w:eastAsia="nl-NL"/>
              </w:rPr>
              <w:tab/>
            </w:r>
            <w:r w:rsidR="006C461E" w:rsidRPr="006B1120">
              <w:rPr>
                <w:rStyle w:val="Hyperlink"/>
                <w:rFonts w:ascii="Arial" w:eastAsiaTheme="majorEastAsia" w:hAnsi="Arial" w:cs="Arial"/>
                <w:noProof/>
              </w:rPr>
              <w:t>Bijlage 7 Leren van anderen</w:t>
            </w:r>
            <w:r w:rsidR="006C461E">
              <w:rPr>
                <w:noProof/>
                <w:webHidden/>
              </w:rPr>
              <w:tab/>
            </w:r>
            <w:r w:rsidR="006C461E">
              <w:rPr>
                <w:noProof/>
                <w:webHidden/>
              </w:rPr>
              <w:fldChar w:fldCharType="begin"/>
            </w:r>
            <w:r w:rsidR="006C461E">
              <w:rPr>
                <w:noProof/>
                <w:webHidden/>
              </w:rPr>
              <w:instrText xml:space="preserve"> PAGEREF _Toc61959351 \h </w:instrText>
            </w:r>
            <w:r w:rsidR="006C461E">
              <w:rPr>
                <w:noProof/>
                <w:webHidden/>
              </w:rPr>
            </w:r>
            <w:r w:rsidR="006C461E">
              <w:rPr>
                <w:noProof/>
                <w:webHidden/>
              </w:rPr>
              <w:fldChar w:fldCharType="separate"/>
            </w:r>
            <w:r w:rsidR="006C461E">
              <w:rPr>
                <w:noProof/>
                <w:webHidden/>
              </w:rPr>
              <w:t>197</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52" w:history="1">
            <w:r w:rsidR="006C461E" w:rsidRPr="006B1120">
              <w:rPr>
                <w:rStyle w:val="Hyperlink"/>
                <w:rFonts w:ascii="Arial" w:eastAsiaTheme="majorEastAsia" w:hAnsi="Arial" w:cs="Arial"/>
                <w:noProof/>
              </w:rPr>
              <w:t>5.23</w:t>
            </w:r>
            <w:r w:rsidR="006C461E">
              <w:rPr>
                <w:rFonts w:eastAsiaTheme="minorEastAsia"/>
                <w:noProof/>
                <w:lang w:eastAsia="nl-NL"/>
              </w:rPr>
              <w:tab/>
            </w:r>
            <w:r w:rsidR="006C461E" w:rsidRPr="006B1120">
              <w:rPr>
                <w:rStyle w:val="Hyperlink"/>
                <w:rFonts w:ascii="Arial" w:eastAsiaTheme="majorEastAsia" w:hAnsi="Arial" w:cs="Arial"/>
                <w:noProof/>
              </w:rPr>
              <w:t xml:space="preserve">Bijlage 8 </w:t>
            </w:r>
            <w:r w:rsidR="006C461E" w:rsidRPr="006B1120">
              <w:rPr>
                <w:rStyle w:val="Hyperlink"/>
                <w:rFonts w:ascii="Arial" w:hAnsi="Arial" w:cs="Arial"/>
                <w:noProof/>
              </w:rPr>
              <w:t>Quasir Quickscan Klachtenmanagement</w:t>
            </w:r>
            <w:r w:rsidR="006C461E">
              <w:rPr>
                <w:noProof/>
                <w:webHidden/>
              </w:rPr>
              <w:tab/>
            </w:r>
            <w:r w:rsidR="006C461E">
              <w:rPr>
                <w:noProof/>
                <w:webHidden/>
              </w:rPr>
              <w:fldChar w:fldCharType="begin"/>
            </w:r>
            <w:r w:rsidR="006C461E">
              <w:rPr>
                <w:noProof/>
                <w:webHidden/>
              </w:rPr>
              <w:instrText xml:space="preserve"> PAGEREF _Toc61959352 \h </w:instrText>
            </w:r>
            <w:r w:rsidR="006C461E">
              <w:rPr>
                <w:noProof/>
                <w:webHidden/>
              </w:rPr>
            </w:r>
            <w:r w:rsidR="006C461E">
              <w:rPr>
                <w:noProof/>
                <w:webHidden/>
              </w:rPr>
              <w:fldChar w:fldCharType="separate"/>
            </w:r>
            <w:r w:rsidR="006C461E">
              <w:rPr>
                <w:noProof/>
                <w:webHidden/>
              </w:rPr>
              <w:t>202</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53" w:history="1">
            <w:r w:rsidR="006C461E" w:rsidRPr="006B1120">
              <w:rPr>
                <w:rStyle w:val="Hyperlink"/>
                <w:rFonts w:ascii="Arial" w:eastAsiaTheme="majorEastAsia" w:hAnsi="Arial" w:cs="Arial"/>
                <w:noProof/>
              </w:rPr>
              <w:t>5.24</w:t>
            </w:r>
            <w:r w:rsidR="006C461E">
              <w:rPr>
                <w:rFonts w:eastAsiaTheme="minorEastAsia"/>
                <w:noProof/>
                <w:lang w:eastAsia="nl-NL"/>
              </w:rPr>
              <w:tab/>
            </w:r>
            <w:r w:rsidR="006C461E" w:rsidRPr="006B1120">
              <w:rPr>
                <w:rStyle w:val="Hyperlink"/>
                <w:rFonts w:ascii="Arial" w:eastAsiaTheme="majorEastAsia" w:hAnsi="Arial" w:cs="Arial"/>
                <w:noProof/>
              </w:rPr>
              <w:t>Bijlage 9 Casussen</w:t>
            </w:r>
            <w:r w:rsidR="006C461E">
              <w:rPr>
                <w:noProof/>
                <w:webHidden/>
              </w:rPr>
              <w:tab/>
            </w:r>
            <w:r w:rsidR="006C461E">
              <w:rPr>
                <w:noProof/>
                <w:webHidden/>
              </w:rPr>
              <w:fldChar w:fldCharType="begin"/>
            </w:r>
            <w:r w:rsidR="006C461E">
              <w:rPr>
                <w:noProof/>
                <w:webHidden/>
              </w:rPr>
              <w:instrText xml:space="preserve"> PAGEREF _Toc61959353 \h </w:instrText>
            </w:r>
            <w:r w:rsidR="006C461E">
              <w:rPr>
                <w:noProof/>
                <w:webHidden/>
              </w:rPr>
            </w:r>
            <w:r w:rsidR="006C461E">
              <w:rPr>
                <w:noProof/>
                <w:webHidden/>
              </w:rPr>
              <w:fldChar w:fldCharType="separate"/>
            </w:r>
            <w:r w:rsidR="006C461E">
              <w:rPr>
                <w:noProof/>
                <w:webHidden/>
              </w:rPr>
              <w:t>213</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54" w:history="1">
            <w:r w:rsidR="006C461E" w:rsidRPr="006B1120">
              <w:rPr>
                <w:rStyle w:val="Hyperlink"/>
                <w:rFonts w:ascii="Arial" w:eastAsiaTheme="majorEastAsia" w:hAnsi="Arial" w:cs="Arial"/>
                <w:noProof/>
              </w:rPr>
              <w:t>5.25</w:t>
            </w:r>
            <w:r w:rsidR="006C461E">
              <w:rPr>
                <w:rFonts w:eastAsiaTheme="minorEastAsia"/>
                <w:noProof/>
                <w:lang w:eastAsia="nl-NL"/>
              </w:rPr>
              <w:tab/>
            </w:r>
            <w:r w:rsidR="006C461E" w:rsidRPr="006B1120">
              <w:rPr>
                <w:rStyle w:val="Hyperlink"/>
                <w:rFonts w:ascii="Arial" w:eastAsiaTheme="majorEastAsia" w:hAnsi="Arial" w:cs="Arial"/>
                <w:noProof/>
              </w:rPr>
              <w:t xml:space="preserve">Bijlage 10 </w:t>
            </w:r>
            <w:r w:rsidR="006C461E" w:rsidRPr="006B1120">
              <w:rPr>
                <w:rStyle w:val="Hyperlink"/>
                <w:rFonts w:ascii="Arial" w:eastAsia="Times New Roman" w:hAnsi="Arial" w:cs="Arial"/>
                <w:noProof/>
                <w:lang w:eastAsia="nl-NL"/>
              </w:rPr>
              <w:t>Leiderschap van managers én initiatiefnemers</w:t>
            </w:r>
            <w:r w:rsidR="006C461E">
              <w:rPr>
                <w:noProof/>
                <w:webHidden/>
              </w:rPr>
              <w:tab/>
            </w:r>
            <w:r w:rsidR="006C461E">
              <w:rPr>
                <w:noProof/>
                <w:webHidden/>
              </w:rPr>
              <w:fldChar w:fldCharType="begin"/>
            </w:r>
            <w:r w:rsidR="006C461E">
              <w:rPr>
                <w:noProof/>
                <w:webHidden/>
              </w:rPr>
              <w:instrText xml:space="preserve"> PAGEREF _Toc61959354 \h </w:instrText>
            </w:r>
            <w:r w:rsidR="006C461E">
              <w:rPr>
                <w:noProof/>
                <w:webHidden/>
              </w:rPr>
            </w:r>
            <w:r w:rsidR="006C461E">
              <w:rPr>
                <w:noProof/>
                <w:webHidden/>
              </w:rPr>
              <w:fldChar w:fldCharType="separate"/>
            </w:r>
            <w:r w:rsidR="006C461E">
              <w:rPr>
                <w:noProof/>
                <w:webHidden/>
              </w:rPr>
              <w:t>221</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55" w:history="1">
            <w:r w:rsidR="006C461E" w:rsidRPr="006B1120">
              <w:rPr>
                <w:rStyle w:val="Hyperlink"/>
                <w:rFonts w:ascii="Arial" w:eastAsiaTheme="majorEastAsia" w:hAnsi="Arial" w:cs="Arial"/>
                <w:noProof/>
              </w:rPr>
              <w:t>5.26</w:t>
            </w:r>
            <w:r w:rsidR="006C461E">
              <w:rPr>
                <w:rFonts w:eastAsiaTheme="minorEastAsia"/>
                <w:noProof/>
                <w:lang w:eastAsia="nl-NL"/>
              </w:rPr>
              <w:tab/>
            </w:r>
            <w:r w:rsidR="006C461E" w:rsidRPr="006B1120">
              <w:rPr>
                <w:rStyle w:val="Hyperlink"/>
                <w:rFonts w:ascii="Arial" w:eastAsiaTheme="majorEastAsia" w:hAnsi="Arial" w:cs="Arial"/>
                <w:noProof/>
              </w:rPr>
              <w:t>Bijlage 11 PowerPoint</w:t>
            </w:r>
            <w:r w:rsidR="006C461E">
              <w:rPr>
                <w:noProof/>
                <w:webHidden/>
              </w:rPr>
              <w:tab/>
            </w:r>
            <w:r w:rsidR="006C461E">
              <w:rPr>
                <w:noProof/>
                <w:webHidden/>
              </w:rPr>
              <w:fldChar w:fldCharType="begin"/>
            </w:r>
            <w:r w:rsidR="006C461E">
              <w:rPr>
                <w:noProof/>
                <w:webHidden/>
              </w:rPr>
              <w:instrText xml:space="preserve"> PAGEREF _Toc61959355 \h </w:instrText>
            </w:r>
            <w:r w:rsidR="006C461E">
              <w:rPr>
                <w:noProof/>
                <w:webHidden/>
              </w:rPr>
            </w:r>
            <w:r w:rsidR="006C461E">
              <w:rPr>
                <w:noProof/>
                <w:webHidden/>
              </w:rPr>
              <w:fldChar w:fldCharType="separate"/>
            </w:r>
            <w:r w:rsidR="006C461E">
              <w:rPr>
                <w:noProof/>
                <w:webHidden/>
              </w:rPr>
              <w:t>223</w:t>
            </w:r>
            <w:r w:rsidR="006C461E">
              <w:rPr>
                <w:noProof/>
                <w:webHidden/>
              </w:rPr>
              <w:fldChar w:fldCharType="end"/>
            </w:r>
          </w:hyperlink>
        </w:p>
        <w:p w:rsidR="006C461E" w:rsidRDefault="009474A5">
          <w:pPr>
            <w:pStyle w:val="Inhopg1"/>
            <w:tabs>
              <w:tab w:val="left" w:pos="440"/>
              <w:tab w:val="right" w:leader="dot" w:pos="9060"/>
            </w:tabs>
            <w:rPr>
              <w:rFonts w:eastAsiaTheme="minorEastAsia"/>
              <w:noProof/>
              <w:lang w:eastAsia="nl-NL"/>
            </w:rPr>
          </w:pPr>
          <w:hyperlink w:anchor="_Toc61959356" w:history="1">
            <w:r w:rsidR="006C461E" w:rsidRPr="006B1120">
              <w:rPr>
                <w:rStyle w:val="Hyperlink"/>
                <w:rFonts w:ascii="Tahoma" w:hAnsi="Tahoma" w:cs="Tahoma"/>
                <w:b/>
                <w:noProof/>
              </w:rPr>
              <w:t>6.</w:t>
            </w:r>
            <w:r w:rsidR="006C461E">
              <w:rPr>
                <w:rFonts w:eastAsiaTheme="minorEastAsia"/>
                <w:noProof/>
                <w:lang w:eastAsia="nl-NL"/>
              </w:rPr>
              <w:tab/>
            </w:r>
            <w:r w:rsidR="006C461E" w:rsidRPr="006B1120">
              <w:rPr>
                <w:rStyle w:val="Hyperlink"/>
                <w:rFonts w:ascii="Tahoma" w:hAnsi="Tahoma" w:cs="Tahoma"/>
                <w:b/>
                <w:noProof/>
              </w:rPr>
              <w:t>Onafhankelijkheid in klachtenbemiddeling in de zorgsector</w:t>
            </w:r>
            <w:r w:rsidR="006C461E">
              <w:rPr>
                <w:noProof/>
                <w:webHidden/>
              </w:rPr>
              <w:tab/>
            </w:r>
            <w:r w:rsidR="006C461E">
              <w:rPr>
                <w:noProof/>
                <w:webHidden/>
              </w:rPr>
              <w:fldChar w:fldCharType="begin"/>
            </w:r>
            <w:r w:rsidR="006C461E">
              <w:rPr>
                <w:noProof/>
                <w:webHidden/>
              </w:rPr>
              <w:instrText xml:space="preserve"> PAGEREF _Toc61959356 \h </w:instrText>
            </w:r>
            <w:r w:rsidR="006C461E">
              <w:rPr>
                <w:noProof/>
                <w:webHidden/>
              </w:rPr>
            </w:r>
            <w:r w:rsidR="006C461E">
              <w:rPr>
                <w:noProof/>
                <w:webHidden/>
              </w:rPr>
              <w:fldChar w:fldCharType="separate"/>
            </w:r>
            <w:r w:rsidR="006C461E">
              <w:rPr>
                <w:noProof/>
                <w:webHidden/>
              </w:rPr>
              <w:t>267</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57" w:history="1">
            <w:r w:rsidR="006C461E" w:rsidRPr="006B1120">
              <w:rPr>
                <w:rStyle w:val="Hyperlink"/>
                <w:rFonts w:ascii="Arial" w:hAnsi="Arial" w:cs="Arial"/>
                <w:noProof/>
              </w:rPr>
              <w:t>6.1</w:t>
            </w:r>
            <w:r w:rsidR="006C461E">
              <w:rPr>
                <w:rFonts w:eastAsiaTheme="minorEastAsia"/>
                <w:noProof/>
                <w:lang w:eastAsia="nl-NL"/>
              </w:rPr>
              <w:tab/>
            </w:r>
            <w:r w:rsidR="006C461E" w:rsidRPr="006B1120">
              <w:rPr>
                <w:rStyle w:val="Hyperlink"/>
                <w:rFonts w:ascii="Arial" w:hAnsi="Arial" w:cs="Arial"/>
                <w:noProof/>
              </w:rPr>
              <w:t>Inhoudsopgave</w:t>
            </w:r>
            <w:r w:rsidR="006C461E">
              <w:rPr>
                <w:noProof/>
                <w:webHidden/>
              </w:rPr>
              <w:tab/>
            </w:r>
            <w:r w:rsidR="006C461E">
              <w:rPr>
                <w:noProof/>
                <w:webHidden/>
              </w:rPr>
              <w:fldChar w:fldCharType="begin"/>
            </w:r>
            <w:r w:rsidR="006C461E">
              <w:rPr>
                <w:noProof/>
                <w:webHidden/>
              </w:rPr>
              <w:instrText xml:space="preserve"> PAGEREF _Toc61959357 \h </w:instrText>
            </w:r>
            <w:r w:rsidR="006C461E">
              <w:rPr>
                <w:noProof/>
                <w:webHidden/>
              </w:rPr>
            </w:r>
            <w:r w:rsidR="006C461E">
              <w:rPr>
                <w:noProof/>
                <w:webHidden/>
              </w:rPr>
              <w:fldChar w:fldCharType="separate"/>
            </w:r>
            <w:r w:rsidR="006C461E">
              <w:rPr>
                <w:noProof/>
                <w:webHidden/>
              </w:rPr>
              <w:t>267</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58" w:history="1">
            <w:r w:rsidR="006C461E" w:rsidRPr="006B1120">
              <w:rPr>
                <w:rStyle w:val="Hyperlink"/>
                <w:rFonts w:ascii="Arial" w:hAnsi="Arial" w:cs="Arial"/>
                <w:noProof/>
              </w:rPr>
              <w:t>6.2</w:t>
            </w:r>
            <w:r w:rsidR="006C461E">
              <w:rPr>
                <w:rFonts w:eastAsiaTheme="minorEastAsia"/>
                <w:noProof/>
                <w:lang w:eastAsia="nl-NL"/>
              </w:rPr>
              <w:tab/>
            </w:r>
            <w:r w:rsidR="006C461E" w:rsidRPr="006B1120">
              <w:rPr>
                <w:rStyle w:val="Hyperlink"/>
                <w:rFonts w:ascii="Arial" w:hAnsi="Arial" w:cs="Arial"/>
                <w:noProof/>
              </w:rPr>
              <w:t>Doelstelling</w:t>
            </w:r>
            <w:r w:rsidR="006C461E">
              <w:rPr>
                <w:noProof/>
                <w:webHidden/>
              </w:rPr>
              <w:tab/>
            </w:r>
            <w:r w:rsidR="006C461E">
              <w:rPr>
                <w:noProof/>
                <w:webHidden/>
              </w:rPr>
              <w:fldChar w:fldCharType="begin"/>
            </w:r>
            <w:r w:rsidR="006C461E">
              <w:rPr>
                <w:noProof/>
                <w:webHidden/>
              </w:rPr>
              <w:instrText xml:space="preserve"> PAGEREF _Toc61959358 \h </w:instrText>
            </w:r>
            <w:r w:rsidR="006C461E">
              <w:rPr>
                <w:noProof/>
                <w:webHidden/>
              </w:rPr>
            </w:r>
            <w:r w:rsidR="006C461E">
              <w:rPr>
                <w:noProof/>
                <w:webHidden/>
              </w:rPr>
              <w:fldChar w:fldCharType="separate"/>
            </w:r>
            <w:r w:rsidR="006C461E">
              <w:rPr>
                <w:noProof/>
                <w:webHidden/>
              </w:rPr>
              <w:t>267</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59" w:history="1">
            <w:r w:rsidR="006C461E" w:rsidRPr="006B1120">
              <w:rPr>
                <w:rStyle w:val="Hyperlink"/>
                <w:rFonts w:ascii="Tahoma" w:hAnsi="Tahoma" w:cs="Tahoma"/>
                <w:noProof/>
              </w:rPr>
              <w:t>6.3</w:t>
            </w:r>
            <w:r w:rsidR="006C461E">
              <w:rPr>
                <w:rFonts w:eastAsiaTheme="minorEastAsia"/>
                <w:noProof/>
                <w:lang w:eastAsia="nl-NL"/>
              </w:rPr>
              <w:tab/>
            </w:r>
            <w:r w:rsidR="006C461E" w:rsidRPr="006B1120">
              <w:rPr>
                <w:rStyle w:val="Hyperlink"/>
                <w:rFonts w:ascii="Tahoma" w:hAnsi="Tahoma" w:cs="Tahoma"/>
                <w:noProof/>
              </w:rPr>
              <w:t>Inleiding</w:t>
            </w:r>
            <w:r w:rsidR="006C461E">
              <w:rPr>
                <w:noProof/>
                <w:webHidden/>
              </w:rPr>
              <w:tab/>
            </w:r>
            <w:r w:rsidR="006C461E">
              <w:rPr>
                <w:noProof/>
                <w:webHidden/>
              </w:rPr>
              <w:fldChar w:fldCharType="begin"/>
            </w:r>
            <w:r w:rsidR="006C461E">
              <w:rPr>
                <w:noProof/>
                <w:webHidden/>
              </w:rPr>
              <w:instrText xml:space="preserve"> PAGEREF _Toc61959359 \h </w:instrText>
            </w:r>
            <w:r w:rsidR="006C461E">
              <w:rPr>
                <w:noProof/>
                <w:webHidden/>
              </w:rPr>
            </w:r>
            <w:r w:rsidR="006C461E">
              <w:rPr>
                <w:noProof/>
                <w:webHidden/>
              </w:rPr>
              <w:fldChar w:fldCharType="separate"/>
            </w:r>
            <w:r w:rsidR="006C461E">
              <w:rPr>
                <w:noProof/>
                <w:webHidden/>
              </w:rPr>
              <w:t>268</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60" w:history="1">
            <w:r w:rsidR="006C461E" w:rsidRPr="006B1120">
              <w:rPr>
                <w:rStyle w:val="Hyperlink"/>
                <w:rFonts w:ascii="Arial" w:hAnsi="Arial" w:cs="Arial"/>
                <w:noProof/>
              </w:rPr>
              <w:t>6.4</w:t>
            </w:r>
            <w:r w:rsidR="006C461E">
              <w:rPr>
                <w:rFonts w:eastAsiaTheme="minorEastAsia"/>
                <w:noProof/>
                <w:lang w:eastAsia="nl-NL"/>
              </w:rPr>
              <w:tab/>
            </w:r>
            <w:r w:rsidR="006C461E" w:rsidRPr="006B1120">
              <w:rPr>
                <w:rStyle w:val="Hyperlink"/>
                <w:rFonts w:ascii="Arial" w:hAnsi="Arial" w:cs="Arial"/>
                <w:noProof/>
              </w:rPr>
              <w:t>Definities</w:t>
            </w:r>
            <w:r w:rsidR="006C461E">
              <w:rPr>
                <w:noProof/>
                <w:webHidden/>
              </w:rPr>
              <w:tab/>
            </w:r>
            <w:r w:rsidR="006C461E">
              <w:rPr>
                <w:noProof/>
                <w:webHidden/>
              </w:rPr>
              <w:fldChar w:fldCharType="begin"/>
            </w:r>
            <w:r w:rsidR="006C461E">
              <w:rPr>
                <w:noProof/>
                <w:webHidden/>
              </w:rPr>
              <w:instrText xml:space="preserve"> PAGEREF _Toc61959360 \h </w:instrText>
            </w:r>
            <w:r w:rsidR="006C461E">
              <w:rPr>
                <w:noProof/>
                <w:webHidden/>
              </w:rPr>
            </w:r>
            <w:r w:rsidR="006C461E">
              <w:rPr>
                <w:noProof/>
                <w:webHidden/>
              </w:rPr>
              <w:fldChar w:fldCharType="separate"/>
            </w:r>
            <w:r w:rsidR="006C461E">
              <w:rPr>
                <w:noProof/>
                <w:webHidden/>
              </w:rPr>
              <w:t>268</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61" w:history="1">
            <w:r w:rsidR="006C461E" w:rsidRPr="006B1120">
              <w:rPr>
                <w:rStyle w:val="Hyperlink"/>
                <w:rFonts w:ascii="Arial" w:hAnsi="Arial" w:cs="Arial"/>
                <w:noProof/>
              </w:rPr>
              <w:t>6.5</w:t>
            </w:r>
            <w:r w:rsidR="006C461E">
              <w:rPr>
                <w:rFonts w:eastAsiaTheme="minorEastAsia"/>
                <w:noProof/>
                <w:lang w:eastAsia="nl-NL"/>
              </w:rPr>
              <w:tab/>
            </w:r>
            <w:r w:rsidR="006C461E" w:rsidRPr="006B1120">
              <w:rPr>
                <w:rStyle w:val="Hyperlink"/>
                <w:rFonts w:ascii="Arial" w:hAnsi="Arial" w:cs="Arial"/>
                <w:noProof/>
              </w:rPr>
              <w:t>De onafhankelijke rol van de klachtenfunctionaris</w:t>
            </w:r>
            <w:r w:rsidR="006C461E">
              <w:rPr>
                <w:noProof/>
                <w:webHidden/>
              </w:rPr>
              <w:tab/>
            </w:r>
            <w:r w:rsidR="006C461E">
              <w:rPr>
                <w:noProof/>
                <w:webHidden/>
              </w:rPr>
              <w:fldChar w:fldCharType="begin"/>
            </w:r>
            <w:r w:rsidR="006C461E">
              <w:rPr>
                <w:noProof/>
                <w:webHidden/>
              </w:rPr>
              <w:instrText xml:space="preserve"> PAGEREF _Toc61959361 \h </w:instrText>
            </w:r>
            <w:r w:rsidR="006C461E">
              <w:rPr>
                <w:noProof/>
                <w:webHidden/>
              </w:rPr>
            </w:r>
            <w:r w:rsidR="006C461E">
              <w:rPr>
                <w:noProof/>
                <w:webHidden/>
              </w:rPr>
              <w:fldChar w:fldCharType="separate"/>
            </w:r>
            <w:r w:rsidR="006C461E">
              <w:rPr>
                <w:noProof/>
                <w:webHidden/>
              </w:rPr>
              <w:t>269</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62" w:history="1">
            <w:r w:rsidR="006C461E" w:rsidRPr="006B1120">
              <w:rPr>
                <w:rStyle w:val="Hyperlink"/>
                <w:rFonts w:ascii="Arial" w:hAnsi="Arial" w:cs="Arial"/>
                <w:noProof/>
              </w:rPr>
              <w:t>6.6</w:t>
            </w:r>
            <w:r w:rsidR="006C461E">
              <w:rPr>
                <w:rFonts w:eastAsiaTheme="minorEastAsia"/>
                <w:noProof/>
                <w:lang w:eastAsia="nl-NL"/>
              </w:rPr>
              <w:tab/>
            </w:r>
            <w:r w:rsidR="006C461E" w:rsidRPr="006B1120">
              <w:rPr>
                <w:rStyle w:val="Hyperlink"/>
                <w:rFonts w:ascii="Arial" w:hAnsi="Arial" w:cs="Arial"/>
                <w:noProof/>
              </w:rPr>
              <w:t>Neutraliteit</w:t>
            </w:r>
            <w:r w:rsidR="006C461E">
              <w:rPr>
                <w:noProof/>
                <w:webHidden/>
              </w:rPr>
              <w:tab/>
            </w:r>
            <w:r w:rsidR="006C461E">
              <w:rPr>
                <w:noProof/>
                <w:webHidden/>
              </w:rPr>
              <w:fldChar w:fldCharType="begin"/>
            </w:r>
            <w:r w:rsidR="006C461E">
              <w:rPr>
                <w:noProof/>
                <w:webHidden/>
              </w:rPr>
              <w:instrText xml:space="preserve"> PAGEREF _Toc61959362 \h </w:instrText>
            </w:r>
            <w:r w:rsidR="006C461E">
              <w:rPr>
                <w:noProof/>
                <w:webHidden/>
              </w:rPr>
            </w:r>
            <w:r w:rsidR="006C461E">
              <w:rPr>
                <w:noProof/>
                <w:webHidden/>
              </w:rPr>
              <w:fldChar w:fldCharType="separate"/>
            </w:r>
            <w:r w:rsidR="006C461E">
              <w:rPr>
                <w:noProof/>
                <w:webHidden/>
              </w:rPr>
              <w:t>270</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63" w:history="1">
            <w:r w:rsidR="006C461E" w:rsidRPr="006B1120">
              <w:rPr>
                <w:rStyle w:val="Hyperlink"/>
                <w:rFonts w:ascii="Arial" w:hAnsi="Arial" w:cs="Arial"/>
                <w:noProof/>
              </w:rPr>
              <w:t>6.7</w:t>
            </w:r>
            <w:r w:rsidR="006C461E">
              <w:rPr>
                <w:rFonts w:eastAsiaTheme="minorEastAsia"/>
                <w:noProof/>
                <w:lang w:eastAsia="nl-NL"/>
              </w:rPr>
              <w:tab/>
            </w:r>
            <w:r w:rsidR="006C461E" w:rsidRPr="006B1120">
              <w:rPr>
                <w:rStyle w:val="Hyperlink"/>
                <w:rFonts w:ascii="Arial" w:hAnsi="Arial" w:cs="Arial"/>
                <w:noProof/>
              </w:rPr>
              <w:t>Schijn van afhankelijkheid</w:t>
            </w:r>
            <w:r w:rsidR="006C461E">
              <w:rPr>
                <w:noProof/>
                <w:webHidden/>
              </w:rPr>
              <w:tab/>
            </w:r>
            <w:r w:rsidR="006C461E">
              <w:rPr>
                <w:noProof/>
                <w:webHidden/>
              </w:rPr>
              <w:fldChar w:fldCharType="begin"/>
            </w:r>
            <w:r w:rsidR="006C461E">
              <w:rPr>
                <w:noProof/>
                <w:webHidden/>
              </w:rPr>
              <w:instrText xml:space="preserve"> PAGEREF _Toc61959363 \h </w:instrText>
            </w:r>
            <w:r w:rsidR="006C461E">
              <w:rPr>
                <w:noProof/>
                <w:webHidden/>
              </w:rPr>
            </w:r>
            <w:r w:rsidR="006C461E">
              <w:rPr>
                <w:noProof/>
                <w:webHidden/>
              </w:rPr>
              <w:fldChar w:fldCharType="separate"/>
            </w:r>
            <w:r w:rsidR="006C461E">
              <w:rPr>
                <w:noProof/>
                <w:webHidden/>
              </w:rPr>
              <w:t>272</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64" w:history="1">
            <w:r w:rsidR="006C461E" w:rsidRPr="006B1120">
              <w:rPr>
                <w:rStyle w:val="Hyperlink"/>
                <w:rFonts w:ascii="Arial" w:hAnsi="Arial" w:cs="Arial"/>
                <w:noProof/>
              </w:rPr>
              <w:t>6.8</w:t>
            </w:r>
            <w:r w:rsidR="006C461E">
              <w:rPr>
                <w:rFonts w:eastAsiaTheme="minorEastAsia"/>
                <w:noProof/>
                <w:lang w:eastAsia="nl-NL"/>
              </w:rPr>
              <w:tab/>
            </w:r>
            <w:r w:rsidR="006C461E" w:rsidRPr="006B1120">
              <w:rPr>
                <w:rStyle w:val="Hyperlink"/>
                <w:rFonts w:ascii="Arial" w:hAnsi="Arial" w:cs="Arial"/>
                <w:noProof/>
              </w:rPr>
              <w:t>Wel of niet in dienst van de organisatie</w:t>
            </w:r>
            <w:r w:rsidR="006C461E">
              <w:rPr>
                <w:noProof/>
                <w:webHidden/>
              </w:rPr>
              <w:tab/>
            </w:r>
            <w:r w:rsidR="006C461E">
              <w:rPr>
                <w:noProof/>
                <w:webHidden/>
              </w:rPr>
              <w:fldChar w:fldCharType="begin"/>
            </w:r>
            <w:r w:rsidR="006C461E">
              <w:rPr>
                <w:noProof/>
                <w:webHidden/>
              </w:rPr>
              <w:instrText xml:space="preserve"> PAGEREF _Toc61959364 \h </w:instrText>
            </w:r>
            <w:r w:rsidR="006C461E">
              <w:rPr>
                <w:noProof/>
                <w:webHidden/>
              </w:rPr>
            </w:r>
            <w:r w:rsidR="006C461E">
              <w:rPr>
                <w:noProof/>
                <w:webHidden/>
              </w:rPr>
              <w:fldChar w:fldCharType="separate"/>
            </w:r>
            <w:r w:rsidR="006C461E">
              <w:rPr>
                <w:noProof/>
                <w:webHidden/>
              </w:rPr>
              <w:t>273</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65" w:history="1">
            <w:r w:rsidR="006C461E" w:rsidRPr="006B1120">
              <w:rPr>
                <w:rStyle w:val="Hyperlink"/>
                <w:rFonts w:ascii="Arial" w:hAnsi="Arial" w:cs="Arial"/>
                <w:noProof/>
              </w:rPr>
              <w:t>6.9</w:t>
            </w:r>
            <w:r w:rsidR="006C461E">
              <w:rPr>
                <w:rFonts w:eastAsiaTheme="minorEastAsia"/>
                <w:noProof/>
                <w:lang w:eastAsia="nl-NL"/>
              </w:rPr>
              <w:tab/>
            </w:r>
            <w:r w:rsidR="006C461E" w:rsidRPr="006B1120">
              <w:rPr>
                <w:rStyle w:val="Hyperlink"/>
                <w:rFonts w:ascii="Arial" w:hAnsi="Arial" w:cs="Arial"/>
                <w:noProof/>
              </w:rPr>
              <w:t>Geheimhoudingsplicht / vertrouwelijkheid</w:t>
            </w:r>
            <w:r w:rsidR="006C461E">
              <w:rPr>
                <w:noProof/>
                <w:webHidden/>
              </w:rPr>
              <w:tab/>
            </w:r>
            <w:r w:rsidR="006C461E">
              <w:rPr>
                <w:noProof/>
                <w:webHidden/>
              </w:rPr>
              <w:fldChar w:fldCharType="begin"/>
            </w:r>
            <w:r w:rsidR="006C461E">
              <w:rPr>
                <w:noProof/>
                <w:webHidden/>
              </w:rPr>
              <w:instrText xml:space="preserve"> PAGEREF _Toc61959365 \h </w:instrText>
            </w:r>
            <w:r w:rsidR="006C461E">
              <w:rPr>
                <w:noProof/>
                <w:webHidden/>
              </w:rPr>
            </w:r>
            <w:r w:rsidR="006C461E">
              <w:rPr>
                <w:noProof/>
                <w:webHidden/>
              </w:rPr>
              <w:fldChar w:fldCharType="separate"/>
            </w:r>
            <w:r w:rsidR="006C461E">
              <w:rPr>
                <w:noProof/>
                <w:webHidden/>
              </w:rPr>
              <w:t>273</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66" w:history="1">
            <w:r w:rsidR="006C461E" w:rsidRPr="006B1120">
              <w:rPr>
                <w:rStyle w:val="Hyperlink"/>
                <w:rFonts w:ascii="Arial" w:hAnsi="Arial" w:cs="Arial"/>
                <w:noProof/>
              </w:rPr>
              <w:t>6.10</w:t>
            </w:r>
            <w:r w:rsidR="006C461E">
              <w:rPr>
                <w:rFonts w:eastAsiaTheme="minorEastAsia"/>
                <w:noProof/>
                <w:lang w:eastAsia="nl-NL"/>
              </w:rPr>
              <w:tab/>
            </w:r>
            <w:r w:rsidR="006C461E" w:rsidRPr="006B1120">
              <w:rPr>
                <w:rStyle w:val="Hyperlink"/>
                <w:rFonts w:ascii="Arial" w:hAnsi="Arial" w:cs="Arial"/>
                <w:noProof/>
              </w:rPr>
              <w:t>Conflict van plichten (strafbare feiten etc.)</w:t>
            </w:r>
            <w:r w:rsidR="006C461E">
              <w:rPr>
                <w:noProof/>
                <w:webHidden/>
              </w:rPr>
              <w:tab/>
            </w:r>
            <w:r w:rsidR="006C461E">
              <w:rPr>
                <w:noProof/>
                <w:webHidden/>
              </w:rPr>
              <w:fldChar w:fldCharType="begin"/>
            </w:r>
            <w:r w:rsidR="006C461E">
              <w:rPr>
                <w:noProof/>
                <w:webHidden/>
              </w:rPr>
              <w:instrText xml:space="preserve"> PAGEREF _Toc61959366 \h </w:instrText>
            </w:r>
            <w:r w:rsidR="006C461E">
              <w:rPr>
                <w:noProof/>
                <w:webHidden/>
              </w:rPr>
            </w:r>
            <w:r w:rsidR="006C461E">
              <w:rPr>
                <w:noProof/>
                <w:webHidden/>
              </w:rPr>
              <w:fldChar w:fldCharType="separate"/>
            </w:r>
            <w:r w:rsidR="006C461E">
              <w:rPr>
                <w:noProof/>
                <w:webHidden/>
              </w:rPr>
              <w:t>275</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67" w:history="1">
            <w:r w:rsidR="006C461E" w:rsidRPr="006B1120">
              <w:rPr>
                <w:rStyle w:val="Hyperlink"/>
                <w:rFonts w:ascii="Arial" w:hAnsi="Arial" w:cs="Arial"/>
                <w:noProof/>
              </w:rPr>
              <w:t>6.11</w:t>
            </w:r>
            <w:r w:rsidR="006C461E">
              <w:rPr>
                <w:rFonts w:eastAsiaTheme="minorEastAsia"/>
                <w:noProof/>
                <w:lang w:eastAsia="nl-NL"/>
              </w:rPr>
              <w:tab/>
            </w:r>
            <w:r w:rsidR="006C461E" w:rsidRPr="006B1120">
              <w:rPr>
                <w:rStyle w:val="Hyperlink"/>
                <w:rFonts w:ascii="Arial" w:hAnsi="Arial" w:cs="Arial"/>
                <w:noProof/>
              </w:rPr>
              <w:t>Persoonlijke onafhankelijkheid</w:t>
            </w:r>
            <w:r w:rsidR="006C461E">
              <w:rPr>
                <w:noProof/>
                <w:webHidden/>
              </w:rPr>
              <w:tab/>
            </w:r>
            <w:r w:rsidR="006C461E">
              <w:rPr>
                <w:noProof/>
                <w:webHidden/>
              </w:rPr>
              <w:fldChar w:fldCharType="begin"/>
            </w:r>
            <w:r w:rsidR="006C461E">
              <w:rPr>
                <w:noProof/>
                <w:webHidden/>
              </w:rPr>
              <w:instrText xml:space="preserve"> PAGEREF _Toc61959367 \h </w:instrText>
            </w:r>
            <w:r w:rsidR="006C461E">
              <w:rPr>
                <w:noProof/>
                <w:webHidden/>
              </w:rPr>
            </w:r>
            <w:r w:rsidR="006C461E">
              <w:rPr>
                <w:noProof/>
                <w:webHidden/>
              </w:rPr>
              <w:fldChar w:fldCharType="separate"/>
            </w:r>
            <w:r w:rsidR="006C461E">
              <w:rPr>
                <w:noProof/>
                <w:webHidden/>
              </w:rPr>
              <w:t>275</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68" w:history="1">
            <w:r w:rsidR="006C461E" w:rsidRPr="006B1120">
              <w:rPr>
                <w:rStyle w:val="Hyperlink"/>
                <w:rFonts w:ascii="Arial" w:hAnsi="Arial" w:cs="Arial"/>
                <w:noProof/>
              </w:rPr>
              <w:t>6.12</w:t>
            </w:r>
            <w:r w:rsidR="006C461E">
              <w:rPr>
                <w:rFonts w:eastAsiaTheme="minorEastAsia"/>
                <w:noProof/>
                <w:lang w:eastAsia="nl-NL"/>
              </w:rPr>
              <w:tab/>
            </w:r>
            <w:r w:rsidR="006C461E" w:rsidRPr="006B1120">
              <w:rPr>
                <w:rStyle w:val="Hyperlink"/>
                <w:rFonts w:ascii="Arial" w:hAnsi="Arial" w:cs="Arial"/>
                <w:noProof/>
              </w:rPr>
              <w:t>Onafhankelijkheid in lastige situaties</w:t>
            </w:r>
            <w:r w:rsidR="006C461E">
              <w:rPr>
                <w:noProof/>
                <w:webHidden/>
              </w:rPr>
              <w:tab/>
            </w:r>
            <w:r w:rsidR="006C461E">
              <w:rPr>
                <w:noProof/>
                <w:webHidden/>
              </w:rPr>
              <w:fldChar w:fldCharType="begin"/>
            </w:r>
            <w:r w:rsidR="006C461E">
              <w:rPr>
                <w:noProof/>
                <w:webHidden/>
              </w:rPr>
              <w:instrText xml:space="preserve"> PAGEREF _Toc61959368 \h </w:instrText>
            </w:r>
            <w:r w:rsidR="006C461E">
              <w:rPr>
                <w:noProof/>
                <w:webHidden/>
              </w:rPr>
            </w:r>
            <w:r w:rsidR="006C461E">
              <w:rPr>
                <w:noProof/>
                <w:webHidden/>
              </w:rPr>
              <w:fldChar w:fldCharType="separate"/>
            </w:r>
            <w:r w:rsidR="006C461E">
              <w:rPr>
                <w:noProof/>
                <w:webHidden/>
              </w:rPr>
              <w:t>280</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69" w:history="1">
            <w:r w:rsidR="006C461E" w:rsidRPr="006B1120">
              <w:rPr>
                <w:rStyle w:val="Hyperlink"/>
                <w:rFonts w:ascii="Arial" w:hAnsi="Arial" w:cs="Arial"/>
                <w:noProof/>
              </w:rPr>
              <w:t>6.13</w:t>
            </w:r>
            <w:r w:rsidR="006C461E">
              <w:rPr>
                <w:rFonts w:eastAsiaTheme="minorEastAsia"/>
                <w:noProof/>
                <w:lang w:eastAsia="nl-NL"/>
              </w:rPr>
              <w:tab/>
            </w:r>
            <w:r w:rsidR="006C461E" w:rsidRPr="006B1120">
              <w:rPr>
                <w:rStyle w:val="Hyperlink"/>
                <w:rFonts w:ascii="Arial" w:hAnsi="Arial" w:cs="Arial"/>
                <w:noProof/>
              </w:rPr>
              <w:t>Bijlage 1 Onafhankelijkheidsprotocol van Quasir</w:t>
            </w:r>
            <w:r w:rsidR="006C461E">
              <w:rPr>
                <w:noProof/>
                <w:webHidden/>
              </w:rPr>
              <w:tab/>
            </w:r>
            <w:r w:rsidR="006C461E">
              <w:rPr>
                <w:noProof/>
                <w:webHidden/>
              </w:rPr>
              <w:fldChar w:fldCharType="begin"/>
            </w:r>
            <w:r w:rsidR="006C461E">
              <w:rPr>
                <w:noProof/>
                <w:webHidden/>
              </w:rPr>
              <w:instrText xml:space="preserve"> PAGEREF _Toc61959369 \h </w:instrText>
            </w:r>
            <w:r w:rsidR="006C461E">
              <w:rPr>
                <w:noProof/>
                <w:webHidden/>
              </w:rPr>
            </w:r>
            <w:r w:rsidR="006C461E">
              <w:rPr>
                <w:noProof/>
                <w:webHidden/>
              </w:rPr>
              <w:fldChar w:fldCharType="separate"/>
            </w:r>
            <w:r w:rsidR="006C461E">
              <w:rPr>
                <w:noProof/>
                <w:webHidden/>
              </w:rPr>
              <w:t>283</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70" w:history="1">
            <w:r w:rsidR="006C461E" w:rsidRPr="006B1120">
              <w:rPr>
                <w:rStyle w:val="Hyperlink"/>
                <w:rFonts w:ascii="Arial" w:hAnsi="Arial" w:cs="Arial"/>
                <w:noProof/>
              </w:rPr>
              <w:t>6.14</w:t>
            </w:r>
            <w:r w:rsidR="006C461E">
              <w:rPr>
                <w:rFonts w:eastAsiaTheme="minorEastAsia"/>
                <w:noProof/>
                <w:lang w:eastAsia="nl-NL"/>
              </w:rPr>
              <w:tab/>
            </w:r>
            <w:r w:rsidR="006C461E" w:rsidRPr="006B1120">
              <w:rPr>
                <w:rStyle w:val="Hyperlink"/>
                <w:rFonts w:ascii="Arial" w:hAnsi="Arial" w:cs="Arial"/>
                <w:noProof/>
              </w:rPr>
              <w:t>Bijlage 2 Onafhankelijkheid van de klachtenfunctionaris: Wkkgz</w:t>
            </w:r>
            <w:r w:rsidR="006C461E">
              <w:rPr>
                <w:noProof/>
                <w:webHidden/>
              </w:rPr>
              <w:tab/>
            </w:r>
            <w:r w:rsidR="006C461E">
              <w:rPr>
                <w:noProof/>
                <w:webHidden/>
              </w:rPr>
              <w:fldChar w:fldCharType="begin"/>
            </w:r>
            <w:r w:rsidR="006C461E">
              <w:rPr>
                <w:noProof/>
                <w:webHidden/>
              </w:rPr>
              <w:instrText xml:space="preserve"> PAGEREF _Toc61959370 \h </w:instrText>
            </w:r>
            <w:r w:rsidR="006C461E">
              <w:rPr>
                <w:noProof/>
                <w:webHidden/>
              </w:rPr>
            </w:r>
            <w:r w:rsidR="006C461E">
              <w:rPr>
                <w:noProof/>
                <w:webHidden/>
              </w:rPr>
              <w:fldChar w:fldCharType="separate"/>
            </w:r>
            <w:r w:rsidR="006C461E">
              <w:rPr>
                <w:noProof/>
                <w:webHidden/>
              </w:rPr>
              <w:t>285</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71" w:history="1">
            <w:r w:rsidR="006C461E" w:rsidRPr="006B1120">
              <w:rPr>
                <w:rStyle w:val="Hyperlink"/>
                <w:rFonts w:ascii="Arial" w:hAnsi="Arial" w:cs="Arial"/>
                <w:noProof/>
              </w:rPr>
              <w:t>6.15</w:t>
            </w:r>
            <w:r w:rsidR="006C461E">
              <w:rPr>
                <w:rFonts w:eastAsiaTheme="minorEastAsia"/>
                <w:noProof/>
                <w:lang w:eastAsia="nl-NL"/>
              </w:rPr>
              <w:tab/>
            </w:r>
            <w:r w:rsidR="006C461E" w:rsidRPr="006B1120">
              <w:rPr>
                <w:rStyle w:val="Hyperlink"/>
                <w:rFonts w:ascii="Arial" w:hAnsi="Arial" w:cs="Arial"/>
                <w:noProof/>
              </w:rPr>
              <w:t>Bijlage 3 Onafhankelijkheid van de klachtenfunctionaris: VKIG</w:t>
            </w:r>
            <w:r w:rsidR="006C461E">
              <w:rPr>
                <w:noProof/>
                <w:webHidden/>
              </w:rPr>
              <w:tab/>
            </w:r>
            <w:r w:rsidR="006C461E">
              <w:rPr>
                <w:noProof/>
                <w:webHidden/>
              </w:rPr>
              <w:fldChar w:fldCharType="begin"/>
            </w:r>
            <w:r w:rsidR="006C461E">
              <w:rPr>
                <w:noProof/>
                <w:webHidden/>
              </w:rPr>
              <w:instrText xml:space="preserve"> PAGEREF _Toc61959371 \h </w:instrText>
            </w:r>
            <w:r w:rsidR="006C461E">
              <w:rPr>
                <w:noProof/>
                <w:webHidden/>
              </w:rPr>
            </w:r>
            <w:r w:rsidR="006C461E">
              <w:rPr>
                <w:noProof/>
                <w:webHidden/>
              </w:rPr>
              <w:fldChar w:fldCharType="separate"/>
            </w:r>
            <w:r w:rsidR="006C461E">
              <w:rPr>
                <w:noProof/>
                <w:webHidden/>
              </w:rPr>
              <w:t>287</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72" w:history="1">
            <w:r w:rsidR="006C461E" w:rsidRPr="006B1120">
              <w:rPr>
                <w:rStyle w:val="Hyperlink"/>
                <w:rFonts w:ascii="Arial" w:hAnsi="Arial" w:cs="Arial"/>
                <w:noProof/>
              </w:rPr>
              <w:t>6.16</w:t>
            </w:r>
            <w:r w:rsidR="006C461E">
              <w:rPr>
                <w:rFonts w:eastAsiaTheme="minorEastAsia"/>
                <w:noProof/>
                <w:lang w:eastAsia="nl-NL"/>
              </w:rPr>
              <w:tab/>
            </w:r>
            <w:r w:rsidR="006C461E" w:rsidRPr="006B1120">
              <w:rPr>
                <w:rStyle w:val="Hyperlink"/>
                <w:rFonts w:ascii="Arial" w:hAnsi="Arial" w:cs="Arial"/>
                <w:noProof/>
              </w:rPr>
              <w:t>Bijlage 4 Bord Spaghetti Adriaan van Dis</w:t>
            </w:r>
            <w:r w:rsidR="006C461E">
              <w:rPr>
                <w:noProof/>
                <w:webHidden/>
              </w:rPr>
              <w:tab/>
            </w:r>
            <w:r w:rsidR="006C461E">
              <w:rPr>
                <w:noProof/>
                <w:webHidden/>
              </w:rPr>
              <w:fldChar w:fldCharType="begin"/>
            </w:r>
            <w:r w:rsidR="006C461E">
              <w:rPr>
                <w:noProof/>
                <w:webHidden/>
              </w:rPr>
              <w:instrText xml:space="preserve"> PAGEREF _Toc61959372 \h </w:instrText>
            </w:r>
            <w:r w:rsidR="006C461E">
              <w:rPr>
                <w:noProof/>
                <w:webHidden/>
              </w:rPr>
            </w:r>
            <w:r w:rsidR="006C461E">
              <w:rPr>
                <w:noProof/>
                <w:webHidden/>
              </w:rPr>
              <w:fldChar w:fldCharType="separate"/>
            </w:r>
            <w:r w:rsidR="006C461E">
              <w:rPr>
                <w:noProof/>
                <w:webHidden/>
              </w:rPr>
              <w:t>289</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73" w:history="1">
            <w:r w:rsidR="006C461E" w:rsidRPr="006B1120">
              <w:rPr>
                <w:rStyle w:val="Hyperlink"/>
                <w:rFonts w:ascii="Arial" w:hAnsi="Arial" w:cs="Arial"/>
                <w:noProof/>
              </w:rPr>
              <w:t>6.17</w:t>
            </w:r>
            <w:r w:rsidR="006C461E">
              <w:rPr>
                <w:rFonts w:eastAsiaTheme="minorEastAsia"/>
                <w:noProof/>
                <w:lang w:eastAsia="nl-NL"/>
              </w:rPr>
              <w:tab/>
            </w:r>
            <w:r w:rsidR="006C461E" w:rsidRPr="006B1120">
              <w:rPr>
                <w:rStyle w:val="Hyperlink"/>
                <w:rFonts w:ascii="Arial" w:hAnsi="Arial" w:cs="Arial"/>
                <w:noProof/>
              </w:rPr>
              <w:t xml:space="preserve">Bijlage 5 </w:t>
            </w:r>
            <w:r w:rsidR="006C461E" w:rsidRPr="006B1120">
              <w:rPr>
                <w:rStyle w:val="Hyperlink"/>
                <w:rFonts w:ascii="Arial" w:hAnsi="Arial" w:cs="Arial"/>
                <w:bCs/>
                <w:noProof/>
              </w:rPr>
              <w:t>Huiswerkopdrachten</w:t>
            </w:r>
            <w:r w:rsidR="006C461E">
              <w:rPr>
                <w:noProof/>
                <w:webHidden/>
              </w:rPr>
              <w:tab/>
            </w:r>
            <w:r w:rsidR="006C461E">
              <w:rPr>
                <w:noProof/>
                <w:webHidden/>
              </w:rPr>
              <w:fldChar w:fldCharType="begin"/>
            </w:r>
            <w:r w:rsidR="006C461E">
              <w:rPr>
                <w:noProof/>
                <w:webHidden/>
              </w:rPr>
              <w:instrText xml:space="preserve"> PAGEREF _Toc61959373 \h </w:instrText>
            </w:r>
            <w:r w:rsidR="006C461E">
              <w:rPr>
                <w:noProof/>
                <w:webHidden/>
              </w:rPr>
            </w:r>
            <w:r w:rsidR="006C461E">
              <w:rPr>
                <w:noProof/>
                <w:webHidden/>
              </w:rPr>
              <w:fldChar w:fldCharType="separate"/>
            </w:r>
            <w:r w:rsidR="006C461E">
              <w:rPr>
                <w:noProof/>
                <w:webHidden/>
              </w:rPr>
              <w:t>292</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74" w:history="1">
            <w:r w:rsidR="006C461E" w:rsidRPr="006B1120">
              <w:rPr>
                <w:rStyle w:val="Hyperlink"/>
                <w:rFonts w:ascii="Arial" w:hAnsi="Arial" w:cs="Arial"/>
                <w:noProof/>
              </w:rPr>
              <w:t>6.18</w:t>
            </w:r>
            <w:r w:rsidR="006C461E">
              <w:rPr>
                <w:rFonts w:eastAsiaTheme="minorEastAsia"/>
                <w:noProof/>
                <w:lang w:eastAsia="nl-NL"/>
              </w:rPr>
              <w:tab/>
            </w:r>
            <w:r w:rsidR="006C461E" w:rsidRPr="006B1120">
              <w:rPr>
                <w:rStyle w:val="Hyperlink"/>
                <w:rFonts w:ascii="Arial" w:hAnsi="Arial" w:cs="Arial"/>
                <w:noProof/>
              </w:rPr>
              <w:t>Bijlage 6 PowerPoint</w:t>
            </w:r>
            <w:r w:rsidR="006C461E">
              <w:rPr>
                <w:noProof/>
                <w:webHidden/>
              </w:rPr>
              <w:tab/>
            </w:r>
            <w:r w:rsidR="006C461E">
              <w:rPr>
                <w:noProof/>
                <w:webHidden/>
              </w:rPr>
              <w:fldChar w:fldCharType="begin"/>
            </w:r>
            <w:r w:rsidR="006C461E">
              <w:rPr>
                <w:noProof/>
                <w:webHidden/>
              </w:rPr>
              <w:instrText xml:space="preserve"> PAGEREF _Toc61959374 \h </w:instrText>
            </w:r>
            <w:r w:rsidR="006C461E">
              <w:rPr>
                <w:noProof/>
                <w:webHidden/>
              </w:rPr>
            </w:r>
            <w:r w:rsidR="006C461E">
              <w:rPr>
                <w:noProof/>
                <w:webHidden/>
              </w:rPr>
              <w:fldChar w:fldCharType="separate"/>
            </w:r>
            <w:r w:rsidR="006C461E">
              <w:rPr>
                <w:noProof/>
                <w:webHidden/>
              </w:rPr>
              <w:t>294</w:t>
            </w:r>
            <w:r w:rsidR="006C461E">
              <w:rPr>
                <w:noProof/>
                <w:webHidden/>
              </w:rPr>
              <w:fldChar w:fldCharType="end"/>
            </w:r>
          </w:hyperlink>
        </w:p>
        <w:p w:rsidR="006C461E" w:rsidRDefault="009474A5">
          <w:pPr>
            <w:pStyle w:val="Inhopg1"/>
            <w:tabs>
              <w:tab w:val="left" w:pos="440"/>
              <w:tab w:val="right" w:leader="dot" w:pos="9060"/>
            </w:tabs>
            <w:rPr>
              <w:rFonts w:eastAsiaTheme="minorEastAsia"/>
              <w:noProof/>
              <w:lang w:eastAsia="nl-NL"/>
            </w:rPr>
          </w:pPr>
          <w:hyperlink w:anchor="_Toc61959375" w:history="1">
            <w:r w:rsidR="006C461E" w:rsidRPr="006B1120">
              <w:rPr>
                <w:rStyle w:val="Hyperlink"/>
                <w:rFonts w:ascii="Tahoma" w:hAnsi="Tahoma" w:cs="Tahoma"/>
                <w:b/>
                <w:noProof/>
              </w:rPr>
              <w:t>7.</w:t>
            </w:r>
            <w:r w:rsidR="006C461E">
              <w:rPr>
                <w:rFonts w:eastAsiaTheme="minorEastAsia"/>
                <w:noProof/>
                <w:lang w:eastAsia="nl-NL"/>
              </w:rPr>
              <w:tab/>
            </w:r>
            <w:r w:rsidR="006C461E" w:rsidRPr="006B1120">
              <w:rPr>
                <w:rStyle w:val="Hyperlink"/>
                <w:rFonts w:ascii="Tahoma" w:hAnsi="Tahoma" w:cs="Tahoma"/>
                <w:b/>
                <w:noProof/>
              </w:rPr>
              <w:t>De rol van de klachtenfunctionaris bij schade</w:t>
            </w:r>
            <w:r w:rsidR="006C461E">
              <w:rPr>
                <w:noProof/>
                <w:webHidden/>
              </w:rPr>
              <w:tab/>
            </w:r>
            <w:r w:rsidR="006C461E">
              <w:rPr>
                <w:noProof/>
                <w:webHidden/>
              </w:rPr>
              <w:fldChar w:fldCharType="begin"/>
            </w:r>
            <w:r w:rsidR="006C461E">
              <w:rPr>
                <w:noProof/>
                <w:webHidden/>
              </w:rPr>
              <w:instrText xml:space="preserve"> PAGEREF _Toc61959375 \h </w:instrText>
            </w:r>
            <w:r w:rsidR="006C461E">
              <w:rPr>
                <w:noProof/>
                <w:webHidden/>
              </w:rPr>
            </w:r>
            <w:r w:rsidR="006C461E">
              <w:rPr>
                <w:noProof/>
                <w:webHidden/>
              </w:rPr>
              <w:fldChar w:fldCharType="separate"/>
            </w:r>
            <w:r w:rsidR="006C461E">
              <w:rPr>
                <w:noProof/>
                <w:webHidden/>
              </w:rPr>
              <w:t>315</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76" w:history="1">
            <w:r w:rsidR="006C461E" w:rsidRPr="006B1120">
              <w:rPr>
                <w:rStyle w:val="Hyperlink"/>
                <w:rFonts w:ascii="Arial" w:hAnsi="Arial" w:cs="Arial"/>
                <w:noProof/>
              </w:rPr>
              <w:t>7.1</w:t>
            </w:r>
            <w:r w:rsidR="006C461E">
              <w:rPr>
                <w:rFonts w:eastAsiaTheme="minorEastAsia"/>
                <w:noProof/>
                <w:lang w:eastAsia="nl-NL"/>
              </w:rPr>
              <w:tab/>
            </w:r>
            <w:r w:rsidR="006C461E" w:rsidRPr="006B1120">
              <w:rPr>
                <w:rStyle w:val="Hyperlink"/>
                <w:rFonts w:ascii="Arial" w:hAnsi="Arial" w:cs="Arial"/>
                <w:noProof/>
              </w:rPr>
              <w:t>Inhoudsopgave</w:t>
            </w:r>
            <w:r w:rsidR="006C461E">
              <w:rPr>
                <w:noProof/>
                <w:webHidden/>
              </w:rPr>
              <w:tab/>
            </w:r>
            <w:r w:rsidR="006C461E">
              <w:rPr>
                <w:noProof/>
                <w:webHidden/>
              </w:rPr>
              <w:fldChar w:fldCharType="begin"/>
            </w:r>
            <w:r w:rsidR="006C461E">
              <w:rPr>
                <w:noProof/>
                <w:webHidden/>
              </w:rPr>
              <w:instrText xml:space="preserve"> PAGEREF _Toc61959376 \h </w:instrText>
            </w:r>
            <w:r w:rsidR="006C461E">
              <w:rPr>
                <w:noProof/>
                <w:webHidden/>
              </w:rPr>
            </w:r>
            <w:r w:rsidR="006C461E">
              <w:rPr>
                <w:noProof/>
                <w:webHidden/>
              </w:rPr>
              <w:fldChar w:fldCharType="separate"/>
            </w:r>
            <w:r w:rsidR="006C461E">
              <w:rPr>
                <w:noProof/>
                <w:webHidden/>
              </w:rPr>
              <w:t>315</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77" w:history="1">
            <w:r w:rsidR="006C461E" w:rsidRPr="006B1120">
              <w:rPr>
                <w:rStyle w:val="Hyperlink"/>
                <w:rFonts w:ascii="Arial" w:hAnsi="Arial" w:cs="Arial"/>
                <w:noProof/>
              </w:rPr>
              <w:t>7.2</w:t>
            </w:r>
            <w:r w:rsidR="006C461E">
              <w:rPr>
                <w:rFonts w:eastAsiaTheme="minorEastAsia"/>
                <w:noProof/>
                <w:lang w:eastAsia="nl-NL"/>
              </w:rPr>
              <w:tab/>
            </w:r>
            <w:r w:rsidR="006C461E" w:rsidRPr="006B1120">
              <w:rPr>
                <w:rStyle w:val="Hyperlink"/>
                <w:rFonts w:ascii="Arial" w:hAnsi="Arial" w:cs="Arial"/>
                <w:noProof/>
              </w:rPr>
              <w:t>Doelstelling</w:t>
            </w:r>
            <w:r w:rsidR="006C461E">
              <w:rPr>
                <w:noProof/>
                <w:webHidden/>
              </w:rPr>
              <w:tab/>
            </w:r>
            <w:r w:rsidR="006C461E">
              <w:rPr>
                <w:noProof/>
                <w:webHidden/>
              </w:rPr>
              <w:fldChar w:fldCharType="begin"/>
            </w:r>
            <w:r w:rsidR="006C461E">
              <w:rPr>
                <w:noProof/>
                <w:webHidden/>
              </w:rPr>
              <w:instrText xml:space="preserve"> PAGEREF _Toc61959377 \h </w:instrText>
            </w:r>
            <w:r w:rsidR="006C461E">
              <w:rPr>
                <w:noProof/>
                <w:webHidden/>
              </w:rPr>
            </w:r>
            <w:r w:rsidR="006C461E">
              <w:rPr>
                <w:noProof/>
                <w:webHidden/>
              </w:rPr>
              <w:fldChar w:fldCharType="separate"/>
            </w:r>
            <w:r w:rsidR="006C461E">
              <w:rPr>
                <w:noProof/>
                <w:webHidden/>
              </w:rPr>
              <w:t>315</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78" w:history="1">
            <w:r w:rsidR="006C461E" w:rsidRPr="006B1120">
              <w:rPr>
                <w:rStyle w:val="Hyperlink"/>
                <w:rFonts w:ascii="Arial" w:hAnsi="Arial" w:cs="Arial"/>
                <w:noProof/>
              </w:rPr>
              <w:t>7.3</w:t>
            </w:r>
            <w:r w:rsidR="006C461E">
              <w:rPr>
                <w:rFonts w:eastAsiaTheme="minorEastAsia"/>
                <w:noProof/>
                <w:lang w:eastAsia="nl-NL"/>
              </w:rPr>
              <w:tab/>
            </w:r>
            <w:r w:rsidR="006C461E" w:rsidRPr="006B1120">
              <w:rPr>
                <w:rStyle w:val="Hyperlink"/>
                <w:rFonts w:ascii="Arial" w:hAnsi="Arial" w:cs="Arial"/>
                <w:noProof/>
              </w:rPr>
              <w:t>Inleiding</w:t>
            </w:r>
            <w:r w:rsidR="006C461E">
              <w:rPr>
                <w:noProof/>
                <w:webHidden/>
              </w:rPr>
              <w:tab/>
            </w:r>
            <w:r w:rsidR="006C461E">
              <w:rPr>
                <w:noProof/>
                <w:webHidden/>
              </w:rPr>
              <w:fldChar w:fldCharType="begin"/>
            </w:r>
            <w:r w:rsidR="006C461E">
              <w:rPr>
                <w:noProof/>
                <w:webHidden/>
              </w:rPr>
              <w:instrText xml:space="preserve"> PAGEREF _Toc61959378 \h </w:instrText>
            </w:r>
            <w:r w:rsidR="006C461E">
              <w:rPr>
                <w:noProof/>
                <w:webHidden/>
              </w:rPr>
            </w:r>
            <w:r w:rsidR="006C461E">
              <w:rPr>
                <w:noProof/>
                <w:webHidden/>
              </w:rPr>
              <w:fldChar w:fldCharType="separate"/>
            </w:r>
            <w:r w:rsidR="006C461E">
              <w:rPr>
                <w:noProof/>
                <w:webHidden/>
              </w:rPr>
              <w:t>315</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79" w:history="1">
            <w:r w:rsidR="006C461E" w:rsidRPr="006B1120">
              <w:rPr>
                <w:rStyle w:val="Hyperlink"/>
                <w:rFonts w:ascii="Arial" w:hAnsi="Arial" w:cs="Arial"/>
                <w:noProof/>
              </w:rPr>
              <w:t>7.4</w:t>
            </w:r>
            <w:r w:rsidR="006C461E">
              <w:rPr>
                <w:rFonts w:eastAsiaTheme="minorEastAsia"/>
                <w:noProof/>
                <w:lang w:eastAsia="nl-NL"/>
              </w:rPr>
              <w:tab/>
            </w:r>
            <w:r w:rsidR="006C461E" w:rsidRPr="006B1120">
              <w:rPr>
                <w:rStyle w:val="Hyperlink"/>
                <w:rFonts w:ascii="Arial" w:hAnsi="Arial" w:cs="Arial"/>
                <w:noProof/>
              </w:rPr>
              <w:t>Algemeen</w:t>
            </w:r>
            <w:r w:rsidR="006C461E">
              <w:rPr>
                <w:noProof/>
                <w:webHidden/>
              </w:rPr>
              <w:tab/>
            </w:r>
            <w:r w:rsidR="006C461E">
              <w:rPr>
                <w:noProof/>
                <w:webHidden/>
              </w:rPr>
              <w:fldChar w:fldCharType="begin"/>
            </w:r>
            <w:r w:rsidR="006C461E">
              <w:rPr>
                <w:noProof/>
                <w:webHidden/>
              </w:rPr>
              <w:instrText xml:space="preserve"> PAGEREF _Toc61959379 \h </w:instrText>
            </w:r>
            <w:r w:rsidR="006C461E">
              <w:rPr>
                <w:noProof/>
                <w:webHidden/>
              </w:rPr>
            </w:r>
            <w:r w:rsidR="006C461E">
              <w:rPr>
                <w:noProof/>
                <w:webHidden/>
              </w:rPr>
              <w:fldChar w:fldCharType="separate"/>
            </w:r>
            <w:r w:rsidR="006C461E">
              <w:rPr>
                <w:noProof/>
                <w:webHidden/>
              </w:rPr>
              <w:t>316</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80" w:history="1">
            <w:r w:rsidR="006C461E" w:rsidRPr="006B1120">
              <w:rPr>
                <w:rStyle w:val="Hyperlink"/>
                <w:rFonts w:ascii="Arial" w:hAnsi="Arial" w:cs="Arial"/>
                <w:noProof/>
              </w:rPr>
              <w:t>7.5</w:t>
            </w:r>
            <w:r w:rsidR="006C461E">
              <w:rPr>
                <w:rFonts w:eastAsiaTheme="minorEastAsia"/>
                <w:noProof/>
                <w:lang w:eastAsia="nl-NL"/>
              </w:rPr>
              <w:tab/>
            </w:r>
            <w:r w:rsidR="006C461E" w:rsidRPr="006B1120">
              <w:rPr>
                <w:rStyle w:val="Hyperlink"/>
                <w:rFonts w:ascii="Arial" w:hAnsi="Arial" w:cs="Arial"/>
                <w:noProof/>
              </w:rPr>
              <w:t>Procedure</w:t>
            </w:r>
            <w:r w:rsidR="006C461E">
              <w:rPr>
                <w:noProof/>
                <w:webHidden/>
              </w:rPr>
              <w:tab/>
            </w:r>
            <w:r w:rsidR="006C461E">
              <w:rPr>
                <w:noProof/>
                <w:webHidden/>
              </w:rPr>
              <w:fldChar w:fldCharType="begin"/>
            </w:r>
            <w:r w:rsidR="006C461E">
              <w:rPr>
                <w:noProof/>
                <w:webHidden/>
              </w:rPr>
              <w:instrText xml:space="preserve"> PAGEREF _Toc61959380 \h </w:instrText>
            </w:r>
            <w:r w:rsidR="006C461E">
              <w:rPr>
                <w:noProof/>
                <w:webHidden/>
              </w:rPr>
            </w:r>
            <w:r w:rsidR="006C461E">
              <w:rPr>
                <w:noProof/>
                <w:webHidden/>
              </w:rPr>
              <w:fldChar w:fldCharType="separate"/>
            </w:r>
            <w:r w:rsidR="006C461E">
              <w:rPr>
                <w:noProof/>
                <w:webHidden/>
              </w:rPr>
              <w:t>319</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81" w:history="1">
            <w:r w:rsidR="006C461E" w:rsidRPr="006B1120">
              <w:rPr>
                <w:rStyle w:val="Hyperlink"/>
                <w:rFonts w:ascii="Arial" w:hAnsi="Arial" w:cs="Arial"/>
                <w:noProof/>
              </w:rPr>
              <w:t>7.6</w:t>
            </w:r>
            <w:r w:rsidR="006C461E">
              <w:rPr>
                <w:rFonts w:eastAsiaTheme="minorEastAsia"/>
                <w:noProof/>
                <w:lang w:eastAsia="nl-NL"/>
              </w:rPr>
              <w:tab/>
            </w:r>
            <w:r w:rsidR="006C461E" w:rsidRPr="006B1120">
              <w:rPr>
                <w:rStyle w:val="Hyperlink"/>
                <w:rFonts w:ascii="Arial" w:hAnsi="Arial" w:cs="Arial"/>
                <w:noProof/>
              </w:rPr>
              <w:t>Opvang van cliënten bij onbedoelde gevolgen van medisch handelen</w:t>
            </w:r>
            <w:r w:rsidR="006C461E">
              <w:rPr>
                <w:noProof/>
                <w:webHidden/>
              </w:rPr>
              <w:tab/>
            </w:r>
            <w:r w:rsidR="006C461E">
              <w:rPr>
                <w:noProof/>
                <w:webHidden/>
              </w:rPr>
              <w:fldChar w:fldCharType="begin"/>
            </w:r>
            <w:r w:rsidR="006C461E">
              <w:rPr>
                <w:noProof/>
                <w:webHidden/>
              </w:rPr>
              <w:instrText xml:space="preserve"> PAGEREF _Toc61959381 \h </w:instrText>
            </w:r>
            <w:r w:rsidR="006C461E">
              <w:rPr>
                <w:noProof/>
                <w:webHidden/>
              </w:rPr>
            </w:r>
            <w:r w:rsidR="006C461E">
              <w:rPr>
                <w:noProof/>
                <w:webHidden/>
              </w:rPr>
              <w:fldChar w:fldCharType="separate"/>
            </w:r>
            <w:r w:rsidR="006C461E">
              <w:rPr>
                <w:noProof/>
                <w:webHidden/>
              </w:rPr>
              <w:t>325</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82" w:history="1">
            <w:r w:rsidR="006C461E" w:rsidRPr="006B1120">
              <w:rPr>
                <w:rStyle w:val="Hyperlink"/>
                <w:rFonts w:ascii="Arial" w:hAnsi="Arial" w:cs="Arial"/>
                <w:noProof/>
              </w:rPr>
              <w:t>7.7</w:t>
            </w:r>
            <w:r w:rsidR="006C461E">
              <w:rPr>
                <w:rFonts w:eastAsiaTheme="minorEastAsia"/>
                <w:noProof/>
                <w:lang w:eastAsia="nl-NL"/>
              </w:rPr>
              <w:tab/>
            </w:r>
            <w:r w:rsidR="006C461E" w:rsidRPr="006B1120">
              <w:rPr>
                <w:rStyle w:val="Hyperlink"/>
                <w:rFonts w:ascii="Arial" w:hAnsi="Arial" w:cs="Arial"/>
                <w:noProof/>
              </w:rPr>
              <w:t>Medische aansprakelijkheid</w:t>
            </w:r>
            <w:r w:rsidR="006C461E">
              <w:rPr>
                <w:noProof/>
                <w:webHidden/>
              </w:rPr>
              <w:tab/>
            </w:r>
            <w:r w:rsidR="006C461E">
              <w:rPr>
                <w:noProof/>
                <w:webHidden/>
              </w:rPr>
              <w:fldChar w:fldCharType="begin"/>
            </w:r>
            <w:r w:rsidR="006C461E">
              <w:rPr>
                <w:noProof/>
                <w:webHidden/>
              </w:rPr>
              <w:instrText xml:space="preserve"> PAGEREF _Toc61959382 \h </w:instrText>
            </w:r>
            <w:r w:rsidR="006C461E">
              <w:rPr>
                <w:noProof/>
                <w:webHidden/>
              </w:rPr>
            </w:r>
            <w:r w:rsidR="006C461E">
              <w:rPr>
                <w:noProof/>
                <w:webHidden/>
              </w:rPr>
              <w:fldChar w:fldCharType="separate"/>
            </w:r>
            <w:r w:rsidR="006C461E">
              <w:rPr>
                <w:noProof/>
                <w:webHidden/>
              </w:rPr>
              <w:t>328</w:t>
            </w:r>
            <w:r w:rsidR="006C461E">
              <w:rPr>
                <w:noProof/>
                <w:webHidden/>
              </w:rPr>
              <w:fldChar w:fldCharType="end"/>
            </w:r>
          </w:hyperlink>
        </w:p>
        <w:p w:rsidR="006C461E" w:rsidRDefault="009474A5">
          <w:pPr>
            <w:pStyle w:val="Inhopg2"/>
            <w:tabs>
              <w:tab w:val="left" w:pos="880"/>
              <w:tab w:val="right" w:leader="dot" w:pos="9060"/>
            </w:tabs>
            <w:rPr>
              <w:rFonts w:eastAsiaTheme="minorEastAsia"/>
              <w:noProof/>
              <w:lang w:eastAsia="nl-NL"/>
            </w:rPr>
          </w:pPr>
          <w:hyperlink w:anchor="_Toc61959383" w:history="1">
            <w:r w:rsidR="006C461E" w:rsidRPr="006B1120">
              <w:rPr>
                <w:rStyle w:val="Hyperlink"/>
                <w:rFonts w:ascii="Arial" w:hAnsi="Arial" w:cs="Arial"/>
                <w:noProof/>
              </w:rPr>
              <w:t>7.8</w:t>
            </w:r>
            <w:r w:rsidR="006C461E">
              <w:rPr>
                <w:rFonts w:eastAsiaTheme="minorEastAsia"/>
                <w:noProof/>
                <w:lang w:eastAsia="nl-NL"/>
              </w:rPr>
              <w:tab/>
            </w:r>
            <w:r w:rsidR="006C461E" w:rsidRPr="006B1120">
              <w:rPr>
                <w:rStyle w:val="Hyperlink"/>
                <w:rFonts w:ascii="Arial" w:hAnsi="Arial" w:cs="Arial"/>
                <w:noProof/>
              </w:rPr>
              <w:t>Bijlage 1 PowerPoint</w:t>
            </w:r>
            <w:r w:rsidR="006C461E">
              <w:rPr>
                <w:noProof/>
                <w:webHidden/>
              </w:rPr>
              <w:tab/>
            </w:r>
            <w:r w:rsidR="006C461E">
              <w:rPr>
                <w:noProof/>
                <w:webHidden/>
              </w:rPr>
              <w:fldChar w:fldCharType="begin"/>
            </w:r>
            <w:r w:rsidR="006C461E">
              <w:rPr>
                <w:noProof/>
                <w:webHidden/>
              </w:rPr>
              <w:instrText xml:space="preserve"> PAGEREF _Toc61959383 \h </w:instrText>
            </w:r>
            <w:r w:rsidR="006C461E">
              <w:rPr>
                <w:noProof/>
                <w:webHidden/>
              </w:rPr>
            </w:r>
            <w:r w:rsidR="006C461E">
              <w:rPr>
                <w:noProof/>
                <w:webHidden/>
              </w:rPr>
              <w:fldChar w:fldCharType="separate"/>
            </w:r>
            <w:r w:rsidR="006C461E">
              <w:rPr>
                <w:noProof/>
                <w:webHidden/>
              </w:rPr>
              <w:t>341</w:t>
            </w:r>
            <w:r w:rsidR="006C461E">
              <w:rPr>
                <w:noProof/>
                <w:webHidden/>
              </w:rPr>
              <w:fldChar w:fldCharType="end"/>
            </w:r>
          </w:hyperlink>
        </w:p>
        <w:p w:rsidR="006C461E" w:rsidRDefault="009474A5">
          <w:pPr>
            <w:pStyle w:val="Inhopg1"/>
            <w:tabs>
              <w:tab w:val="right" w:leader="dot" w:pos="9060"/>
            </w:tabs>
            <w:rPr>
              <w:rFonts w:eastAsiaTheme="minorEastAsia"/>
              <w:noProof/>
              <w:lang w:eastAsia="nl-NL"/>
            </w:rPr>
          </w:pPr>
          <w:hyperlink w:anchor="_Toc61959384" w:history="1">
            <w:r w:rsidR="006C461E" w:rsidRPr="006B1120">
              <w:rPr>
                <w:rStyle w:val="Hyperlink"/>
                <w:rFonts w:ascii="Tahoma" w:hAnsi="Tahoma" w:cs="Tahoma"/>
                <w:b/>
                <w:noProof/>
              </w:rPr>
              <w:t>8. Literatuurtips</w:t>
            </w:r>
            <w:r w:rsidR="006C461E">
              <w:rPr>
                <w:noProof/>
                <w:webHidden/>
              </w:rPr>
              <w:tab/>
            </w:r>
            <w:r w:rsidR="006C461E">
              <w:rPr>
                <w:noProof/>
                <w:webHidden/>
              </w:rPr>
              <w:fldChar w:fldCharType="begin"/>
            </w:r>
            <w:r w:rsidR="006C461E">
              <w:rPr>
                <w:noProof/>
                <w:webHidden/>
              </w:rPr>
              <w:instrText xml:space="preserve"> PAGEREF _Toc61959384 \h </w:instrText>
            </w:r>
            <w:r w:rsidR="006C461E">
              <w:rPr>
                <w:noProof/>
                <w:webHidden/>
              </w:rPr>
            </w:r>
            <w:r w:rsidR="006C461E">
              <w:rPr>
                <w:noProof/>
                <w:webHidden/>
              </w:rPr>
              <w:fldChar w:fldCharType="separate"/>
            </w:r>
            <w:r w:rsidR="006C461E">
              <w:rPr>
                <w:noProof/>
                <w:webHidden/>
              </w:rPr>
              <w:t>349</w:t>
            </w:r>
            <w:r w:rsidR="006C461E">
              <w:rPr>
                <w:noProof/>
                <w:webHidden/>
              </w:rPr>
              <w:fldChar w:fldCharType="end"/>
            </w:r>
          </w:hyperlink>
        </w:p>
        <w:p w:rsidR="004D294F" w:rsidRDefault="00925B67" w:rsidP="00925B67">
          <w:r>
            <w:rPr>
              <w:b/>
              <w:bCs/>
            </w:rPr>
            <w:fldChar w:fldCharType="end"/>
          </w:r>
        </w:p>
      </w:sdtContent>
    </w:sdt>
    <w:p w:rsidR="0021215A" w:rsidRDefault="0021215A">
      <w:pPr>
        <w:rPr>
          <w:b/>
        </w:rPr>
      </w:pPr>
      <w:r>
        <w:rPr>
          <w:b/>
        </w:rPr>
        <w:br w:type="page"/>
      </w:r>
    </w:p>
    <w:p w:rsidR="0021215A" w:rsidRPr="00D77F45" w:rsidRDefault="0021215A" w:rsidP="0021215A">
      <w:pPr>
        <w:pStyle w:val="Kop1"/>
        <w:numPr>
          <w:ilvl w:val="0"/>
          <w:numId w:val="1"/>
        </w:numPr>
        <w:rPr>
          <w:rFonts w:ascii="Tahoma" w:hAnsi="Tahoma" w:cs="Tahoma"/>
          <w:b/>
          <w:color w:val="auto"/>
        </w:rPr>
      </w:pPr>
      <w:bookmarkStart w:id="0" w:name="_Toc61959283"/>
      <w:r w:rsidRPr="00D77F45">
        <w:rPr>
          <w:rFonts w:ascii="Tahoma" w:hAnsi="Tahoma" w:cs="Tahoma"/>
          <w:b/>
          <w:color w:val="auto"/>
        </w:rPr>
        <w:t>Introductie</w:t>
      </w:r>
      <w:bookmarkEnd w:id="0"/>
    </w:p>
    <w:p w:rsidR="0021215A" w:rsidRDefault="0021215A" w:rsidP="0021215A"/>
    <w:p w:rsidR="00E55464" w:rsidRPr="004C1CAE" w:rsidRDefault="00E55464" w:rsidP="00E55464">
      <w:pPr>
        <w:keepNext/>
        <w:keepLines/>
        <w:numPr>
          <w:ilvl w:val="1"/>
          <w:numId w:val="1"/>
        </w:numPr>
        <w:spacing w:before="40" w:line="259" w:lineRule="auto"/>
        <w:outlineLvl w:val="1"/>
        <w:rPr>
          <w:rFonts w:ascii="Arial" w:eastAsiaTheme="majorEastAsia" w:hAnsi="Arial" w:cs="Arial"/>
        </w:rPr>
      </w:pPr>
      <w:bookmarkStart w:id="1" w:name="_Toc61959284"/>
      <w:r w:rsidRPr="004C1CAE">
        <w:rPr>
          <w:rFonts w:ascii="Arial" w:eastAsiaTheme="majorEastAsia" w:hAnsi="Arial" w:cs="Arial"/>
        </w:rPr>
        <w:t xml:space="preserve">Inhoudsopgave </w:t>
      </w:r>
      <w:r>
        <w:rPr>
          <w:rFonts w:ascii="Arial" w:eastAsiaTheme="majorEastAsia" w:hAnsi="Arial" w:cs="Arial"/>
        </w:rPr>
        <w:t>introductie</w:t>
      </w:r>
      <w:bookmarkEnd w:id="1"/>
    </w:p>
    <w:p w:rsidR="00E55464" w:rsidRPr="004C1CAE" w:rsidRDefault="00E55464" w:rsidP="00E55464">
      <w:pPr>
        <w:spacing w:line="276" w:lineRule="auto"/>
        <w:rPr>
          <w:rFonts w:ascii="Tahoma" w:eastAsia="Calibri" w:hAnsi="Tahoma" w:cs="Tahoma"/>
          <w:b/>
        </w:rPr>
      </w:pPr>
      <w:r w:rsidRPr="004C1CAE">
        <w:rPr>
          <w:rFonts w:ascii="Tahoma" w:eastAsia="Calibri" w:hAnsi="Tahoma" w:cs="Tahoma"/>
          <w:b/>
        </w:rPr>
        <w:t xml:space="preserve">    </w:t>
      </w:r>
    </w:p>
    <w:p w:rsidR="00E55464" w:rsidRPr="004C1CAE" w:rsidRDefault="00E55464" w:rsidP="00781482">
      <w:pPr>
        <w:pStyle w:val="Lijstalinea"/>
        <w:numPr>
          <w:ilvl w:val="0"/>
          <w:numId w:val="142"/>
        </w:numPr>
        <w:spacing w:line="276" w:lineRule="auto"/>
        <w:rPr>
          <w:rFonts w:ascii="Arial" w:eastAsia="Calibri" w:hAnsi="Arial" w:cs="Arial"/>
        </w:rPr>
      </w:pPr>
      <w:r w:rsidRPr="004C1CAE">
        <w:rPr>
          <w:rFonts w:ascii="Arial" w:eastAsia="Calibri" w:hAnsi="Arial" w:cs="Arial"/>
        </w:rPr>
        <w:t>Doelstelling</w:t>
      </w:r>
    </w:p>
    <w:p w:rsidR="00E55464" w:rsidRPr="004C1CAE" w:rsidRDefault="00E55464" w:rsidP="00781482">
      <w:pPr>
        <w:pStyle w:val="Lijstalinea"/>
        <w:numPr>
          <w:ilvl w:val="0"/>
          <w:numId w:val="142"/>
        </w:numPr>
        <w:spacing w:line="276" w:lineRule="auto"/>
        <w:rPr>
          <w:rFonts w:ascii="Arial" w:eastAsia="Calibri" w:hAnsi="Arial" w:cs="Arial"/>
        </w:rPr>
      </w:pPr>
      <w:r w:rsidRPr="004C1CAE">
        <w:rPr>
          <w:rFonts w:ascii="Arial" w:eastAsia="Calibri" w:hAnsi="Arial" w:cs="Arial"/>
        </w:rPr>
        <w:t>Inleiding</w:t>
      </w:r>
    </w:p>
    <w:p w:rsidR="00A82237" w:rsidRPr="00DD1541" w:rsidRDefault="00A82237" w:rsidP="00781482">
      <w:pPr>
        <w:pStyle w:val="Lijstalinea"/>
        <w:numPr>
          <w:ilvl w:val="0"/>
          <w:numId w:val="142"/>
        </w:numPr>
        <w:rPr>
          <w:rFonts w:ascii="Arial" w:hAnsi="Arial" w:cs="Arial"/>
        </w:rPr>
      </w:pPr>
      <w:r>
        <w:rPr>
          <w:rFonts w:ascii="Arial" w:hAnsi="Arial" w:cs="Arial"/>
        </w:rPr>
        <w:t>De functie klachtenfunctionaris</w:t>
      </w:r>
    </w:p>
    <w:p w:rsidR="00A82237" w:rsidRDefault="00A82237" w:rsidP="00781482">
      <w:pPr>
        <w:pStyle w:val="Lijstalinea"/>
        <w:numPr>
          <w:ilvl w:val="0"/>
          <w:numId w:val="142"/>
        </w:numPr>
        <w:rPr>
          <w:rFonts w:ascii="Arial" w:hAnsi="Arial" w:cs="Arial"/>
        </w:rPr>
      </w:pPr>
      <w:r>
        <w:rPr>
          <w:rFonts w:ascii="Arial" w:hAnsi="Arial" w:cs="Arial"/>
        </w:rPr>
        <w:t>Competenties klachtenfunctionaris</w:t>
      </w:r>
    </w:p>
    <w:p w:rsidR="00A82237" w:rsidRDefault="00A82237" w:rsidP="00781482">
      <w:pPr>
        <w:pStyle w:val="Lijstalinea"/>
        <w:numPr>
          <w:ilvl w:val="0"/>
          <w:numId w:val="142"/>
        </w:numPr>
        <w:rPr>
          <w:rFonts w:ascii="Arial" w:hAnsi="Arial" w:cs="Arial"/>
        </w:rPr>
      </w:pPr>
      <w:r>
        <w:rPr>
          <w:rFonts w:ascii="Arial" w:hAnsi="Arial" w:cs="Arial"/>
        </w:rPr>
        <w:t>Rooster lesdagen en evaluatie</w:t>
      </w:r>
    </w:p>
    <w:p w:rsidR="00A82237" w:rsidRDefault="00A82237" w:rsidP="00781482">
      <w:pPr>
        <w:pStyle w:val="Lijstalinea"/>
        <w:numPr>
          <w:ilvl w:val="0"/>
          <w:numId w:val="142"/>
        </w:numPr>
        <w:rPr>
          <w:rFonts w:ascii="Arial" w:hAnsi="Arial" w:cs="Arial"/>
        </w:rPr>
      </w:pPr>
      <w:r>
        <w:rPr>
          <w:rFonts w:ascii="Arial" w:hAnsi="Arial" w:cs="Arial"/>
        </w:rPr>
        <w:t>Stage opdracht</w:t>
      </w:r>
    </w:p>
    <w:p w:rsidR="00A82237" w:rsidRDefault="00A82237" w:rsidP="00781482">
      <w:pPr>
        <w:pStyle w:val="Lijstalinea"/>
        <w:numPr>
          <w:ilvl w:val="0"/>
          <w:numId w:val="142"/>
        </w:numPr>
        <w:rPr>
          <w:rFonts w:ascii="Arial" w:hAnsi="Arial" w:cs="Arial"/>
        </w:rPr>
      </w:pPr>
      <w:r>
        <w:rPr>
          <w:rFonts w:ascii="Arial" w:hAnsi="Arial" w:cs="Arial"/>
        </w:rPr>
        <w:t>Beoordelingsformulier stage opdracht</w:t>
      </w:r>
    </w:p>
    <w:p w:rsidR="00A82237" w:rsidRDefault="00A82237" w:rsidP="00781482">
      <w:pPr>
        <w:pStyle w:val="Lijstalinea"/>
        <w:numPr>
          <w:ilvl w:val="0"/>
          <w:numId w:val="142"/>
        </w:numPr>
        <w:rPr>
          <w:rFonts w:ascii="Arial" w:hAnsi="Arial" w:cs="Arial"/>
        </w:rPr>
      </w:pPr>
      <w:r>
        <w:rPr>
          <w:rFonts w:ascii="Arial" w:hAnsi="Arial" w:cs="Arial"/>
        </w:rPr>
        <w:t>Reflectie verslag</w:t>
      </w:r>
    </w:p>
    <w:p w:rsidR="00A82237" w:rsidRDefault="00A82237" w:rsidP="00781482">
      <w:pPr>
        <w:pStyle w:val="Lijstalinea"/>
        <w:numPr>
          <w:ilvl w:val="0"/>
          <w:numId w:val="142"/>
        </w:numPr>
        <w:rPr>
          <w:rFonts w:ascii="Arial" w:hAnsi="Arial" w:cs="Arial"/>
        </w:rPr>
      </w:pPr>
      <w:r>
        <w:rPr>
          <w:rFonts w:ascii="Arial" w:hAnsi="Arial" w:cs="Arial"/>
        </w:rPr>
        <w:t>Beoordelingsformulier reflectie verslag</w:t>
      </w:r>
    </w:p>
    <w:p w:rsidR="00A82237" w:rsidRDefault="00A82237" w:rsidP="00781482">
      <w:pPr>
        <w:pStyle w:val="Lijstalinea"/>
        <w:numPr>
          <w:ilvl w:val="0"/>
          <w:numId w:val="142"/>
        </w:numPr>
        <w:rPr>
          <w:rFonts w:ascii="Arial" w:hAnsi="Arial" w:cs="Arial"/>
        </w:rPr>
      </w:pPr>
      <w:r>
        <w:rPr>
          <w:rFonts w:ascii="Arial" w:hAnsi="Arial" w:cs="Arial"/>
        </w:rPr>
        <w:t>Profileringsopdracht</w:t>
      </w:r>
    </w:p>
    <w:p w:rsidR="00A82237" w:rsidRDefault="00A82237" w:rsidP="00781482">
      <w:pPr>
        <w:pStyle w:val="Lijstalinea"/>
        <w:numPr>
          <w:ilvl w:val="0"/>
          <w:numId w:val="142"/>
        </w:numPr>
        <w:rPr>
          <w:rFonts w:ascii="Arial" w:hAnsi="Arial" w:cs="Arial"/>
        </w:rPr>
      </w:pPr>
      <w:r>
        <w:rPr>
          <w:rFonts w:ascii="Arial" w:hAnsi="Arial" w:cs="Arial"/>
        </w:rPr>
        <w:t>Beoordelingsformulier profileringsopdracht</w:t>
      </w:r>
    </w:p>
    <w:p w:rsidR="008866F3" w:rsidRPr="00DD1541" w:rsidRDefault="008866F3" w:rsidP="00781482">
      <w:pPr>
        <w:pStyle w:val="Lijstalinea"/>
        <w:numPr>
          <w:ilvl w:val="0"/>
          <w:numId w:val="142"/>
        </w:numPr>
        <w:rPr>
          <w:rFonts w:ascii="Arial" w:hAnsi="Arial" w:cs="Arial"/>
        </w:rPr>
      </w:pPr>
      <w:r>
        <w:rPr>
          <w:rFonts w:ascii="Arial" w:hAnsi="Arial" w:cs="Arial"/>
        </w:rPr>
        <w:t xml:space="preserve">Intervisie </w:t>
      </w:r>
      <w:r w:rsidRPr="008866F3">
        <w:rPr>
          <w:rFonts w:ascii="Arial" w:hAnsi="Arial" w:cs="Arial"/>
        </w:rPr>
        <w:t>volgens de Incidentmethode</w:t>
      </w:r>
    </w:p>
    <w:p w:rsidR="00E55464" w:rsidRPr="002C62DE" w:rsidRDefault="00E55464" w:rsidP="00E55464">
      <w:pPr>
        <w:pStyle w:val="Lijstalinea"/>
        <w:spacing w:line="276" w:lineRule="auto"/>
        <w:rPr>
          <w:rFonts w:ascii="Tahoma" w:eastAsia="Calibri" w:hAnsi="Tahoma" w:cs="Tahoma"/>
          <w:b/>
        </w:rPr>
      </w:pPr>
    </w:p>
    <w:p w:rsidR="00E55464" w:rsidRPr="00A82237" w:rsidRDefault="00E55464" w:rsidP="00E55464">
      <w:pPr>
        <w:keepNext/>
        <w:keepLines/>
        <w:numPr>
          <w:ilvl w:val="1"/>
          <w:numId w:val="1"/>
        </w:numPr>
        <w:spacing w:before="40"/>
        <w:outlineLvl w:val="1"/>
        <w:rPr>
          <w:rFonts w:ascii="Arial" w:eastAsia="Times New Roman" w:hAnsi="Arial" w:cs="Arial"/>
        </w:rPr>
      </w:pPr>
      <w:bookmarkStart w:id="2" w:name="_Toc61959285"/>
      <w:r w:rsidRPr="00A82237">
        <w:rPr>
          <w:rFonts w:ascii="Arial" w:eastAsia="Times New Roman" w:hAnsi="Arial" w:cs="Arial"/>
        </w:rPr>
        <w:t>Doelstelling</w:t>
      </w:r>
      <w:bookmarkEnd w:id="2"/>
    </w:p>
    <w:p w:rsidR="00E55464" w:rsidRPr="00A82237" w:rsidRDefault="00E55464" w:rsidP="00E55464">
      <w:pPr>
        <w:spacing w:line="276" w:lineRule="auto"/>
        <w:rPr>
          <w:rFonts w:ascii="Tahoma" w:eastAsia="Calibri" w:hAnsi="Tahoma" w:cs="Tahoma"/>
          <w:b/>
        </w:rPr>
      </w:pPr>
    </w:p>
    <w:p w:rsidR="00E55464" w:rsidRPr="00A82237" w:rsidRDefault="00E55464" w:rsidP="00E55464">
      <w:pPr>
        <w:spacing w:line="276" w:lineRule="auto"/>
        <w:rPr>
          <w:rFonts w:ascii="Arial" w:eastAsia="Calibri" w:hAnsi="Arial" w:cs="Arial"/>
          <w:b/>
        </w:rPr>
      </w:pPr>
      <w:r w:rsidRPr="00A82237">
        <w:rPr>
          <w:rFonts w:ascii="Arial" w:eastAsia="Calibri" w:hAnsi="Arial" w:cs="Arial"/>
          <w:b/>
        </w:rPr>
        <w:t>Doel van de module introductie:</w:t>
      </w:r>
    </w:p>
    <w:p w:rsidR="00E55464" w:rsidRPr="00A82237" w:rsidRDefault="00A82237" w:rsidP="00E55464">
      <w:pPr>
        <w:spacing w:line="276" w:lineRule="auto"/>
        <w:rPr>
          <w:rFonts w:ascii="Arial" w:eastAsia="Calibri" w:hAnsi="Arial" w:cs="Arial"/>
        </w:rPr>
      </w:pPr>
      <w:r w:rsidRPr="00A82237">
        <w:rPr>
          <w:rFonts w:ascii="Arial" w:eastAsia="Calibri" w:hAnsi="Arial" w:cs="Arial"/>
        </w:rPr>
        <w:t>Het krijgen van inzicht in de opleiding klachtenfunctionaris</w:t>
      </w:r>
    </w:p>
    <w:p w:rsidR="00E55464" w:rsidRPr="00A82237" w:rsidRDefault="00E55464" w:rsidP="00E55464">
      <w:pPr>
        <w:spacing w:line="276" w:lineRule="auto"/>
        <w:rPr>
          <w:rFonts w:ascii="Arial" w:eastAsia="Calibri" w:hAnsi="Arial" w:cs="Arial"/>
        </w:rPr>
      </w:pPr>
    </w:p>
    <w:p w:rsidR="00E55464" w:rsidRPr="00A82237" w:rsidRDefault="00E55464" w:rsidP="00E55464">
      <w:pPr>
        <w:spacing w:line="276" w:lineRule="auto"/>
        <w:rPr>
          <w:rFonts w:ascii="Arial" w:eastAsia="Calibri" w:hAnsi="Arial" w:cs="Arial"/>
          <w:b/>
        </w:rPr>
      </w:pPr>
      <w:r w:rsidRPr="00A82237">
        <w:rPr>
          <w:rFonts w:ascii="Arial" w:eastAsia="Calibri" w:hAnsi="Arial" w:cs="Arial"/>
          <w:b/>
        </w:rPr>
        <w:t>Tijdens de module wordt besproken:</w:t>
      </w:r>
    </w:p>
    <w:p w:rsidR="00E55464" w:rsidRPr="00A82237" w:rsidRDefault="00A82237" w:rsidP="00781482">
      <w:pPr>
        <w:pStyle w:val="Lijstalinea"/>
        <w:numPr>
          <w:ilvl w:val="0"/>
          <w:numId w:val="139"/>
        </w:numPr>
        <w:spacing w:line="276" w:lineRule="auto"/>
        <w:rPr>
          <w:rFonts w:ascii="Arial" w:eastAsia="Calibri" w:hAnsi="Arial" w:cs="Arial"/>
        </w:rPr>
      </w:pPr>
      <w:r w:rsidRPr="00A82237">
        <w:rPr>
          <w:rFonts w:ascii="Arial" w:eastAsia="Calibri" w:hAnsi="Arial" w:cs="Arial"/>
        </w:rPr>
        <w:t>De functie van klachtenfunctionaris</w:t>
      </w:r>
    </w:p>
    <w:p w:rsidR="00E55464" w:rsidRPr="00A82237" w:rsidRDefault="00A82237" w:rsidP="00781482">
      <w:pPr>
        <w:pStyle w:val="Lijstalinea"/>
        <w:numPr>
          <w:ilvl w:val="0"/>
          <w:numId w:val="139"/>
        </w:numPr>
        <w:spacing w:line="276" w:lineRule="auto"/>
        <w:rPr>
          <w:rFonts w:ascii="Arial" w:eastAsia="Calibri" w:hAnsi="Arial" w:cs="Arial"/>
        </w:rPr>
      </w:pPr>
      <w:r w:rsidRPr="00A82237">
        <w:rPr>
          <w:rFonts w:ascii="Arial" w:eastAsia="Calibri" w:hAnsi="Arial" w:cs="Arial"/>
        </w:rPr>
        <w:t>Opdrachten en examen</w:t>
      </w:r>
    </w:p>
    <w:p w:rsidR="00E55464" w:rsidRPr="00A82237" w:rsidRDefault="00E55464" w:rsidP="00E55464">
      <w:pPr>
        <w:spacing w:line="276" w:lineRule="auto"/>
        <w:rPr>
          <w:rFonts w:ascii="Arial" w:eastAsia="Calibri" w:hAnsi="Arial" w:cs="Arial"/>
        </w:rPr>
      </w:pPr>
    </w:p>
    <w:p w:rsidR="00E55464" w:rsidRPr="00A82237" w:rsidRDefault="00E55464" w:rsidP="00E55464">
      <w:pPr>
        <w:spacing w:line="276" w:lineRule="auto"/>
        <w:rPr>
          <w:rFonts w:ascii="Arial" w:eastAsia="Calibri" w:hAnsi="Arial" w:cs="Arial"/>
          <w:b/>
        </w:rPr>
      </w:pPr>
      <w:r w:rsidRPr="00A82237">
        <w:rPr>
          <w:rFonts w:ascii="Arial" w:eastAsia="Calibri" w:hAnsi="Arial" w:cs="Arial"/>
          <w:b/>
        </w:rPr>
        <w:t>Na de module:</w:t>
      </w:r>
    </w:p>
    <w:p w:rsidR="00E55464" w:rsidRPr="00A82237" w:rsidRDefault="00A82237" w:rsidP="00781482">
      <w:pPr>
        <w:pStyle w:val="Lijstalinea"/>
        <w:numPr>
          <w:ilvl w:val="0"/>
          <w:numId w:val="140"/>
        </w:numPr>
        <w:spacing w:line="276" w:lineRule="auto"/>
        <w:rPr>
          <w:rFonts w:ascii="Arial" w:eastAsia="Calibri" w:hAnsi="Arial" w:cs="Arial"/>
        </w:rPr>
      </w:pPr>
      <w:r w:rsidRPr="00A82237">
        <w:rPr>
          <w:rFonts w:ascii="Arial" w:eastAsia="Calibri" w:hAnsi="Arial" w:cs="Arial"/>
        </w:rPr>
        <w:t>Weet je wat ervan je wordt verwacht tijdens de opleiding om aan het eind een diploma te kunnen behalen.</w:t>
      </w:r>
    </w:p>
    <w:p w:rsidR="00E55464" w:rsidRPr="00A82237" w:rsidRDefault="00E55464" w:rsidP="00E55464">
      <w:pPr>
        <w:spacing w:line="276" w:lineRule="auto"/>
        <w:rPr>
          <w:rFonts w:ascii="Arial" w:eastAsia="Calibri" w:hAnsi="Arial" w:cs="Arial"/>
        </w:rPr>
      </w:pPr>
    </w:p>
    <w:p w:rsidR="00E55464" w:rsidRPr="00A82237" w:rsidRDefault="00E55464" w:rsidP="00E55464">
      <w:pPr>
        <w:spacing w:line="276" w:lineRule="auto"/>
        <w:rPr>
          <w:rFonts w:ascii="Arial" w:eastAsia="Calibri" w:hAnsi="Arial" w:cs="Arial"/>
          <w:b/>
        </w:rPr>
      </w:pPr>
      <w:r w:rsidRPr="00A82237">
        <w:rPr>
          <w:rFonts w:ascii="Arial" w:eastAsia="Calibri" w:hAnsi="Arial" w:cs="Arial"/>
          <w:b/>
        </w:rPr>
        <w:t>Versterkte competenties in deze module:</w:t>
      </w:r>
    </w:p>
    <w:p w:rsidR="00E55464" w:rsidRPr="00A82237" w:rsidRDefault="00A82237" w:rsidP="00781482">
      <w:pPr>
        <w:pStyle w:val="Lijstalinea"/>
        <w:numPr>
          <w:ilvl w:val="0"/>
          <w:numId w:val="141"/>
        </w:numPr>
        <w:spacing w:line="276" w:lineRule="auto"/>
        <w:rPr>
          <w:rFonts w:ascii="Arial" w:eastAsia="Calibri" w:hAnsi="Arial" w:cs="Arial"/>
        </w:rPr>
      </w:pPr>
      <w:r w:rsidRPr="00A82237">
        <w:rPr>
          <w:rFonts w:ascii="Arial" w:eastAsia="Calibri" w:hAnsi="Arial" w:cs="Arial"/>
        </w:rPr>
        <w:t>Kennis over de competenties van klachtenfunctionaris en vaststellen waar je zelf staat</w:t>
      </w:r>
    </w:p>
    <w:p w:rsidR="00E55464" w:rsidRPr="00F91469" w:rsidRDefault="00E55464" w:rsidP="00E55464">
      <w:pPr>
        <w:spacing w:line="276" w:lineRule="auto"/>
        <w:jc w:val="center"/>
        <w:rPr>
          <w:rFonts w:ascii="Tahoma" w:eastAsia="Calibri" w:hAnsi="Tahoma" w:cs="Tahoma"/>
          <w:b/>
        </w:rPr>
      </w:pPr>
    </w:p>
    <w:p w:rsidR="00E55464" w:rsidRPr="00F91469" w:rsidRDefault="00E55464" w:rsidP="00E55464">
      <w:pPr>
        <w:keepNext/>
        <w:keepLines/>
        <w:numPr>
          <w:ilvl w:val="1"/>
          <w:numId w:val="1"/>
        </w:numPr>
        <w:spacing w:before="40"/>
        <w:outlineLvl w:val="1"/>
        <w:rPr>
          <w:rFonts w:ascii="Arial" w:eastAsia="Times New Roman" w:hAnsi="Arial" w:cs="Arial"/>
        </w:rPr>
      </w:pPr>
      <w:bookmarkStart w:id="3" w:name="_Toc61959286"/>
      <w:r w:rsidRPr="00F91469">
        <w:rPr>
          <w:rFonts w:ascii="Arial" w:eastAsia="Times New Roman" w:hAnsi="Arial" w:cs="Arial"/>
        </w:rPr>
        <w:t>Inleiding</w:t>
      </w:r>
      <w:bookmarkEnd w:id="3"/>
    </w:p>
    <w:p w:rsidR="00E55464" w:rsidRPr="00FD1FEA" w:rsidRDefault="00FD1FEA" w:rsidP="0021215A">
      <w:pPr>
        <w:rPr>
          <w:rFonts w:ascii="Arial" w:hAnsi="Arial" w:cs="Arial"/>
        </w:rPr>
      </w:pPr>
      <w:r w:rsidRPr="00FD1FEA">
        <w:rPr>
          <w:rFonts w:ascii="Arial" w:hAnsi="Arial" w:cs="Arial"/>
        </w:rPr>
        <w:t xml:space="preserve"> </w:t>
      </w:r>
    </w:p>
    <w:p w:rsidR="00FD1FEA" w:rsidRPr="00FD1FEA" w:rsidRDefault="007D4221" w:rsidP="0021215A">
      <w:pPr>
        <w:rPr>
          <w:rFonts w:ascii="Arial" w:hAnsi="Arial" w:cs="Arial"/>
        </w:rPr>
      </w:pPr>
      <w:r>
        <w:rPr>
          <w:rFonts w:ascii="Arial" w:hAnsi="Arial" w:cs="Arial"/>
        </w:rPr>
        <w:t>Vanuit de Academy vinden we het belangrijk om bij de start van de opleiding de cursisten een goed beeld te geven over de functie van klachtenfunctionaris en een verdieping te geven op de opdrachten. Op deze wijze kan iedereen een planning/ aanpak voor zichzelf maken om het optimale uit de opleiding te kunnen halen en om toe te werken naar het geplande examen.</w:t>
      </w:r>
    </w:p>
    <w:p w:rsidR="00727016" w:rsidRPr="002B75A6" w:rsidRDefault="00727016" w:rsidP="00727016">
      <w:pPr>
        <w:rPr>
          <w:rFonts w:ascii="Calibri" w:eastAsia="Calibri" w:hAnsi="Calibri" w:cs="Times New Roman"/>
        </w:rPr>
      </w:pPr>
      <w:bookmarkStart w:id="4" w:name="_Toc46218921"/>
    </w:p>
    <w:p w:rsidR="00727016" w:rsidRPr="00727016" w:rsidRDefault="00727016" w:rsidP="00727016">
      <w:pPr>
        <w:keepNext/>
        <w:keepLines/>
        <w:numPr>
          <w:ilvl w:val="1"/>
          <w:numId w:val="1"/>
        </w:numPr>
        <w:spacing w:before="40" w:line="259" w:lineRule="auto"/>
        <w:outlineLvl w:val="1"/>
        <w:rPr>
          <w:rFonts w:ascii="Arial" w:eastAsiaTheme="majorEastAsia" w:hAnsi="Arial" w:cs="Arial"/>
        </w:rPr>
      </w:pPr>
      <w:bookmarkStart w:id="5" w:name="_Toc46236795"/>
      <w:bookmarkStart w:id="6" w:name="_Toc61959287"/>
      <w:r w:rsidRPr="00727016">
        <w:rPr>
          <w:rFonts w:ascii="Arial" w:eastAsiaTheme="majorEastAsia" w:hAnsi="Arial" w:cs="Arial"/>
        </w:rPr>
        <w:t>De functie klachtenfunctionaris</w:t>
      </w:r>
      <w:bookmarkEnd w:id="5"/>
      <w:bookmarkEnd w:id="6"/>
    </w:p>
    <w:p w:rsidR="00727016" w:rsidRPr="002B75A6" w:rsidRDefault="00727016" w:rsidP="00727016">
      <w:pPr>
        <w:ind w:left="57" w:right="57"/>
        <w:rPr>
          <w:rFonts w:ascii="Arial" w:eastAsia="Calibri" w:hAnsi="Arial" w:cs="Arial"/>
        </w:rPr>
      </w:pPr>
    </w:p>
    <w:p w:rsidR="00727016" w:rsidRPr="002B75A6" w:rsidRDefault="00727016" w:rsidP="00727016">
      <w:pPr>
        <w:ind w:left="57" w:right="57"/>
        <w:rPr>
          <w:rFonts w:ascii="Arial" w:eastAsia="Calibri" w:hAnsi="Arial" w:cs="Arial"/>
        </w:rPr>
      </w:pPr>
      <w:r w:rsidRPr="002B75A6">
        <w:rPr>
          <w:rFonts w:ascii="Arial" w:eastAsia="Calibri" w:hAnsi="Arial" w:cs="Arial"/>
        </w:rPr>
        <w:t>In de opleiding van Quasir voor klachtenfunctionaris staat de functie van klachtenfunctionaris centraal. De klachtenfunctionaris draagt allereerst bij aan een effectieve oplossing bij problemen tussen cliënt en zorgaanbieder. Hij bevordert het herstel van het vertrouwen, daarbij doet hij recht aan zowel de gebruiker van zorg als aan de zorgaanbieder. Door registratie van klachten, het analyseren van deze registratie en het signaleren van knelpunten levert de klachtenfunctionaris een belangrijke bijdrage aan de kwaliteitsverbetering van de zorg. Ook heeft de klachtenfunctionaris een adviesfunctie richting cliënt en zorgaanbieder. Hij adviseert de cliënt over de diverse mogelijkheden om zijn onvrede te uiten tot klagen in en buiten de zorgaanbieder en geeft, op verzoek, de zorgaanbieder en diens medewerkers voorlichting en educatie over klachtenmanagement.</w:t>
      </w:r>
    </w:p>
    <w:p w:rsidR="00727016" w:rsidRPr="002B75A6" w:rsidRDefault="00727016" w:rsidP="00727016">
      <w:pPr>
        <w:ind w:left="57" w:right="57"/>
        <w:rPr>
          <w:rFonts w:ascii="Arial" w:eastAsia="Calibri" w:hAnsi="Arial" w:cs="Arial"/>
        </w:rPr>
      </w:pPr>
    </w:p>
    <w:p w:rsidR="00727016" w:rsidRPr="002B75A6" w:rsidRDefault="00727016" w:rsidP="00727016">
      <w:pPr>
        <w:ind w:left="57" w:right="57"/>
        <w:rPr>
          <w:rFonts w:ascii="Arial" w:eastAsia="Calibri" w:hAnsi="Arial" w:cs="Arial"/>
        </w:rPr>
      </w:pPr>
      <w:r w:rsidRPr="002B75A6">
        <w:rPr>
          <w:rFonts w:ascii="Arial" w:eastAsia="Calibri" w:hAnsi="Arial" w:cs="Arial"/>
        </w:rPr>
        <w:t>De belangrijkste kernactiviteiten van de klachtenfunctionaris zijn:</w:t>
      </w:r>
    </w:p>
    <w:p w:rsidR="00727016" w:rsidRPr="002B75A6" w:rsidRDefault="00727016" w:rsidP="00727016">
      <w:pPr>
        <w:numPr>
          <w:ilvl w:val="0"/>
          <w:numId w:val="2"/>
        </w:numPr>
        <w:ind w:right="57"/>
        <w:contextualSpacing/>
        <w:rPr>
          <w:rFonts w:ascii="Arial" w:eastAsia="Calibri" w:hAnsi="Arial" w:cs="Arial"/>
        </w:rPr>
      </w:pPr>
      <w:r w:rsidRPr="002B75A6">
        <w:rPr>
          <w:rFonts w:ascii="Arial" w:eastAsia="Calibri" w:hAnsi="Arial" w:cs="Arial"/>
        </w:rPr>
        <w:t>Opvang en bemiddeling van klachten (evt. claims);</w:t>
      </w:r>
    </w:p>
    <w:p w:rsidR="00727016" w:rsidRPr="002B75A6" w:rsidRDefault="00727016" w:rsidP="00727016">
      <w:pPr>
        <w:numPr>
          <w:ilvl w:val="0"/>
          <w:numId w:val="2"/>
        </w:numPr>
        <w:ind w:right="57"/>
        <w:contextualSpacing/>
        <w:rPr>
          <w:rFonts w:ascii="Arial" w:eastAsia="Calibri" w:hAnsi="Arial" w:cs="Arial"/>
        </w:rPr>
      </w:pPr>
      <w:r w:rsidRPr="002B75A6">
        <w:rPr>
          <w:rFonts w:ascii="Arial" w:eastAsia="Calibri" w:hAnsi="Arial" w:cs="Arial"/>
        </w:rPr>
        <w:t>Informatie en advies richting klager en aangeklaagde;</w:t>
      </w:r>
    </w:p>
    <w:p w:rsidR="00727016" w:rsidRPr="002B75A6" w:rsidRDefault="00727016" w:rsidP="00727016">
      <w:pPr>
        <w:numPr>
          <w:ilvl w:val="0"/>
          <w:numId w:val="2"/>
        </w:numPr>
        <w:ind w:right="57"/>
        <w:contextualSpacing/>
        <w:rPr>
          <w:rFonts w:ascii="Arial" w:eastAsia="Calibri" w:hAnsi="Arial" w:cs="Arial"/>
        </w:rPr>
      </w:pPr>
      <w:r w:rsidRPr="002B75A6">
        <w:rPr>
          <w:rFonts w:ascii="Arial" w:eastAsia="Calibri" w:hAnsi="Arial" w:cs="Arial"/>
        </w:rPr>
        <w:t>Registratie, voortgangsbewaking  en analyse van klachten en evt. claims;</w:t>
      </w:r>
    </w:p>
    <w:p w:rsidR="00727016" w:rsidRPr="002B75A6" w:rsidRDefault="00727016" w:rsidP="00727016">
      <w:pPr>
        <w:numPr>
          <w:ilvl w:val="0"/>
          <w:numId w:val="2"/>
        </w:numPr>
        <w:ind w:right="57"/>
        <w:contextualSpacing/>
        <w:rPr>
          <w:rFonts w:ascii="Arial" w:eastAsia="Calibri" w:hAnsi="Arial" w:cs="Arial"/>
        </w:rPr>
      </w:pPr>
      <w:r w:rsidRPr="002B75A6">
        <w:rPr>
          <w:rFonts w:ascii="Arial" w:eastAsia="Calibri" w:hAnsi="Arial" w:cs="Arial"/>
        </w:rPr>
        <w:t>Verzorgen van managementinformatie over aantal en inhoud van klachten;</w:t>
      </w:r>
    </w:p>
    <w:p w:rsidR="00727016" w:rsidRPr="002B75A6" w:rsidRDefault="00727016" w:rsidP="00727016">
      <w:pPr>
        <w:numPr>
          <w:ilvl w:val="0"/>
          <w:numId w:val="2"/>
        </w:numPr>
        <w:ind w:right="57"/>
        <w:contextualSpacing/>
        <w:rPr>
          <w:rFonts w:ascii="Arial" w:eastAsia="Calibri" w:hAnsi="Arial" w:cs="Arial"/>
        </w:rPr>
      </w:pPr>
      <w:r w:rsidRPr="002B75A6">
        <w:rPr>
          <w:rFonts w:ascii="Arial" w:eastAsia="Calibri" w:hAnsi="Arial" w:cs="Arial"/>
        </w:rPr>
        <w:t>Voorlichting en educatie aan zorgaanbieder (pro actief om klachten sneller op te lossen of zelfs te voorkomen)</w:t>
      </w:r>
    </w:p>
    <w:p w:rsidR="00727016" w:rsidRPr="002B75A6" w:rsidRDefault="00727016" w:rsidP="00727016">
      <w:pPr>
        <w:ind w:left="57" w:right="57"/>
        <w:rPr>
          <w:rFonts w:ascii="Arial" w:eastAsia="Calibri" w:hAnsi="Arial" w:cs="Arial"/>
        </w:rPr>
      </w:pPr>
    </w:p>
    <w:p w:rsidR="00727016" w:rsidRPr="002B75A6" w:rsidRDefault="00727016" w:rsidP="00727016">
      <w:pPr>
        <w:ind w:left="57" w:right="57"/>
        <w:rPr>
          <w:rFonts w:ascii="Arial" w:eastAsia="Calibri" w:hAnsi="Arial" w:cs="Arial"/>
          <w:strike/>
        </w:rPr>
      </w:pPr>
      <w:r w:rsidRPr="002B75A6">
        <w:rPr>
          <w:rFonts w:ascii="Arial" w:eastAsia="Calibri" w:hAnsi="Arial" w:cs="Arial"/>
        </w:rPr>
        <w:t xml:space="preserve">De wet waarin de opvang van klachten wordt geregeld (de WKKGZ) gebruikt geen term voor de persoon die we in deze opleiding aanduiden als Klachtenfunctionaris. </w:t>
      </w:r>
      <w:r w:rsidR="007B238A">
        <w:rPr>
          <w:rFonts w:ascii="Arial" w:eastAsia="Calibri" w:hAnsi="Arial" w:cs="Arial"/>
        </w:rPr>
        <w:t>In de opleiding</w:t>
      </w:r>
      <w:r w:rsidRPr="002B75A6">
        <w:rPr>
          <w:rFonts w:ascii="Arial" w:eastAsia="Calibri" w:hAnsi="Arial" w:cs="Arial"/>
        </w:rPr>
        <w:t xml:space="preserve"> staan we hierbij stil en geven  een toelichting op de formele invulling van de functie van klachtenfunctionaris. Daarnaast besteden we aandacht aan de andere termen en dat die door zorgaanbieders nog al eens door elkaar worden gebruikt en/ of gecombineerd. Dit is vaak niet in het belang van de onafhankelijke positie van de klachtenfunctionaris. </w:t>
      </w:r>
    </w:p>
    <w:p w:rsidR="00727016" w:rsidRPr="002B75A6" w:rsidRDefault="00727016" w:rsidP="00727016">
      <w:pPr>
        <w:ind w:left="57" w:right="57"/>
        <w:rPr>
          <w:rFonts w:ascii="Arial" w:eastAsia="Calibri" w:hAnsi="Arial" w:cs="Arial"/>
        </w:rPr>
      </w:pPr>
    </w:p>
    <w:p w:rsidR="00727016" w:rsidRPr="002B75A6" w:rsidRDefault="00727016" w:rsidP="00727016">
      <w:pPr>
        <w:ind w:left="57" w:right="57"/>
        <w:rPr>
          <w:rFonts w:ascii="Arial" w:eastAsia="Calibri" w:hAnsi="Arial" w:cs="Arial"/>
        </w:rPr>
      </w:pPr>
      <w:r w:rsidRPr="002B75A6">
        <w:rPr>
          <w:rFonts w:ascii="Arial" w:eastAsia="Calibri" w:hAnsi="Arial" w:cs="Arial"/>
        </w:rPr>
        <w:t>Belangrijkste aandachtspunten in het profiel van de klachtenfunctionaris:</w:t>
      </w:r>
    </w:p>
    <w:p w:rsidR="00727016" w:rsidRPr="002B75A6" w:rsidRDefault="00727016" w:rsidP="00727016">
      <w:pPr>
        <w:numPr>
          <w:ilvl w:val="0"/>
          <w:numId w:val="3"/>
        </w:numPr>
        <w:ind w:right="57"/>
        <w:contextualSpacing/>
        <w:rPr>
          <w:rFonts w:ascii="Arial" w:eastAsia="Calibri" w:hAnsi="Arial" w:cs="Arial"/>
        </w:rPr>
      </w:pPr>
      <w:r w:rsidRPr="002B75A6">
        <w:rPr>
          <w:rFonts w:ascii="Arial" w:eastAsia="Calibri" w:hAnsi="Arial" w:cs="Arial"/>
        </w:rPr>
        <w:t>Onafhankelijk, neutraal – bemiddelend- meerzijdig partijdig</w:t>
      </w:r>
    </w:p>
    <w:p w:rsidR="00727016" w:rsidRPr="002B75A6" w:rsidRDefault="00727016" w:rsidP="00727016">
      <w:pPr>
        <w:numPr>
          <w:ilvl w:val="0"/>
          <w:numId w:val="3"/>
        </w:numPr>
        <w:ind w:right="57"/>
        <w:contextualSpacing/>
        <w:rPr>
          <w:rFonts w:ascii="Arial" w:eastAsia="Calibri" w:hAnsi="Arial" w:cs="Arial"/>
        </w:rPr>
      </w:pPr>
      <w:r w:rsidRPr="002B75A6">
        <w:rPr>
          <w:rFonts w:ascii="Arial" w:eastAsia="Calibri" w:hAnsi="Arial" w:cs="Arial"/>
        </w:rPr>
        <w:t>Met emoties om kunnen gaan</w:t>
      </w:r>
    </w:p>
    <w:p w:rsidR="00727016" w:rsidRPr="002B75A6" w:rsidRDefault="00727016" w:rsidP="00727016">
      <w:pPr>
        <w:numPr>
          <w:ilvl w:val="0"/>
          <w:numId w:val="3"/>
        </w:numPr>
        <w:ind w:right="57"/>
        <w:contextualSpacing/>
        <w:rPr>
          <w:rFonts w:ascii="Arial" w:eastAsia="Calibri" w:hAnsi="Arial" w:cs="Arial"/>
        </w:rPr>
      </w:pPr>
      <w:r w:rsidRPr="002B75A6">
        <w:rPr>
          <w:rFonts w:ascii="Arial" w:eastAsia="Calibri" w:hAnsi="Arial" w:cs="Arial"/>
        </w:rPr>
        <w:t>Stevig, adviserend (bij bestuurder aan tafel)</w:t>
      </w:r>
    </w:p>
    <w:p w:rsidR="00727016" w:rsidRPr="002B75A6" w:rsidRDefault="00727016" w:rsidP="00727016">
      <w:pPr>
        <w:numPr>
          <w:ilvl w:val="0"/>
          <w:numId w:val="3"/>
        </w:numPr>
        <w:ind w:right="57"/>
        <w:contextualSpacing/>
        <w:rPr>
          <w:rFonts w:ascii="Arial" w:eastAsia="Calibri" w:hAnsi="Arial" w:cs="Arial"/>
        </w:rPr>
      </w:pPr>
      <w:r w:rsidRPr="002B75A6">
        <w:rPr>
          <w:rFonts w:ascii="Arial" w:eastAsia="Calibri" w:hAnsi="Arial" w:cs="Arial"/>
        </w:rPr>
        <w:t>Interpersoonlijk en organisatiesensitief</w:t>
      </w:r>
    </w:p>
    <w:p w:rsidR="00727016" w:rsidRPr="002B75A6" w:rsidRDefault="00727016" w:rsidP="00727016">
      <w:pPr>
        <w:numPr>
          <w:ilvl w:val="0"/>
          <w:numId w:val="3"/>
        </w:numPr>
        <w:ind w:right="57"/>
        <w:contextualSpacing/>
        <w:rPr>
          <w:rFonts w:ascii="Arial" w:eastAsia="Calibri" w:hAnsi="Arial" w:cs="Arial"/>
        </w:rPr>
      </w:pPr>
      <w:r w:rsidRPr="002B75A6">
        <w:rPr>
          <w:rFonts w:ascii="Arial" w:eastAsia="Calibri" w:hAnsi="Arial" w:cs="Arial"/>
        </w:rPr>
        <w:t>Proactief</w:t>
      </w:r>
    </w:p>
    <w:p w:rsidR="00727016" w:rsidRPr="002B75A6" w:rsidRDefault="00727016" w:rsidP="00727016">
      <w:pPr>
        <w:numPr>
          <w:ilvl w:val="0"/>
          <w:numId w:val="3"/>
        </w:numPr>
        <w:ind w:right="57"/>
        <w:contextualSpacing/>
        <w:rPr>
          <w:rFonts w:ascii="Arial" w:eastAsia="Calibri" w:hAnsi="Arial" w:cs="Arial"/>
        </w:rPr>
      </w:pPr>
      <w:r w:rsidRPr="002B75A6">
        <w:rPr>
          <w:rFonts w:ascii="Arial" w:eastAsia="Calibri" w:hAnsi="Arial" w:cs="Arial"/>
        </w:rPr>
        <w:t>Communicatief sterk, zowel in gesprekken als schriftelijk als in voorlichting aan zorgaanbieder.</w:t>
      </w:r>
    </w:p>
    <w:p w:rsidR="00727016" w:rsidRDefault="00727016" w:rsidP="00727016">
      <w:pPr>
        <w:ind w:right="57"/>
        <w:contextualSpacing/>
        <w:rPr>
          <w:rFonts w:ascii="Arial" w:eastAsia="Calibri" w:hAnsi="Arial" w:cs="Arial"/>
        </w:rPr>
      </w:pPr>
    </w:p>
    <w:p w:rsidR="008866F3" w:rsidRPr="002B75A6" w:rsidRDefault="008866F3" w:rsidP="00727016">
      <w:pPr>
        <w:ind w:right="57"/>
        <w:contextualSpacing/>
        <w:rPr>
          <w:rFonts w:ascii="Arial" w:eastAsia="Calibri" w:hAnsi="Arial" w:cs="Arial"/>
        </w:rPr>
      </w:pPr>
    </w:p>
    <w:p w:rsidR="00727016" w:rsidRPr="00727016" w:rsidRDefault="00727016" w:rsidP="00727016">
      <w:pPr>
        <w:keepNext/>
        <w:keepLines/>
        <w:numPr>
          <w:ilvl w:val="1"/>
          <w:numId w:val="1"/>
        </w:numPr>
        <w:spacing w:before="40" w:line="259" w:lineRule="auto"/>
        <w:outlineLvl w:val="1"/>
        <w:rPr>
          <w:rFonts w:ascii="Arial" w:eastAsiaTheme="majorEastAsia" w:hAnsi="Arial" w:cs="Arial"/>
        </w:rPr>
      </w:pPr>
      <w:bookmarkStart w:id="7" w:name="_Toc46236796"/>
      <w:bookmarkStart w:id="8" w:name="_Toc61959288"/>
      <w:r w:rsidRPr="00727016">
        <w:rPr>
          <w:rFonts w:ascii="Arial" w:eastAsiaTheme="majorEastAsia" w:hAnsi="Arial" w:cs="Arial"/>
        </w:rPr>
        <w:t>Competenties Klachtenfunctionaris</w:t>
      </w:r>
      <w:bookmarkEnd w:id="7"/>
      <w:bookmarkEnd w:id="8"/>
    </w:p>
    <w:p w:rsidR="00727016" w:rsidRPr="002B75A6" w:rsidRDefault="00727016" w:rsidP="00727016">
      <w:pPr>
        <w:rPr>
          <w:rFonts w:ascii="Calibri" w:eastAsia="Calibri" w:hAnsi="Calibri" w:cs="Times New Roman"/>
        </w:rPr>
      </w:pPr>
    </w:p>
    <w:p w:rsidR="00727016" w:rsidRPr="002B75A6" w:rsidRDefault="00727016" w:rsidP="00727016">
      <w:pPr>
        <w:rPr>
          <w:rFonts w:ascii="Arial" w:eastAsia="Times New Roman" w:hAnsi="Arial" w:cs="Arial"/>
          <w:color w:val="30323A"/>
          <w:lang w:eastAsia="nl-NL"/>
        </w:rPr>
      </w:pPr>
      <w:r w:rsidRPr="002B75A6">
        <w:rPr>
          <w:rFonts w:ascii="Arial" w:eastAsia="Times New Roman" w:hAnsi="Arial" w:cs="Arial"/>
          <w:color w:val="30323A"/>
          <w:lang w:eastAsia="nl-NL"/>
        </w:rPr>
        <w:t>In de opleiding voor klachtenfunctionaris zijn de competenties zoals die zijn opgesteld in het beroepsprofiel van het VKIG het uitgangspunt</w:t>
      </w:r>
      <w:r w:rsidR="00A82237">
        <w:rPr>
          <w:rFonts w:ascii="Arial" w:eastAsia="Times New Roman" w:hAnsi="Arial" w:cs="Arial"/>
          <w:color w:val="30323A"/>
          <w:lang w:eastAsia="nl-NL"/>
        </w:rPr>
        <w:t>;</w:t>
      </w:r>
      <w:r w:rsidR="00A82237" w:rsidRPr="00A82237">
        <w:t xml:space="preserve"> </w:t>
      </w:r>
      <w:hyperlink r:id="rId10" w:history="1">
        <w:r w:rsidR="00A82237" w:rsidRPr="00922479">
          <w:rPr>
            <w:rStyle w:val="Hyperlink"/>
            <w:rFonts w:ascii="Arial" w:hAnsi="Arial" w:cs="Arial"/>
            <w:b/>
          </w:rPr>
          <w:t>https://www.vkig.nl/kennis-kunde/beroepsprofiel/</w:t>
        </w:r>
      </w:hyperlink>
      <w:r w:rsidRPr="002B75A6">
        <w:rPr>
          <w:rFonts w:ascii="Arial" w:eastAsia="Times New Roman" w:hAnsi="Arial" w:cs="Arial"/>
          <w:color w:val="30323A"/>
          <w:lang w:eastAsia="nl-NL"/>
        </w:rPr>
        <w:t>. Daarbij besteden we aandacht aan kennis, vaardigheden en houding</w:t>
      </w:r>
    </w:p>
    <w:p w:rsidR="00727016" w:rsidRPr="002B75A6" w:rsidRDefault="00727016" w:rsidP="00727016">
      <w:pPr>
        <w:ind w:right="57"/>
        <w:contextualSpacing/>
        <w:rPr>
          <w:rFonts w:ascii="Arial" w:eastAsia="Calibri" w:hAnsi="Arial" w:cs="Arial"/>
        </w:rPr>
      </w:pPr>
    </w:p>
    <w:p w:rsidR="00727016" w:rsidRPr="00727016" w:rsidRDefault="00727016" w:rsidP="00727016">
      <w:pPr>
        <w:keepNext/>
        <w:keepLines/>
        <w:numPr>
          <w:ilvl w:val="1"/>
          <w:numId w:val="1"/>
        </w:numPr>
        <w:spacing w:before="40" w:line="259" w:lineRule="auto"/>
        <w:outlineLvl w:val="1"/>
        <w:rPr>
          <w:rFonts w:ascii="Arial" w:eastAsiaTheme="majorEastAsia" w:hAnsi="Arial" w:cs="Arial"/>
        </w:rPr>
      </w:pPr>
      <w:bookmarkStart w:id="9" w:name="_Toc46236797"/>
      <w:bookmarkStart w:id="10" w:name="_Toc61959289"/>
      <w:r w:rsidRPr="00727016">
        <w:rPr>
          <w:rFonts w:ascii="Arial" w:eastAsiaTheme="majorEastAsia" w:hAnsi="Arial" w:cs="Arial"/>
        </w:rPr>
        <w:t>Rooster lesdagen en evaluatie</w:t>
      </w:r>
      <w:bookmarkEnd w:id="9"/>
      <w:bookmarkEnd w:id="10"/>
      <w:r w:rsidRPr="00727016">
        <w:rPr>
          <w:rFonts w:ascii="Arial" w:eastAsiaTheme="majorEastAsia" w:hAnsi="Arial" w:cs="Arial"/>
        </w:rPr>
        <w:t xml:space="preserve"> </w:t>
      </w:r>
    </w:p>
    <w:p w:rsidR="00727016" w:rsidRPr="002B75A6" w:rsidRDefault="00727016" w:rsidP="00727016">
      <w:pPr>
        <w:keepNext/>
        <w:keepLines/>
        <w:spacing w:before="40"/>
        <w:ind w:left="750"/>
        <w:outlineLvl w:val="1"/>
        <w:rPr>
          <w:rFonts w:ascii="Arial" w:eastAsia="Times New Roman" w:hAnsi="Arial" w:cs="Arial"/>
        </w:rPr>
      </w:pPr>
    </w:p>
    <w:p w:rsidR="00727016" w:rsidRPr="002B75A6" w:rsidRDefault="00727016" w:rsidP="00727016">
      <w:pPr>
        <w:spacing w:line="216" w:lineRule="auto"/>
        <w:ind w:left="57" w:right="57"/>
        <w:rPr>
          <w:rFonts w:ascii="Arial" w:eastAsia="Times New Roman" w:hAnsi="Arial" w:cs="Arial"/>
          <w:kern w:val="24"/>
          <w:lang w:eastAsia="nl-NL"/>
        </w:rPr>
      </w:pPr>
      <w:r w:rsidRPr="002B75A6">
        <w:rPr>
          <w:rFonts w:ascii="Arial" w:eastAsia="Times New Roman" w:hAnsi="Arial" w:cs="Arial"/>
          <w:kern w:val="24"/>
          <w:lang w:eastAsia="nl-NL"/>
        </w:rPr>
        <w:t>Je hebt de planning voor de lesdagen reeds in een aparte mail van ons ontvangen.</w:t>
      </w:r>
    </w:p>
    <w:p w:rsidR="00727016" w:rsidRPr="002B75A6" w:rsidRDefault="00727016" w:rsidP="00727016">
      <w:pPr>
        <w:spacing w:line="216" w:lineRule="auto"/>
        <w:ind w:left="57" w:right="57"/>
        <w:rPr>
          <w:rFonts w:ascii="Arial" w:eastAsia="Times New Roman" w:hAnsi="Arial" w:cs="Arial"/>
          <w:kern w:val="24"/>
          <w:lang w:eastAsia="nl-NL"/>
        </w:rPr>
      </w:pPr>
    </w:p>
    <w:p w:rsidR="00727016" w:rsidRPr="002B75A6" w:rsidRDefault="00727016" w:rsidP="00727016">
      <w:pPr>
        <w:spacing w:line="216" w:lineRule="auto"/>
        <w:ind w:left="57" w:right="57"/>
        <w:rPr>
          <w:rFonts w:ascii="Arial" w:eastAsia="Times New Roman" w:hAnsi="Arial" w:cs="Arial"/>
          <w:kern w:val="24"/>
          <w:lang w:eastAsia="nl-NL"/>
        </w:rPr>
      </w:pPr>
      <w:r w:rsidRPr="002B75A6">
        <w:rPr>
          <w:rFonts w:ascii="Arial" w:eastAsia="Times New Roman" w:hAnsi="Arial" w:cs="Arial"/>
          <w:kern w:val="24"/>
          <w:lang w:eastAsia="nl-NL"/>
        </w:rPr>
        <w:t>Evalueren</w:t>
      </w:r>
    </w:p>
    <w:p w:rsidR="00727016" w:rsidRPr="002B75A6" w:rsidRDefault="00727016" w:rsidP="00727016">
      <w:pPr>
        <w:spacing w:line="216" w:lineRule="auto"/>
        <w:ind w:left="57" w:right="57"/>
        <w:rPr>
          <w:rFonts w:ascii="Arial" w:eastAsia="Times New Roman" w:hAnsi="Arial" w:cs="Arial"/>
          <w:kern w:val="24"/>
          <w:lang w:eastAsia="nl-NL"/>
        </w:rPr>
      </w:pPr>
      <w:r w:rsidRPr="002B75A6">
        <w:rPr>
          <w:rFonts w:ascii="Arial" w:eastAsia="Times New Roman" w:hAnsi="Arial" w:cs="Arial"/>
          <w:kern w:val="24"/>
          <w:lang w:eastAsia="nl-NL"/>
        </w:rPr>
        <w:t>Na iedere lesdag worden de evaluatieformulieren door de trainer uitgereikt met het verzoek aan de cursisten die direct in te vullen.</w:t>
      </w:r>
    </w:p>
    <w:p w:rsidR="00727016" w:rsidRPr="002B75A6" w:rsidRDefault="00727016" w:rsidP="00727016">
      <w:pPr>
        <w:spacing w:line="216" w:lineRule="auto"/>
        <w:ind w:left="57" w:right="57"/>
        <w:rPr>
          <w:rFonts w:ascii="Arial" w:eastAsia="Times New Roman" w:hAnsi="Arial" w:cs="Arial"/>
          <w:kern w:val="24"/>
          <w:lang w:eastAsia="nl-NL"/>
        </w:rPr>
      </w:pPr>
      <w:r w:rsidRPr="002B75A6">
        <w:rPr>
          <w:rFonts w:ascii="Arial" w:eastAsia="Times New Roman" w:hAnsi="Arial" w:cs="Arial"/>
          <w:kern w:val="24"/>
          <w:lang w:eastAsia="nl-NL"/>
        </w:rPr>
        <w:t>De trainer verzamelt de evaluatie formulieren en deelt de input met de manager van de Academy en indien nodig stellen ze samen vast of er op korte termijn of lange termijn zaken in de training aangepast moeten worden.</w:t>
      </w:r>
    </w:p>
    <w:p w:rsidR="00727016" w:rsidRPr="002B75A6" w:rsidRDefault="00727016" w:rsidP="00727016">
      <w:pPr>
        <w:spacing w:line="216" w:lineRule="auto"/>
        <w:ind w:left="57" w:right="57"/>
        <w:rPr>
          <w:rFonts w:ascii="Arial" w:eastAsia="Times New Roman" w:hAnsi="Arial" w:cs="Arial"/>
          <w:kern w:val="24"/>
          <w:lang w:eastAsia="nl-NL"/>
        </w:rPr>
      </w:pPr>
      <w:r w:rsidRPr="002B75A6">
        <w:rPr>
          <w:rFonts w:ascii="Arial" w:eastAsia="Times New Roman" w:hAnsi="Arial" w:cs="Arial"/>
          <w:kern w:val="24"/>
          <w:lang w:eastAsia="nl-NL"/>
        </w:rPr>
        <w:t>Indien relevant vindt er een terugkoppeling plaats naar de andere trainers of wordt het meegenomen als input bij een werkoverleg.</w:t>
      </w:r>
    </w:p>
    <w:p w:rsidR="00727016" w:rsidRPr="002B75A6" w:rsidRDefault="00727016" w:rsidP="00727016">
      <w:pPr>
        <w:spacing w:line="216" w:lineRule="auto"/>
        <w:ind w:left="57" w:right="57"/>
        <w:rPr>
          <w:rFonts w:ascii="Arial" w:eastAsia="Times New Roman" w:hAnsi="Arial" w:cs="Arial"/>
          <w:kern w:val="24"/>
          <w:lang w:eastAsia="nl-NL"/>
        </w:rPr>
      </w:pPr>
      <w:r w:rsidRPr="002B75A6">
        <w:rPr>
          <w:rFonts w:ascii="Arial" w:eastAsia="Times New Roman" w:hAnsi="Arial" w:cs="Arial"/>
          <w:kern w:val="24"/>
          <w:lang w:eastAsia="nl-NL"/>
        </w:rPr>
        <w:t>Met deze werkwijze borgen we dat er daadwerkelijk iets wordt gedaan met de input op de evaluatie formulieren.</w:t>
      </w:r>
    </w:p>
    <w:p w:rsidR="00727016" w:rsidRPr="002B75A6" w:rsidRDefault="00727016" w:rsidP="00727016">
      <w:pPr>
        <w:spacing w:line="216" w:lineRule="auto"/>
        <w:ind w:left="57" w:right="57"/>
        <w:rPr>
          <w:rFonts w:ascii="Arial" w:eastAsia="Times New Roman" w:hAnsi="Arial" w:cs="Arial"/>
          <w:kern w:val="24"/>
          <w:lang w:eastAsia="nl-NL"/>
        </w:rPr>
      </w:pPr>
      <w:r w:rsidRPr="002B75A6">
        <w:rPr>
          <w:rFonts w:ascii="Arial" w:eastAsia="Times New Roman" w:hAnsi="Arial" w:cs="Arial"/>
          <w:kern w:val="24"/>
          <w:lang w:eastAsia="nl-NL"/>
        </w:rPr>
        <w:t>Terugkoppeling naar de cursisten vindt plaats op diverse wijze, dit is afhankelijk van de input. Terugkoppeling kan plaats vinden naar de groep, direct via de mail, bij aanvang van de eerstvolgende lesdag. Ook kan er sprake zijn van individuele terugkoppeling, telefonisch, via mail of face to face. Trainer en de manager van de Academy stemmen onderling af wie de terugkoppeling doet.</w:t>
      </w:r>
    </w:p>
    <w:p w:rsidR="00727016" w:rsidRPr="002B75A6" w:rsidRDefault="00727016" w:rsidP="00727016">
      <w:pPr>
        <w:spacing w:line="216" w:lineRule="auto"/>
        <w:ind w:left="57" w:right="57"/>
        <w:rPr>
          <w:rFonts w:ascii="Arial" w:eastAsia="Times New Roman" w:hAnsi="Arial" w:cs="Arial"/>
          <w:kern w:val="24"/>
          <w:lang w:eastAsia="nl-NL"/>
        </w:rPr>
      </w:pPr>
    </w:p>
    <w:p w:rsidR="00727016" w:rsidRPr="002B75A6" w:rsidRDefault="00727016" w:rsidP="00727016">
      <w:pPr>
        <w:spacing w:line="216" w:lineRule="auto"/>
        <w:ind w:left="57" w:right="57"/>
        <w:rPr>
          <w:rFonts w:ascii="Arial" w:eastAsia="Times New Roman" w:hAnsi="Arial" w:cs="Arial"/>
          <w:b/>
          <w:kern w:val="24"/>
          <w:lang w:eastAsia="nl-NL"/>
        </w:rPr>
      </w:pPr>
      <w:r w:rsidRPr="002B75A6">
        <w:rPr>
          <w:rFonts w:ascii="Arial" w:eastAsia="Times New Roman" w:hAnsi="Arial" w:cs="Arial"/>
          <w:b/>
          <w:kern w:val="24"/>
          <w:lang w:eastAsia="nl-NL"/>
        </w:rPr>
        <w:t>Opdrachten en examen</w:t>
      </w:r>
    </w:p>
    <w:p w:rsidR="00727016" w:rsidRDefault="00727016" w:rsidP="00727016">
      <w:pPr>
        <w:spacing w:line="216" w:lineRule="auto"/>
        <w:ind w:left="57" w:right="57"/>
        <w:rPr>
          <w:rFonts w:ascii="Arial" w:eastAsia="Times New Roman" w:hAnsi="Arial" w:cs="Arial"/>
          <w:kern w:val="24"/>
          <w:lang w:eastAsia="nl-NL"/>
        </w:rPr>
      </w:pPr>
    </w:p>
    <w:p w:rsidR="00727016" w:rsidRDefault="00727016" w:rsidP="00727016">
      <w:pPr>
        <w:spacing w:line="216" w:lineRule="auto"/>
        <w:ind w:left="57" w:right="57"/>
        <w:rPr>
          <w:rFonts w:ascii="Arial" w:eastAsia="Times New Roman" w:hAnsi="Arial" w:cs="Arial"/>
          <w:kern w:val="24"/>
          <w:lang w:eastAsia="nl-NL"/>
        </w:rPr>
      </w:pPr>
      <w:r>
        <w:rPr>
          <w:rFonts w:ascii="Arial" w:eastAsia="Times New Roman" w:hAnsi="Arial" w:cs="Arial"/>
          <w:kern w:val="24"/>
          <w:lang w:eastAsia="nl-NL"/>
        </w:rPr>
        <w:t>Om het diploma te behalen maak je een aantal opdrachten die voldoende beoordeeld moeten worden en doe je examen (mondeling en schriftelijk)</w:t>
      </w:r>
    </w:p>
    <w:p w:rsidR="00727016" w:rsidRPr="002B75A6" w:rsidRDefault="00727016" w:rsidP="00727016">
      <w:pPr>
        <w:spacing w:line="216" w:lineRule="auto"/>
        <w:ind w:left="57" w:right="57"/>
        <w:rPr>
          <w:rFonts w:ascii="Arial" w:eastAsia="Times New Roman" w:hAnsi="Arial" w:cs="Arial"/>
          <w:kern w:val="24"/>
          <w:lang w:eastAsia="nl-NL"/>
        </w:rPr>
      </w:pPr>
    </w:p>
    <w:p w:rsidR="00727016" w:rsidRPr="002B75A6" w:rsidRDefault="00727016" w:rsidP="00727016">
      <w:pPr>
        <w:spacing w:line="216" w:lineRule="auto"/>
        <w:ind w:left="57" w:right="57"/>
        <w:rPr>
          <w:rFonts w:ascii="Arial" w:eastAsia="Times New Roman" w:hAnsi="Arial" w:cs="Arial"/>
          <w:kern w:val="24"/>
          <w:lang w:eastAsia="nl-NL"/>
        </w:rPr>
      </w:pPr>
      <w:r>
        <w:rPr>
          <w:rFonts w:ascii="Arial" w:eastAsia="Times New Roman" w:hAnsi="Arial" w:cs="Arial"/>
          <w:kern w:val="24"/>
          <w:lang w:eastAsia="nl-NL"/>
        </w:rPr>
        <w:t>De opdrachten</w:t>
      </w:r>
    </w:p>
    <w:p w:rsidR="00727016" w:rsidRPr="002B75A6" w:rsidRDefault="00727016" w:rsidP="00781482">
      <w:pPr>
        <w:numPr>
          <w:ilvl w:val="0"/>
          <w:numId w:val="124"/>
        </w:numPr>
        <w:spacing w:line="216" w:lineRule="auto"/>
        <w:ind w:right="57"/>
        <w:rPr>
          <w:rFonts w:ascii="Arial" w:eastAsia="Times New Roman" w:hAnsi="Arial" w:cs="Arial"/>
          <w:i/>
          <w:kern w:val="24"/>
          <w:lang w:eastAsia="nl-NL"/>
        </w:rPr>
      </w:pPr>
      <w:r w:rsidRPr="002B75A6">
        <w:rPr>
          <w:rFonts w:ascii="Arial" w:eastAsia="Times New Roman" w:hAnsi="Arial" w:cs="Arial"/>
          <w:i/>
          <w:kern w:val="24"/>
          <w:lang w:eastAsia="nl-NL"/>
        </w:rPr>
        <w:t>Profileringsopdracht</w:t>
      </w:r>
    </w:p>
    <w:p w:rsidR="00727016" w:rsidRPr="002B75A6" w:rsidRDefault="00727016" w:rsidP="00781482">
      <w:pPr>
        <w:numPr>
          <w:ilvl w:val="0"/>
          <w:numId w:val="124"/>
        </w:numPr>
        <w:spacing w:line="216" w:lineRule="auto"/>
        <w:ind w:right="57"/>
        <w:rPr>
          <w:rFonts w:ascii="Arial" w:eastAsia="Times New Roman" w:hAnsi="Arial" w:cs="Arial"/>
          <w:i/>
          <w:lang w:eastAsia="nl-NL"/>
        </w:rPr>
      </w:pPr>
      <w:r>
        <w:rPr>
          <w:rFonts w:ascii="Arial" w:eastAsia="Times New Roman" w:hAnsi="Arial" w:cs="Arial"/>
          <w:i/>
          <w:kern w:val="24"/>
          <w:lang w:eastAsia="nl-NL"/>
        </w:rPr>
        <w:t>Reflectieopdracht</w:t>
      </w:r>
    </w:p>
    <w:p w:rsidR="00727016" w:rsidRPr="002B75A6" w:rsidRDefault="00727016" w:rsidP="00781482">
      <w:pPr>
        <w:numPr>
          <w:ilvl w:val="0"/>
          <w:numId w:val="124"/>
        </w:numPr>
        <w:spacing w:line="216" w:lineRule="auto"/>
        <w:ind w:right="57"/>
        <w:rPr>
          <w:rFonts w:ascii="Arial" w:eastAsia="Times New Roman" w:hAnsi="Arial" w:cs="Arial"/>
          <w:i/>
          <w:kern w:val="24"/>
          <w:lang w:eastAsia="nl-NL"/>
        </w:rPr>
      </w:pPr>
      <w:r w:rsidRPr="002B75A6">
        <w:rPr>
          <w:rFonts w:ascii="Arial" w:eastAsia="Times New Roman" w:hAnsi="Arial" w:cs="Arial"/>
          <w:i/>
          <w:kern w:val="24"/>
          <w:lang w:eastAsia="nl-NL"/>
        </w:rPr>
        <w:t>Stageopdracht</w:t>
      </w:r>
      <w:r w:rsidRPr="002B75A6">
        <w:rPr>
          <w:rFonts w:ascii="Arial" w:eastAsia="Times New Roman" w:hAnsi="Arial" w:cs="Arial"/>
          <w:kern w:val="24"/>
          <w:lang w:eastAsia="nl-NL"/>
        </w:rPr>
        <w:t xml:space="preserve">, </w:t>
      </w:r>
      <w:r>
        <w:rPr>
          <w:rFonts w:ascii="Arial" w:eastAsia="Times New Roman" w:hAnsi="Arial" w:cs="Arial"/>
          <w:lang w:eastAsia="nl-NL"/>
        </w:rPr>
        <w:t>verslag en een presentatie</w:t>
      </w:r>
      <w:r w:rsidRPr="002B75A6">
        <w:rPr>
          <w:rFonts w:ascii="Arial" w:eastAsia="Times New Roman" w:hAnsi="Arial" w:cs="Arial"/>
          <w:i/>
          <w:kern w:val="24"/>
          <w:lang w:eastAsia="nl-NL"/>
        </w:rPr>
        <w:t>.</w:t>
      </w:r>
    </w:p>
    <w:p w:rsidR="00727016" w:rsidRPr="002B75A6" w:rsidRDefault="00727016" w:rsidP="00727016">
      <w:pPr>
        <w:spacing w:line="216" w:lineRule="auto"/>
        <w:ind w:left="360" w:right="57"/>
        <w:rPr>
          <w:rFonts w:ascii="Arial" w:eastAsia="Times New Roman" w:hAnsi="Arial" w:cs="Arial"/>
          <w:i/>
          <w:kern w:val="24"/>
          <w:lang w:eastAsia="nl-NL"/>
        </w:rPr>
      </w:pPr>
    </w:p>
    <w:p w:rsidR="00727016" w:rsidRPr="002B75A6" w:rsidRDefault="00727016" w:rsidP="00727016">
      <w:pPr>
        <w:spacing w:line="216" w:lineRule="auto"/>
        <w:ind w:left="57" w:right="57"/>
        <w:rPr>
          <w:rFonts w:ascii="Arial" w:eastAsia="Times New Roman" w:hAnsi="Arial" w:cs="Arial"/>
          <w:kern w:val="24"/>
          <w:lang w:eastAsia="nl-NL"/>
        </w:rPr>
      </w:pPr>
      <w:r w:rsidRPr="002B75A6">
        <w:rPr>
          <w:rFonts w:ascii="Arial" w:eastAsia="Times New Roman" w:hAnsi="Arial" w:cs="Arial"/>
          <w:kern w:val="24"/>
          <w:lang w:eastAsia="nl-NL"/>
        </w:rPr>
        <w:t xml:space="preserve">In de bijlage bij dit hoofdstuk staan de profileringsopdracht, reflectieopdracht en stageopdracht beschreven, evenals de beoordelingscriteria. </w:t>
      </w:r>
    </w:p>
    <w:p w:rsidR="00727016" w:rsidRPr="002B75A6" w:rsidRDefault="00727016" w:rsidP="00727016">
      <w:pPr>
        <w:spacing w:line="216" w:lineRule="auto"/>
        <w:ind w:left="57" w:right="57"/>
        <w:rPr>
          <w:rFonts w:ascii="Arial" w:eastAsia="Times New Roman" w:hAnsi="Arial" w:cs="Arial"/>
          <w:kern w:val="24"/>
          <w:lang w:eastAsia="nl-NL"/>
        </w:rPr>
      </w:pPr>
    </w:p>
    <w:p w:rsidR="00727016" w:rsidRPr="002B75A6" w:rsidRDefault="00727016" w:rsidP="00727016">
      <w:pPr>
        <w:ind w:left="57" w:right="57"/>
        <w:rPr>
          <w:rFonts w:ascii="Arial" w:eastAsia="Calibri" w:hAnsi="Arial" w:cs="Arial"/>
        </w:rPr>
      </w:pPr>
      <w:r w:rsidRPr="002B75A6">
        <w:rPr>
          <w:rFonts w:ascii="Arial" w:eastAsia="Calibri" w:hAnsi="Arial" w:cs="Arial"/>
        </w:rPr>
        <w:t>Examen</w:t>
      </w:r>
    </w:p>
    <w:p w:rsidR="00727016" w:rsidRPr="002B75A6" w:rsidRDefault="00727016" w:rsidP="00727016">
      <w:pPr>
        <w:ind w:left="57" w:right="57"/>
        <w:rPr>
          <w:rFonts w:ascii="Arial" w:eastAsia="Calibri" w:hAnsi="Arial" w:cs="Arial"/>
        </w:rPr>
      </w:pPr>
      <w:r w:rsidRPr="002B75A6">
        <w:rPr>
          <w:rFonts w:ascii="Arial" w:eastAsia="Calibri" w:hAnsi="Arial" w:cs="Arial"/>
        </w:rPr>
        <w:t xml:space="preserve">De opleiding wordt afgesloten met een examen: Het examen bestaat uit een theoretisch- en een praktisch gedeelte. </w:t>
      </w:r>
    </w:p>
    <w:p w:rsidR="00727016" w:rsidRPr="002B75A6" w:rsidRDefault="00727016" w:rsidP="00727016">
      <w:pPr>
        <w:ind w:left="57" w:right="57"/>
        <w:rPr>
          <w:rFonts w:ascii="Arial" w:eastAsia="Calibri" w:hAnsi="Arial" w:cs="Arial"/>
        </w:rPr>
      </w:pPr>
    </w:p>
    <w:p w:rsidR="00727016" w:rsidRPr="002B75A6" w:rsidRDefault="00727016" w:rsidP="00727016">
      <w:pPr>
        <w:spacing w:line="216" w:lineRule="auto"/>
        <w:ind w:left="57" w:right="57"/>
        <w:rPr>
          <w:rFonts w:ascii="Arial" w:eastAsia="Calibri" w:hAnsi="Arial" w:cs="Arial"/>
        </w:rPr>
      </w:pPr>
      <w:r w:rsidRPr="002B75A6">
        <w:rPr>
          <w:rFonts w:ascii="Arial" w:eastAsia="Calibri" w:hAnsi="Arial" w:cs="Arial"/>
        </w:rPr>
        <w:t>Praktisch examen</w:t>
      </w:r>
    </w:p>
    <w:p w:rsidR="00727016" w:rsidRPr="002B75A6" w:rsidRDefault="00727016" w:rsidP="00727016">
      <w:pPr>
        <w:spacing w:line="216" w:lineRule="auto"/>
        <w:ind w:left="57" w:right="57"/>
        <w:rPr>
          <w:rFonts w:ascii="Arial" w:eastAsia="Calibri" w:hAnsi="Arial" w:cs="Arial"/>
        </w:rPr>
      </w:pPr>
      <w:r w:rsidRPr="002B75A6">
        <w:rPr>
          <w:rFonts w:ascii="Arial" w:eastAsia="Calibri" w:hAnsi="Arial" w:cs="Arial"/>
        </w:rPr>
        <w:t>Bestaat uit een bemiddelingsgesprek met twee acteurs die de rol van klager resp. aangeklaagde spelen. Hierin wordt de cursist vooral getoetst op</w:t>
      </w:r>
      <w:r>
        <w:rPr>
          <w:rFonts w:ascii="Arial" w:eastAsia="Calibri" w:hAnsi="Arial" w:cs="Arial"/>
        </w:rPr>
        <w:t xml:space="preserve"> houding en</w:t>
      </w:r>
      <w:r w:rsidRPr="002B75A6">
        <w:rPr>
          <w:rFonts w:ascii="Arial" w:eastAsia="Calibri" w:hAnsi="Arial" w:cs="Arial"/>
        </w:rPr>
        <w:t xml:space="preserve"> gespreksvaardigheden, waarbij ook theoretische kennis van het vak van klachtenfunctionaris ter sprake kan komen. Je kan voor het examen kiezen uit een casus vanuit een ziekenhuis, een </w:t>
      </w:r>
      <w:r w:rsidR="001876A8">
        <w:rPr>
          <w:rFonts w:ascii="Arial" w:eastAsia="Calibri" w:hAnsi="Arial" w:cs="Arial"/>
        </w:rPr>
        <w:t>VVT</w:t>
      </w:r>
      <w:r w:rsidRPr="002B75A6">
        <w:rPr>
          <w:rFonts w:ascii="Arial" w:eastAsia="Calibri" w:hAnsi="Arial" w:cs="Arial"/>
        </w:rPr>
        <w:t>-instelling of de VG.</w:t>
      </w:r>
    </w:p>
    <w:p w:rsidR="00162BB0" w:rsidRDefault="00162BB0" w:rsidP="00162BB0">
      <w:pPr>
        <w:spacing w:line="216" w:lineRule="auto"/>
        <w:ind w:left="57" w:right="57"/>
        <w:rPr>
          <w:rFonts w:ascii="Arial" w:eastAsia="Calibri" w:hAnsi="Arial" w:cs="Arial"/>
        </w:rPr>
      </w:pPr>
    </w:p>
    <w:p w:rsidR="00162BB0" w:rsidRDefault="00162BB0" w:rsidP="00162BB0">
      <w:pPr>
        <w:spacing w:line="216" w:lineRule="auto"/>
        <w:ind w:left="57" w:right="57"/>
        <w:rPr>
          <w:rFonts w:ascii="Arial" w:eastAsia="Calibri" w:hAnsi="Arial" w:cs="Arial"/>
        </w:rPr>
      </w:pPr>
    </w:p>
    <w:p w:rsidR="00162BB0" w:rsidRDefault="00727016" w:rsidP="00162BB0">
      <w:pPr>
        <w:spacing w:line="216" w:lineRule="auto"/>
        <w:ind w:left="57" w:right="57"/>
        <w:rPr>
          <w:rFonts w:ascii="Arial" w:eastAsia="Calibri" w:hAnsi="Arial" w:cs="Arial"/>
        </w:rPr>
      </w:pPr>
      <w:r w:rsidRPr="002B75A6">
        <w:rPr>
          <w:rFonts w:ascii="Arial" w:eastAsia="Calibri" w:hAnsi="Arial" w:cs="Arial"/>
        </w:rPr>
        <w:t>Theoretisch examen</w:t>
      </w:r>
    </w:p>
    <w:p w:rsidR="00727016" w:rsidRPr="002B75A6" w:rsidRDefault="00727016" w:rsidP="00162BB0">
      <w:pPr>
        <w:spacing w:line="216" w:lineRule="auto"/>
        <w:ind w:left="57" w:right="57"/>
        <w:rPr>
          <w:rFonts w:ascii="Arial" w:eastAsia="Calibri" w:hAnsi="Arial" w:cs="Arial"/>
        </w:rPr>
      </w:pPr>
      <w:r w:rsidRPr="002B75A6">
        <w:rPr>
          <w:rFonts w:ascii="Arial" w:eastAsia="Calibri" w:hAnsi="Arial" w:cs="Arial"/>
        </w:rPr>
        <w:t>Bestaat uit een mix van meerkeuze vragen, kennisvragen, dilemma’s, opdrachten en casuïstiek.</w:t>
      </w:r>
    </w:p>
    <w:p w:rsidR="00727016" w:rsidRPr="002B75A6" w:rsidRDefault="00727016" w:rsidP="00727016">
      <w:pPr>
        <w:ind w:left="57" w:right="57"/>
        <w:rPr>
          <w:rFonts w:ascii="Arial" w:eastAsia="Calibri" w:hAnsi="Arial" w:cs="Arial"/>
        </w:rPr>
      </w:pPr>
    </w:p>
    <w:p w:rsidR="00727016" w:rsidRPr="002B75A6" w:rsidRDefault="00727016" w:rsidP="00727016">
      <w:pPr>
        <w:ind w:left="57" w:right="57"/>
        <w:rPr>
          <w:rFonts w:ascii="Arial" w:eastAsia="Calibri" w:hAnsi="Arial" w:cs="Arial"/>
          <w:b/>
        </w:rPr>
      </w:pPr>
      <w:r w:rsidRPr="002B75A6">
        <w:rPr>
          <w:rFonts w:ascii="Arial" w:eastAsia="Calibri" w:hAnsi="Arial" w:cs="Arial"/>
        </w:rPr>
        <w:t>Het eindcijfer is als volgt opgebouwd:</w:t>
      </w:r>
    </w:p>
    <w:p w:rsidR="00727016" w:rsidRPr="002B75A6" w:rsidRDefault="00727016" w:rsidP="00781482">
      <w:pPr>
        <w:numPr>
          <w:ilvl w:val="0"/>
          <w:numId w:val="125"/>
        </w:numPr>
        <w:spacing w:line="216" w:lineRule="auto"/>
        <w:ind w:right="57"/>
        <w:contextualSpacing/>
        <w:rPr>
          <w:rFonts w:ascii="Arial" w:eastAsia="Times New Roman" w:hAnsi="Arial" w:cs="Arial"/>
          <w:lang w:eastAsia="nl-NL"/>
        </w:rPr>
      </w:pPr>
      <w:r w:rsidRPr="002B75A6">
        <w:rPr>
          <w:rFonts w:ascii="Arial" w:eastAsia="Times New Roman" w:hAnsi="Arial" w:cs="Arial"/>
          <w:kern w:val="24"/>
          <w:lang w:eastAsia="nl-NL"/>
        </w:rPr>
        <w:t>Theoretisch schriftelijk examen, vragen</w:t>
      </w:r>
      <w:r w:rsidRPr="002B75A6">
        <w:rPr>
          <w:rFonts w:ascii="Arial" w:eastAsia="Times New Roman" w:hAnsi="Arial" w:cs="Arial"/>
          <w:kern w:val="24"/>
          <w:lang w:eastAsia="nl-NL"/>
        </w:rPr>
        <w:tab/>
      </w:r>
      <w:r w:rsidRPr="002B75A6">
        <w:rPr>
          <w:rFonts w:ascii="Arial" w:eastAsia="Times New Roman" w:hAnsi="Arial" w:cs="Arial"/>
          <w:kern w:val="24"/>
          <w:lang w:eastAsia="nl-NL"/>
        </w:rPr>
        <w:tab/>
      </w:r>
      <w:r w:rsidRPr="002B75A6">
        <w:rPr>
          <w:rFonts w:ascii="Arial" w:eastAsia="Times New Roman" w:hAnsi="Arial" w:cs="Arial"/>
          <w:kern w:val="24"/>
          <w:lang w:eastAsia="nl-NL"/>
        </w:rPr>
        <w:tab/>
        <w:t>25 %</w:t>
      </w:r>
    </w:p>
    <w:p w:rsidR="00727016" w:rsidRPr="002B75A6" w:rsidRDefault="00830E5E" w:rsidP="00781482">
      <w:pPr>
        <w:numPr>
          <w:ilvl w:val="0"/>
          <w:numId w:val="125"/>
        </w:numPr>
        <w:spacing w:line="216" w:lineRule="auto"/>
        <w:ind w:right="57"/>
        <w:contextualSpacing/>
        <w:rPr>
          <w:rFonts w:ascii="Arial" w:eastAsia="Times New Roman" w:hAnsi="Arial" w:cs="Arial"/>
          <w:lang w:eastAsia="nl-NL"/>
        </w:rPr>
      </w:pPr>
      <w:r>
        <w:rPr>
          <w:rFonts w:ascii="Arial" w:eastAsia="Times New Roman" w:hAnsi="Arial" w:cs="Arial"/>
          <w:kern w:val="24"/>
          <w:lang w:eastAsia="nl-NL"/>
        </w:rPr>
        <w:t>Praktisch examen</w:t>
      </w:r>
      <w:r>
        <w:rPr>
          <w:rFonts w:ascii="Arial" w:eastAsia="Times New Roman" w:hAnsi="Arial" w:cs="Arial"/>
          <w:kern w:val="24"/>
          <w:lang w:eastAsia="nl-NL"/>
        </w:rPr>
        <w:tab/>
      </w:r>
      <w:r>
        <w:rPr>
          <w:rFonts w:ascii="Arial" w:eastAsia="Times New Roman" w:hAnsi="Arial" w:cs="Arial"/>
          <w:kern w:val="24"/>
          <w:lang w:eastAsia="nl-NL"/>
        </w:rPr>
        <w:tab/>
      </w:r>
      <w:r>
        <w:rPr>
          <w:rFonts w:ascii="Arial" w:eastAsia="Times New Roman" w:hAnsi="Arial" w:cs="Arial"/>
          <w:kern w:val="24"/>
          <w:lang w:eastAsia="nl-NL"/>
        </w:rPr>
        <w:tab/>
      </w:r>
      <w:r>
        <w:rPr>
          <w:rFonts w:ascii="Arial" w:eastAsia="Times New Roman" w:hAnsi="Arial" w:cs="Arial"/>
          <w:kern w:val="24"/>
          <w:lang w:eastAsia="nl-NL"/>
        </w:rPr>
        <w:tab/>
      </w:r>
      <w:r>
        <w:rPr>
          <w:rFonts w:ascii="Arial" w:eastAsia="Times New Roman" w:hAnsi="Arial" w:cs="Arial"/>
          <w:kern w:val="24"/>
          <w:lang w:eastAsia="nl-NL"/>
        </w:rPr>
        <w:tab/>
      </w:r>
      <w:r w:rsidR="00727016" w:rsidRPr="002B75A6">
        <w:rPr>
          <w:rFonts w:ascii="Arial" w:eastAsia="Times New Roman" w:hAnsi="Arial" w:cs="Arial"/>
          <w:kern w:val="24"/>
          <w:lang w:eastAsia="nl-NL"/>
        </w:rPr>
        <w:tab/>
        <w:t>25 %</w:t>
      </w:r>
    </w:p>
    <w:p w:rsidR="00727016" w:rsidRPr="002B75A6" w:rsidRDefault="00727016" w:rsidP="00781482">
      <w:pPr>
        <w:numPr>
          <w:ilvl w:val="0"/>
          <w:numId w:val="125"/>
        </w:numPr>
        <w:spacing w:line="216" w:lineRule="auto"/>
        <w:ind w:right="57"/>
        <w:contextualSpacing/>
        <w:rPr>
          <w:rFonts w:ascii="Arial" w:eastAsia="Times New Roman" w:hAnsi="Arial" w:cs="Arial"/>
          <w:lang w:eastAsia="nl-NL"/>
        </w:rPr>
      </w:pPr>
      <w:r w:rsidRPr="002B75A6">
        <w:rPr>
          <w:rFonts w:ascii="Arial" w:eastAsia="Times New Roman" w:hAnsi="Arial" w:cs="Arial"/>
          <w:kern w:val="24"/>
          <w:lang w:eastAsia="nl-NL"/>
        </w:rPr>
        <w:t>Stage opdracht</w:t>
      </w:r>
      <w:r w:rsidRPr="002B75A6">
        <w:rPr>
          <w:rFonts w:ascii="Arial" w:eastAsia="Times New Roman" w:hAnsi="Arial" w:cs="Arial"/>
          <w:kern w:val="24"/>
          <w:lang w:eastAsia="nl-NL"/>
        </w:rPr>
        <w:tab/>
      </w:r>
      <w:r w:rsidRPr="002B75A6">
        <w:rPr>
          <w:rFonts w:ascii="Arial" w:eastAsia="Times New Roman" w:hAnsi="Arial" w:cs="Arial"/>
          <w:kern w:val="24"/>
          <w:lang w:eastAsia="nl-NL"/>
        </w:rPr>
        <w:tab/>
      </w:r>
      <w:r w:rsidRPr="002B75A6">
        <w:rPr>
          <w:rFonts w:ascii="Arial" w:eastAsia="Times New Roman" w:hAnsi="Arial" w:cs="Arial"/>
          <w:kern w:val="24"/>
          <w:lang w:eastAsia="nl-NL"/>
        </w:rPr>
        <w:tab/>
      </w:r>
      <w:r w:rsidRPr="002B75A6">
        <w:rPr>
          <w:rFonts w:ascii="Arial" w:eastAsia="Times New Roman" w:hAnsi="Arial" w:cs="Arial"/>
          <w:kern w:val="24"/>
          <w:lang w:eastAsia="nl-NL"/>
        </w:rPr>
        <w:tab/>
      </w:r>
      <w:r w:rsidRPr="002B75A6">
        <w:rPr>
          <w:rFonts w:ascii="Arial" w:eastAsia="Times New Roman" w:hAnsi="Arial" w:cs="Arial"/>
          <w:kern w:val="24"/>
          <w:lang w:eastAsia="nl-NL"/>
        </w:rPr>
        <w:tab/>
      </w:r>
      <w:r w:rsidRPr="002B75A6">
        <w:rPr>
          <w:rFonts w:ascii="Arial" w:eastAsia="Times New Roman" w:hAnsi="Arial" w:cs="Arial"/>
          <w:kern w:val="24"/>
          <w:lang w:eastAsia="nl-NL"/>
        </w:rPr>
        <w:tab/>
      </w:r>
      <w:r w:rsidRPr="002B75A6">
        <w:rPr>
          <w:rFonts w:ascii="Arial" w:eastAsia="Times New Roman" w:hAnsi="Arial" w:cs="Arial"/>
          <w:kern w:val="24"/>
          <w:lang w:eastAsia="nl-NL"/>
        </w:rPr>
        <w:tab/>
        <w:t>25 %</w:t>
      </w:r>
    </w:p>
    <w:p w:rsidR="00727016" w:rsidRPr="002B75A6" w:rsidRDefault="00727016" w:rsidP="00781482">
      <w:pPr>
        <w:numPr>
          <w:ilvl w:val="0"/>
          <w:numId w:val="125"/>
        </w:numPr>
        <w:spacing w:line="216" w:lineRule="auto"/>
        <w:ind w:right="57"/>
        <w:contextualSpacing/>
        <w:rPr>
          <w:rFonts w:ascii="Arial" w:eastAsia="Times New Roman" w:hAnsi="Arial" w:cs="Arial"/>
          <w:lang w:eastAsia="nl-NL"/>
        </w:rPr>
      </w:pPr>
      <w:r w:rsidRPr="002B75A6">
        <w:rPr>
          <w:rFonts w:ascii="Arial" w:eastAsia="Times New Roman" w:hAnsi="Arial" w:cs="Arial"/>
          <w:kern w:val="24"/>
          <w:lang w:eastAsia="nl-NL"/>
        </w:rPr>
        <w:t xml:space="preserve">Reflectie verslag </w:t>
      </w:r>
      <w:r w:rsidRPr="002B75A6">
        <w:rPr>
          <w:rFonts w:ascii="Arial" w:eastAsia="Times New Roman" w:hAnsi="Arial" w:cs="Arial"/>
          <w:kern w:val="24"/>
          <w:lang w:eastAsia="nl-NL"/>
        </w:rPr>
        <w:tab/>
      </w:r>
      <w:r w:rsidRPr="002B75A6">
        <w:rPr>
          <w:rFonts w:ascii="Arial" w:eastAsia="Times New Roman" w:hAnsi="Arial" w:cs="Arial"/>
          <w:kern w:val="24"/>
          <w:lang w:eastAsia="nl-NL"/>
        </w:rPr>
        <w:tab/>
      </w:r>
      <w:r w:rsidRPr="002B75A6">
        <w:rPr>
          <w:rFonts w:ascii="Arial" w:eastAsia="Times New Roman" w:hAnsi="Arial" w:cs="Arial"/>
          <w:kern w:val="24"/>
          <w:lang w:eastAsia="nl-NL"/>
        </w:rPr>
        <w:tab/>
      </w:r>
      <w:r w:rsidRPr="002B75A6">
        <w:rPr>
          <w:rFonts w:ascii="Arial" w:eastAsia="Times New Roman" w:hAnsi="Arial" w:cs="Arial"/>
          <w:kern w:val="24"/>
          <w:lang w:eastAsia="nl-NL"/>
        </w:rPr>
        <w:tab/>
      </w:r>
      <w:r w:rsidRPr="002B75A6">
        <w:rPr>
          <w:rFonts w:ascii="Arial" w:eastAsia="Times New Roman" w:hAnsi="Arial" w:cs="Arial"/>
          <w:kern w:val="24"/>
          <w:lang w:eastAsia="nl-NL"/>
        </w:rPr>
        <w:tab/>
      </w:r>
      <w:r w:rsidRPr="002B75A6">
        <w:rPr>
          <w:rFonts w:ascii="Arial" w:eastAsia="Times New Roman" w:hAnsi="Arial" w:cs="Arial"/>
          <w:kern w:val="24"/>
          <w:lang w:eastAsia="nl-NL"/>
        </w:rPr>
        <w:tab/>
        <w:t xml:space="preserve">  5 %</w:t>
      </w:r>
    </w:p>
    <w:p w:rsidR="00727016" w:rsidRPr="002B75A6" w:rsidRDefault="00727016" w:rsidP="00781482">
      <w:pPr>
        <w:numPr>
          <w:ilvl w:val="0"/>
          <w:numId w:val="125"/>
        </w:numPr>
        <w:spacing w:line="216" w:lineRule="auto"/>
        <w:ind w:right="57"/>
        <w:contextualSpacing/>
        <w:rPr>
          <w:rFonts w:ascii="Arial" w:eastAsia="Times New Roman" w:hAnsi="Arial" w:cs="Arial"/>
          <w:lang w:eastAsia="nl-NL"/>
        </w:rPr>
      </w:pPr>
      <w:r w:rsidRPr="002B75A6">
        <w:rPr>
          <w:rFonts w:ascii="Arial" w:eastAsia="Times New Roman" w:hAnsi="Arial" w:cs="Arial"/>
          <w:kern w:val="24"/>
          <w:lang w:eastAsia="nl-NL"/>
        </w:rPr>
        <w:t>Profileringsopdracht</w:t>
      </w:r>
      <w:r w:rsidRPr="002B75A6">
        <w:rPr>
          <w:rFonts w:ascii="Arial" w:eastAsia="Times New Roman" w:hAnsi="Arial" w:cs="Arial"/>
          <w:kern w:val="24"/>
          <w:lang w:eastAsia="nl-NL"/>
        </w:rPr>
        <w:tab/>
      </w:r>
      <w:r w:rsidRPr="002B75A6">
        <w:rPr>
          <w:rFonts w:ascii="Arial" w:eastAsia="Times New Roman" w:hAnsi="Arial" w:cs="Arial"/>
          <w:kern w:val="24"/>
          <w:lang w:eastAsia="nl-NL"/>
        </w:rPr>
        <w:tab/>
      </w:r>
      <w:r w:rsidRPr="002B75A6">
        <w:rPr>
          <w:rFonts w:ascii="Arial" w:eastAsia="Times New Roman" w:hAnsi="Arial" w:cs="Arial"/>
          <w:kern w:val="24"/>
          <w:lang w:eastAsia="nl-NL"/>
        </w:rPr>
        <w:tab/>
      </w:r>
      <w:r w:rsidRPr="002B75A6">
        <w:rPr>
          <w:rFonts w:ascii="Arial" w:eastAsia="Times New Roman" w:hAnsi="Arial" w:cs="Arial"/>
          <w:kern w:val="24"/>
          <w:lang w:eastAsia="nl-NL"/>
        </w:rPr>
        <w:tab/>
      </w:r>
      <w:r w:rsidRPr="002B75A6">
        <w:rPr>
          <w:rFonts w:ascii="Arial" w:eastAsia="Times New Roman" w:hAnsi="Arial" w:cs="Arial"/>
          <w:kern w:val="24"/>
          <w:lang w:eastAsia="nl-NL"/>
        </w:rPr>
        <w:tab/>
      </w:r>
      <w:r w:rsidRPr="002B75A6">
        <w:rPr>
          <w:rFonts w:ascii="Arial" w:eastAsia="Times New Roman" w:hAnsi="Arial" w:cs="Arial"/>
          <w:kern w:val="24"/>
          <w:lang w:eastAsia="nl-NL"/>
        </w:rPr>
        <w:tab/>
        <w:t>20 %</w:t>
      </w:r>
    </w:p>
    <w:p w:rsidR="00727016" w:rsidRPr="002B75A6" w:rsidRDefault="00727016" w:rsidP="00727016">
      <w:pPr>
        <w:spacing w:line="216" w:lineRule="auto"/>
        <w:ind w:left="57" w:right="57"/>
        <w:rPr>
          <w:rFonts w:ascii="Arial" w:eastAsia="Calibri" w:hAnsi="Arial" w:cs="Arial"/>
        </w:rPr>
      </w:pPr>
    </w:p>
    <w:p w:rsidR="00727016" w:rsidRPr="002B75A6" w:rsidRDefault="00727016" w:rsidP="00727016">
      <w:pPr>
        <w:spacing w:line="216" w:lineRule="auto"/>
        <w:ind w:left="57" w:right="57"/>
        <w:rPr>
          <w:rFonts w:ascii="Arial" w:eastAsia="Calibri" w:hAnsi="Arial" w:cs="Arial"/>
        </w:rPr>
      </w:pPr>
      <w:r w:rsidRPr="002B75A6">
        <w:rPr>
          <w:rFonts w:ascii="Arial" w:eastAsia="Calibri" w:hAnsi="Arial" w:cs="Arial"/>
        </w:rPr>
        <w:t xml:space="preserve">De percentages welke zijn aangeven staan voor het percentage dat meetelt voor het examen. Alle onderdelen moeten </w:t>
      </w:r>
      <w:r w:rsidR="007B238A">
        <w:rPr>
          <w:rFonts w:ascii="Arial" w:eastAsia="Calibri" w:hAnsi="Arial" w:cs="Arial"/>
        </w:rPr>
        <w:t xml:space="preserve">gelijk of </w:t>
      </w:r>
      <w:r w:rsidRPr="002B75A6">
        <w:rPr>
          <w:rFonts w:ascii="Arial" w:eastAsia="Calibri" w:hAnsi="Arial" w:cs="Arial"/>
        </w:rPr>
        <w:t xml:space="preserve">hoger zijn dan een 5,6. </w:t>
      </w:r>
    </w:p>
    <w:p w:rsidR="00727016" w:rsidRDefault="00727016" w:rsidP="00727016">
      <w:pPr>
        <w:spacing w:line="216" w:lineRule="auto"/>
        <w:ind w:left="57" w:right="57"/>
        <w:rPr>
          <w:rFonts w:ascii="Arial" w:eastAsia="Calibri" w:hAnsi="Arial" w:cs="Arial"/>
        </w:rPr>
      </w:pPr>
    </w:p>
    <w:p w:rsidR="006A7F7F" w:rsidRPr="00FD1FEA" w:rsidRDefault="006A7F7F" w:rsidP="006A7F7F">
      <w:pPr>
        <w:autoSpaceDE w:val="0"/>
        <w:autoSpaceDN w:val="0"/>
        <w:adjustRightInd w:val="0"/>
        <w:rPr>
          <w:rFonts w:ascii="Arial" w:eastAsia="Calibri" w:hAnsi="Arial" w:cs="Arial"/>
          <w:b/>
        </w:rPr>
      </w:pPr>
      <w:r w:rsidRPr="00FD1FEA">
        <w:rPr>
          <w:rFonts w:ascii="Arial" w:eastAsia="Calibri" w:hAnsi="Arial" w:cs="Arial"/>
          <w:b/>
        </w:rPr>
        <w:t xml:space="preserve">Inleveren  van de profileringsopdrachten </w:t>
      </w:r>
    </w:p>
    <w:p w:rsidR="006A7F7F" w:rsidRPr="00FD1FEA" w:rsidRDefault="006A7F7F" w:rsidP="006A7F7F">
      <w:pPr>
        <w:autoSpaceDE w:val="0"/>
        <w:autoSpaceDN w:val="0"/>
        <w:adjustRightInd w:val="0"/>
        <w:rPr>
          <w:rFonts w:ascii="Arial" w:eastAsia="Calibri" w:hAnsi="Arial" w:cs="Arial"/>
        </w:rPr>
      </w:pPr>
    </w:p>
    <w:p w:rsidR="006A7F7F" w:rsidRDefault="006A7F7F" w:rsidP="006A7F7F">
      <w:pPr>
        <w:autoSpaceDE w:val="0"/>
        <w:autoSpaceDN w:val="0"/>
        <w:adjustRightInd w:val="0"/>
        <w:rPr>
          <w:rFonts w:ascii="Arial" w:eastAsia="Calibri" w:hAnsi="Arial" w:cs="Arial"/>
        </w:rPr>
      </w:pPr>
      <w:r>
        <w:rPr>
          <w:rFonts w:ascii="Arial" w:eastAsia="Calibri" w:hAnsi="Arial" w:cs="Arial"/>
        </w:rPr>
        <w:t>De inleverdata voor de opdrachten staan op het datumoverzicht met lesdagen. Je kunt je opdrachten m</w:t>
      </w:r>
      <w:r w:rsidRPr="00FD1FEA">
        <w:rPr>
          <w:rFonts w:ascii="Arial" w:eastAsia="Calibri" w:hAnsi="Arial" w:cs="Arial"/>
        </w:rPr>
        <w:t xml:space="preserve">ailen naar de Academy. </w:t>
      </w:r>
      <w:hyperlink r:id="rId11" w:history="1">
        <w:r w:rsidRPr="009407F4">
          <w:rPr>
            <w:rStyle w:val="Hyperlink"/>
            <w:rFonts w:ascii="Arial" w:eastAsia="Calibri" w:hAnsi="Arial" w:cs="Arial"/>
          </w:rPr>
          <w:t>Academy@quasir.nl</w:t>
        </w:r>
      </w:hyperlink>
    </w:p>
    <w:p w:rsidR="006A7F7F" w:rsidRPr="00727016" w:rsidRDefault="006A7F7F" w:rsidP="00727016">
      <w:pPr>
        <w:spacing w:line="216" w:lineRule="auto"/>
        <w:ind w:left="57" w:right="57"/>
        <w:rPr>
          <w:rFonts w:ascii="Arial" w:eastAsia="Calibri" w:hAnsi="Arial" w:cs="Arial"/>
        </w:rPr>
      </w:pPr>
    </w:p>
    <w:p w:rsidR="00727016" w:rsidRPr="00727016" w:rsidRDefault="00727016" w:rsidP="00727016">
      <w:pPr>
        <w:keepNext/>
        <w:keepLines/>
        <w:numPr>
          <w:ilvl w:val="1"/>
          <w:numId w:val="1"/>
        </w:numPr>
        <w:spacing w:before="40" w:line="259" w:lineRule="auto"/>
        <w:outlineLvl w:val="1"/>
        <w:rPr>
          <w:rFonts w:ascii="Arial" w:eastAsiaTheme="majorEastAsia" w:hAnsi="Arial" w:cs="Arial"/>
        </w:rPr>
      </w:pPr>
      <w:bookmarkStart w:id="11" w:name="_Toc46236799"/>
      <w:bookmarkStart w:id="12" w:name="_Toc61959290"/>
      <w:r w:rsidRPr="00727016">
        <w:rPr>
          <w:rFonts w:ascii="Arial" w:eastAsiaTheme="majorEastAsia" w:hAnsi="Arial" w:cs="Arial"/>
        </w:rPr>
        <w:t>Stage opdracht</w:t>
      </w:r>
      <w:bookmarkEnd w:id="11"/>
      <w:bookmarkEnd w:id="12"/>
    </w:p>
    <w:p w:rsidR="00727016" w:rsidRPr="002B75A6" w:rsidRDefault="00727016" w:rsidP="00727016">
      <w:pPr>
        <w:rPr>
          <w:rFonts w:ascii="Calibri" w:eastAsia="Calibri" w:hAnsi="Calibri" w:cs="Times New Roman"/>
        </w:rPr>
      </w:pPr>
    </w:p>
    <w:p w:rsidR="00727016" w:rsidRPr="002B75A6" w:rsidRDefault="007B238A" w:rsidP="00162BB0">
      <w:pPr>
        <w:autoSpaceDE w:val="0"/>
        <w:autoSpaceDN w:val="0"/>
        <w:adjustRightInd w:val="0"/>
        <w:rPr>
          <w:rFonts w:ascii="Arial" w:eastAsia="Calibri" w:hAnsi="Arial" w:cs="Arial"/>
          <w:b/>
          <w:color w:val="000000"/>
        </w:rPr>
      </w:pPr>
      <w:r>
        <w:rPr>
          <w:rFonts w:ascii="Arial" w:eastAsia="Calibri" w:hAnsi="Arial" w:cs="Arial"/>
          <w:b/>
          <w:color w:val="000000"/>
        </w:rPr>
        <w:t xml:space="preserve">Stageopdracht: </w:t>
      </w:r>
      <w:r w:rsidR="00727016" w:rsidRPr="002B75A6">
        <w:rPr>
          <w:rFonts w:ascii="Arial" w:eastAsia="Calibri" w:hAnsi="Arial" w:cs="Arial"/>
          <w:b/>
          <w:color w:val="000000"/>
        </w:rPr>
        <w:t>Kennismaking met de praktijk van het vak van klachtenfunctionaris</w:t>
      </w:r>
    </w:p>
    <w:p w:rsidR="00727016" w:rsidRPr="002B75A6" w:rsidRDefault="00727016" w:rsidP="00727016">
      <w:pPr>
        <w:autoSpaceDE w:val="0"/>
        <w:autoSpaceDN w:val="0"/>
        <w:adjustRightInd w:val="0"/>
        <w:rPr>
          <w:rFonts w:ascii="Arial" w:eastAsia="Calibri" w:hAnsi="Arial" w:cs="Arial"/>
          <w:color w:val="000000"/>
        </w:rPr>
      </w:pPr>
    </w:p>
    <w:p w:rsidR="00727016" w:rsidRPr="002B75A6" w:rsidRDefault="00727016" w:rsidP="00727016">
      <w:pPr>
        <w:rPr>
          <w:rFonts w:ascii="Arial" w:eastAsia="Calibri" w:hAnsi="Arial" w:cs="Arial"/>
          <w:b/>
        </w:rPr>
      </w:pPr>
      <w:r w:rsidRPr="002B75A6">
        <w:rPr>
          <w:rFonts w:ascii="Arial" w:eastAsia="Calibri" w:hAnsi="Arial" w:cs="Arial"/>
          <w:b/>
        </w:rPr>
        <w:t>Inleiding</w:t>
      </w:r>
    </w:p>
    <w:p w:rsidR="00727016" w:rsidRPr="002B75A6" w:rsidRDefault="00727016" w:rsidP="00727016">
      <w:pPr>
        <w:rPr>
          <w:rFonts w:ascii="Arial" w:eastAsia="Calibri" w:hAnsi="Arial" w:cs="Arial"/>
        </w:rPr>
      </w:pPr>
      <w:r w:rsidRPr="002B75A6">
        <w:rPr>
          <w:rFonts w:ascii="Arial" w:eastAsia="Calibri" w:hAnsi="Arial" w:cs="Arial"/>
        </w:rPr>
        <w:t>Een onderdeel van de opleiding, behorend bij de module ‘Klachtenbemiddeling’, is een kennismaking met het veld. Het is de bedoeling dat je enkele dagen meeloopt met een ervaren klachtenfunctionaris om zodoende te proeven aan de praktijk.</w:t>
      </w:r>
    </w:p>
    <w:p w:rsidR="00727016" w:rsidRPr="002B75A6" w:rsidRDefault="00727016" w:rsidP="00727016">
      <w:pPr>
        <w:rPr>
          <w:rFonts w:ascii="Arial" w:eastAsia="Calibri" w:hAnsi="Arial" w:cs="Arial"/>
          <w:b/>
        </w:rPr>
      </w:pPr>
    </w:p>
    <w:p w:rsidR="00727016" w:rsidRPr="002B75A6" w:rsidRDefault="00727016" w:rsidP="00727016">
      <w:pPr>
        <w:rPr>
          <w:rFonts w:ascii="Arial" w:eastAsia="Calibri" w:hAnsi="Arial" w:cs="Arial"/>
          <w:b/>
        </w:rPr>
      </w:pPr>
      <w:r w:rsidRPr="002B75A6">
        <w:rPr>
          <w:rFonts w:ascii="Arial" w:eastAsia="Calibri" w:hAnsi="Arial" w:cs="Arial"/>
          <w:b/>
        </w:rPr>
        <w:t>Doel van de stage</w:t>
      </w:r>
    </w:p>
    <w:p w:rsidR="00727016" w:rsidRPr="002B75A6" w:rsidRDefault="00727016" w:rsidP="00727016">
      <w:pPr>
        <w:rPr>
          <w:rFonts w:ascii="Arial" w:eastAsia="Calibri" w:hAnsi="Arial" w:cs="Arial"/>
        </w:rPr>
      </w:pPr>
      <w:r w:rsidRPr="002B75A6">
        <w:rPr>
          <w:rFonts w:ascii="Arial" w:eastAsia="Calibri" w:hAnsi="Arial" w:cs="Arial"/>
        </w:rPr>
        <w:t>Kennismaken met of verdere verdieping in de werkzaamheden van de klachtenfunctionaris. Je toetst de kennis en ervaring vanuit de opleiding aan de praktijk en verdiept deze zodoende.</w:t>
      </w:r>
    </w:p>
    <w:p w:rsidR="00727016" w:rsidRPr="002B75A6" w:rsidRDefault="00727016" w:rsidP="00727016">
      <w:pPr>
        <w:ind w:left="720"/>
        <w:contextualSpacing/>
        <w:rPr>
          <w:rFonts w:ascii="Arial" w:eastAsia="Calibri" w:hAnsi="Arial" w:cs="Arial"/>
        </w:rPr>
      </w:pPr>
    </w:p>
    <w:p w:rsidR="00727016" w:rsidRPr="002B75A6" w:rsidRDefault="00727016" w:rsidP="00727016">
      <w:pPr>
        <w:rPr>
          <w:rFonts w:ascii="Arial" w:eastAsia="Calibri" w:hAnsi="Arial" w:cs="Arial"/>
        </w:rPr>
      </w:pPr>
      <w:r w:rsidRPr="002B75A6">
        <w:rPr>
          <w:rFonts w:ascii="Arial" w:eastAsia="Calibri" w:hAnsi="Arial" w:cs="Arial"/>
        </w:rPr>
        <w:t>Door:</w:t>
      </w:r>
    </w:p>
    <w:p w:rsidR="00727016" w:rsidRPr="002B75A6" w:rsidRDefault="00727016" w:rsidP="00781482">
      <w:pPr>
        <w:numPr>
          <w:ilvl w:val="0"/>
          <w:numId w:val="132"/>
        </w:numPr>
        <w:contextualSpacing/>
        <w:rPr>
          <w:rFonts w:ascii="Arial" w:eastAsia="Calibri" w:hAnsi="Arial" w:cs="Arial"/>
        </w:rPr>
      </w:pPr>
      <w:r w:rsidRPr="002B75A6">
        <w:rPr>
          <w:rFonts w:ascii="Arial" w:eastAsia="Calibri" w:hAnsi="Arial" w:cs="Arial"/>
        </w:rPr>
        <w:t xml:space="preserve">Een stage te organiseren in de zorg, dus in een ziekenhuis, bij een </w:t>
      </w:r>
      <w:r w:rsidR="00162BB0">
        <w:rPr>
          <w:rFonts w:ascii="Arial" w:eastAsia="Calibri" w:hAnsi="Arial" w:cs="Arial"/>
        </w:rPr>
        <w:t>VVT</w:t>
      </w:r>
      <w:r w:rsidRPr="002B75A6">
        <w:rPr>
          <w:rFonts w:ascii="Arial" w:eastAsia="Calibri" w:hAnsi="Arial" w:cs="Arial"/>
        </w:rPr>
        <w:t xml:space="preserve"> of </w:t>
      </w:r>
      <w:r w:rsidR="00162BB0">
        <w:rPr>
          <w:rFonts w:ascii="Arial" w:eastAsia="Calibri" w:hAnsi="Arial" w:cs="Arial"/>
        </w:rPr>
        <w:t>GGZ</w:t>
      </w:r>
      <w:r w:rsidRPr="002B75A6">
        <w:rPr>
          <w:rFonts w:ascii="Arial" w:eastAsia="Calibri" w:hAnsi="Arial" w:cs="Arial"/>
        </w:rPr>
        <w:t xml:space="preserve"> instelling of in de VG sector. Je kan ook kiezen voor een stage buiten de zorg bij welzijn, overheid (gemeente, politie). </w:t>
      </w:r>
      <w:r w:rsidRPr="002B75A6">
        <w:rPr>
          <w:rFonts w:ascii="Arial" w:eastAsia="Calibri" w:hAnsi="Arial" w:cs="Arial"/>
        </w:rPr>
        <w:br/>
      </w:r>
    </w:p>
    <w:p w:rsidR="00727016" w:rsidRPr="002B75A6" w:rsidRDefault="00727016" w:rsidP="00781482">
      <w:pPr>
        <w:numPr>
          <w:ilvl w:val="0"/>
          <w:numId w:val="132"/>
        </w:numPr>
        <w:contextualSpacing/>
        <w:rPr>
          <w:rFonts w:ascii="Arial" w:eastAsia="Calibri" w:hAnsi="Arial" w:cs="Arial"/>
        </w:rPr>
      </w:pPr>
      <w:r w:rsidRPr="002B75A6">
        <w:rPr>
          <w:rFonts w:ascii="Arial" w:eastAsia="Calibri" w:hAnsi="Arial" w:cs="Arial"/>
        </w:rPr>
        <w:t xml:space="preserve">Er voor te zorgen dat je een beeld krijgt van de functie: inhoud van de functie, de positie van de klachtenfunctionaris en het klachtenmanagement in de organisatie. Kijk of het mogelijk is praktisch te oefenen met gesprekken. </w:t>
      </w:r>
    </w:p>
    <w:p w:rsidR="00727016" w:rsidRPr="002B75A6" w:rsidRDefault="00727016" w:rsidP="00727016">
      <w:pPr>
        <w:rPr>
          <w:rFonts w:ascii="Arial" w:eastAsia="Calibri" w:hAnsi="Arial" w:cs="Arial"/>
        </w:rPr>
      </w:pPr>
    </w:p>
    <w:p w:rsidR="00727016" w:rsidRPr="002B75A6" w:rsidRDefault="00727016" w:rsidP="00781482">
      <w:pPr>
        <w:numPr>
          <w:ilvl w:val="0"/>
          <w:numId w:val="132"/>
        </w:numPr>
        <w:contextualSpacing/>
        <w:rPr>
          <w:rFonts w:ascii="Arial" w:eastAsia="Calibri" w:hAnsi="Arial" w:cs="Arial"/>
        </w:rPr>
      </w:pPr>
      <w:r w:rsidRPr="002B75A6">
        <w:rPr>
          <w:rFonts w:ascii="Arial" w:eastAsia="Calibri" w:hAnsi="Arial" w:cs="Arial"/>
        </w:rPr>
        <w:t xml:space="preserve">Als je al klachtenfunctionaris bent, is het aan te raden om bij collega’s te gaan kijken hoe zij hun werkzaamheden verrichten. Ervaring in een andere organisatie verbreedt je eigen blik, eventuele blinde vlekken worden zichtbaar. </w:t>
      </w:r>
      <w:r w:rsidRPr="002B75A6">
        <w:rPr>
          <w:rFonts w:ascii="Arial" w:eastAsia="Calibri" w:hAnsi="Arial" w:cs="Arial"/>
        </w:rPr>
        <w:br/>
      </w:r>
    </w:p>
    <w:p w:rsidR="00727016" w:rsidRPr="002B75A6" w:rsidRDefault="00727016" w:rsidP="00781482">
      <w:pPr>
        <w:numPr>
          <w:ilvl w:val="0"/>
          <w:numId w:val="132"/>
        </w:numPr>
        <w:contextualSpacing/>
        <w:rPr>
          <w:rFonts w:ascii="Arial" w:eastAsia="Calibri" w:hAnsi="Arial" w:cs="Arial"/>
          <w:b/>
        </w:rPr>
      </w:pPr>
      <w:r w:rsidRPr="002B75A6">
        <w:rPr>
          <w:rFonts w:ascii="Arial" w:eastAsia="Calibri" w:hAnsi="Arial" w:cs="Arial"/>
        </w:rPr>
        <w:t>Als het echt niet lukt om ergens een stageplek te vinden kan je, na overleg met de opleiding kiezen voor een onderzoek. Formuleer een onderzoeksvraag en werk die verder uit, waarmee je één of meerdere instellingen kan bevragen. Graag vooraf overleg over je onderzoeksplan met de trainer die op het datum overzicht van de lesdagen staat bij stagedag.</w:t>
      </w:r>
      <w:r w:rsidRPr="002B75A6">
        <w:rPr>
          <w:rFonts w:ascii="Arial" w:eastAsia="Calibri" w:hAnsi="Arial" w:cs="Arial"/>
        </w:rPr>
        <w:br/>
        <w:t>Voorbeeld: vergelijking klachtenmanagement verschillende organisaties.</w:t>
      </w:r>
    </w:p>
    <w:p w:rsidR="00727016" w:rsidRPr="002B75A6" w:rsidRDefault="00727016" w:rsidP="00727016">
      <w:pPr>
        <w:ind w:left="360"/>
        <w:contextualSpacing/>
        <w:rPr>
          <w:rFonts w:ascii="Arial" w:eastAsia="Calibri" w:hAnsi="Arial" w:cs="Arial"/>
          <w:b/>
        </w:rPr>
      </w:pPr>
    </w:p>
    <w:p w:rsidR="00727016" w:rsidRPr="002B75A6" w:rsidRDefault="00162BB0" w:rsidP="00727016">
      <w:pPr>
        <w:rPr>
          <w:rFonts w:ascii="Arial" w:eastAsia="Calibri" w:hAnsi="Arial" w:cs="Arial"/>
          <w:b/>
        </w:rPr>
      </w:pPr>
      <w:r>
        <w:rPr>
          <w:rFonts w:ascii="Arial" w:eastAsia="Calibri" w:hAnsi="Arial" w:cs="Arial"/>
          <w:b/>
        </w:rPr>
        <w:t>Uitvoering</w:t>
      </w:r>
    </w:p>
    <w:p w:rsidR="00727016" w:rsidRPr="002B75A6" w:rsidRDefault="00727016" w:rsidP="00727016">
      <w:pPr>
        <w:rPr>
          <w:rFonts w:ascii="Arial" w:eastAsia="Calibri" w:hAnsi="Arial" w:cs="Arial"/>
        </w:rPr>
      </w:pPr>
      <w:r w:rsidRPr="002B75A6">
        <w:rPr>
          <w:rFonts w:ascii="Arial" w:eastAsia="Calibri" w:hAnsi="Arial" w:cs="Arial"/>
        </w:rPr>
        <w:t xml:space="preserve">Een stage is nuttiger als je een aantal dagen mee kan lopen. We vragen je daarom minimaal 5 dagen stage te lopen. Het is niet noodzakelijk deze 5 dagen op één stageplek door te brengen. Het is </w:t>
      </w:r>
      <w:r w:rsidR="00162BB0">
        <w:rPr>
          <w:rFonts w:ascii="Arial" w:eastAsia="Calibri" w:hAnsi="Arial" w:cs="Arial"/>
        </w:rPr>
        <w:t xml:space="preserve">juist </w:t>
      </w:r>
      <w:r w:rsidRPr="002B75A6">
        <w:rPr>
          <w:rFonts w:ascii="Arial" w:eastAsia="Calibri" w:hAnsi="Arial" w:cs="Arial"/>
        </w:rPr>
        <w:t xml:space="preserve">ook heel informatief om stage te lopen op verschillende plekken. </w:t>
      </w:r>
    </w:p>
    <w:p w:rsidR="00727016" w:rsidRPr="002B75A6" w:rsidRDefault="00727016" w:rsidP="00727016">
      <w:pPr>
        <w:ind w:left="720"/>
        <w:contextualSpacing/>
        <w:rPr>
          <w:rFonts w:ascii="Arial" w:eastAsia="Calibri" w:hAnsi="Arial" w:cs="Arial"/>
        </w:rPr>
      </w:pPr>
    </w:p>
    <w:p w:rsidR="00727016" w:rsidRPr="002B75A6" w:rsidRDefault="00727016" w:rsidP="00727016">
      <w:pPr>
        <w:rPr>
          <w:rFonts w:ascii="Arial" w:eastAsia="Calibri" w:hAnsi="Arial" w:cs="Arial"/>
        </w:rPr>
      </w:pPr>
      <w:r w:rsidRPr="002B75A6">
        <w:rPr>
          <w:rFonts w:ascii="Arial" w:eastAsia="Calibri" w:hAnsi="Arial" w:cs="Arial"/>
        </w:rPr>
        <w:t xml:space="preserve">Je bent vrij om je eigen stageplek te organiseren. Voordeel is dat je dit kan doen in het veld van je keuze. </w:t>
      </w:r>
      <w:r w:rsidR="00E55464">
        <w:rPr>
          <w:rFonts w:ascii="Arial" w:eastAsia="Calibri" w:hAnsi="Arial" w:cs="Arial"/>
        </w:rPr>
        <w:t xml:space="preserve">Mocht je vragen hebben of willen afstemmen dan kun je dit doen </w:t>
      </w:r>
      <w:r w:rsidRPr="002B75A6">
        <w:rPr>
          <w:rFonts w:ascii="Arial" w:eastAsia="Calibri" w:hAnsi="Arial" w:cs="Arial"/>
        </w:rPr>
        <w:t>met de trainer die op het datum overzicht van de lesdagen staat bij stagedag.</w:t>
      </w:r>
      <w:r w:rsidRPr="002B75A6">
        <w:rPr>
          <w:rFonts w:ascii="Arial" w:eastAsia="Calibri" w:hAnsi="Arial" w:cs="Arial"/>
        </w:rPr>
        <w:br/>
      </w:r>
    </w:p>
    <w:p w:rsidR="00727016" w:rsidRPr="002B75A6" w:rsidRDefault="00727016" w:rsidP="00727016">
      <w:pPr>
        <w:rPr>
          <w:rFonts w:ascii="Arial" w:eastAsia="Calibri" w:hAnsi="Arial" w:cs="Arial"/>
        </w:rPr>
      </w:pPr>
      <w:r w:rsidRPr="002B75A6">
        <w:rPr>
          <w:rFonts w:ascii="Arial" w:eastAsia="Calibri" w:hAnsi="Arial" w:cs="Arial"/>
        </w:rPr>
        <w:t>Als de organisatie is geïnformeerd over je komst, teken je, indien gewenst een overeenkomst, waarin de geheimhoudingsplicht is vastgelegd. Een voorbeeld van een geheimhoudingsverklaring is beschi</w:t>
      </w:r>
      <w:r w:rsidR="00E55464">
        <w:rPr>
          <w:rFonts w:ascii="Arial" w:eastAsia="Calibri" w:hAnsi="Arial" w:cs="Arial"/>
        </w:rPr>
        <w:t>kbaar via de Quasir Academy.</w:t>
      </w:r>
      <w:r w:rsidR="00E55464">
        <w:rPr>
          <w:rFonts w:ascii="Arial" w:eastAsia="Calibri" w:hAnsi="Arial" w:cs="Arial"/>
        </w:rPr>
        <w:br/>
      </w:r>
      <w:r w:rsidR="00E55464">
        <w:rPr>
          <w:rFonts w:ascii="Arial" w:eastAsia="Calibri" w:hAnsi="Arial" w:cs="Arial"/>
        </w:rPr>
        <w:br/>
        <w:t>D</w:t>
      </w:r>
      <w:r w:rsidRPr="002B75A6">
        <w:rPr>
          <w:rFonts w:ascii="Arial" w:eastAsia="Calibri" w:hAnsi="Arial" w:cs="Arial"/>
        </w:rPr>
        <w:t xml:space="preserve">e praktijk leert dat het lastig kan zijn om stageplekken te vinden. </w:t>
      </w:r>
      <w:r w:rsidR="00E55464">
        <w:rPr>
          <w:rFonts w:ascii="Arial" w:eastAsia="Calibri" w:hAnsi="Arial" w:cs="Arial"/>
        </w:rPr>
        <w:t>We adviseren je daarom op tijd met  zoeken te beginnen.</w:t>
      </w:r>
    </w:p>
    <w:p w:rsidR="00727016" w:rsidRPr="002B75A6" w:rsidRDefault="00727016" w:rsidP="00727016">
      <w:pPr>
        <w:rPr>
          <w:rFonts w:ascii="Arial" w:eastAsia="Calibri" w:hAnsi="Arial" w:cs="Arial"/>
          <w:b/>
        </w:rPr>
      </w:pPr>
    </w:p>
    <w:p w:rsidR="00727016" w:rsidRPr="002B75A6" w:rsidRDefault="00727016" w:rsidP="00727016">
      <w:pPr>
        <w:rPr>
          <w:rFonts w:ascii="Arial" w:eastAsia="Calibri" w:hAnsi="Arial" w:cs="Arial"/>
          <w:b/>
        </w:rPr>
      </w:pPr>
      <w:r w:rsidRPr="002B75A6">
        <w:rPr>
          <w:rFonts w:ascii="Arial" w:eastAsia="Calibri" w:hAnsi="Arial" w:cs="Arial"/>
          <w:b/>
        </w:rPr>
        <w:t>De stage</w:t>
      </w:r>
    </w:p>
    <w:p w:rsidR="00727016" w:rsidRPr="002B75A6" w:rsidRDefault="00727016" w:rsidP="00727016">
      <w:pPr>
        <w:rPr>
          <w:rFonts w:ascii="Arial" w:eastAsia="Calibri" w:hAnsi="Arial" w:cs="Arial"/>
        </w:rPr>
      </w:pPr>
      <w:r w:rsidRPr="002B75A6">
        <w:rPr>
          <w:rFonts w:ascii="Arial" w:eastAsia="Calibri" w:hAnsi="Arial" w:cs="Arial"/>
        </w:rPr>
        <w:t>Formuleer voor jezelf minimaal één leervraag</w:t>
      </w:r>
      <w:r w:rsidR="00B13032">
        <w:rPr>
          <w:rFonts w:ascii="Arial" w:eastAsia="Calibri" w:hAnsi="Arial" w:cs="Arial"/>
        </w:rPr>
        <w:t>.</w:t>
      </w:r>
      <w:r w:rsidRPr="002B75A6">
        <w:rPr>
          <w:rFonts w:ascii="Arial" w:eastAsia="Calibri" w:hAnsi="Arial" w:cs="Arial"/>
        </w:rPr>
        <w:t xml:space="preserve"> Dat zorgt voor focus in de veelheid van ervaringen, die je op een stageadres kunt opdoen. Ga gericht op zoek naar de beantwoording van je vraag/vragen.</w:t>
      </w:r>
      <w:r w:rsidRPr="002B75A6">
        <w:rPr>
          <w:rFonts w:ascii="Arial" w:eastAsia="Calibri" w:hAnsi="Arial" w:cs="Arial"/>
        </w:rPr>
        <w:br/>
      </w:r>
    </w:p>
    <w:p w:rsidR="00727016" w:rsidRPr="002B75A6" w:rsidRDefault="00727016" w:rsidP="00727016">
      <w:pPr>
        <w:rPr>
          <w:rFonts w:ascii="Arial" w:eastAsia="Calibri" w:hAnsi="Arial" w:cs="Arial"/>
        </w:rPr>
      </w:pPr>
      <w:r w:rsidRPr="002B75A6">
        <w:rPr>
          <w:rFonts w:ascii="Arial" w:eastAsia="Calibri" w:hAnsi="Arial" w:cs="Arial"/>
        </w:rPr>
        <w:t xml:space="preserve">Werk je nog niet als klachtenfunctionaris: zorg dat je jezelf zo uitgebreid mogelijk informeert over de werkzaamheden van de klachtenfunctionaris. </w:t>
      </w:r>
      <w:r w:rsidR="00162BB0">
        <w:rPr>
          <w:rFonts w:ascii="Arial" w:eastAsia="Calibri" w:hAnsi="Arial" w:cs="Arial"/>
        </w:rPr>
        <w:t>I</w:t>
      </w:r>
      <w:r w:rsidRPr="002B75A6">
        <w:rPr>
          <w:rFonts w:ascii="Arial" w:eastAsia="Calibri" w:hAnsi="Arial" w:cs="Arial"/>
        </w:rPr>
        <w:t>nformatie kan bijvoorbeeld gaan over:</w:t>
      </w:r>
    </w:p>
    <w:p w:rsidR="00727016" w:rsidRPr="002B75A6" w:rsidRDefault="00727016" w:rsidP="00781482">
      <w:pPr>
        <w:numPr>
          <w:ilvl w:val="1"/>
          <w:numId w:val="128"/>
        </w:numPr>
        <w:contextualSpacing/>
        <w:rPr>
          <w:rFonts w:ascii="Arial" w:eastAsia="Calibri" w:hAnsi="Arial" w:cs="Arial"/>
        </w:rPr>
      </w:pPr>
      <w:r w:rsidRPr="002B75A6">
        <w:rPr>
          <w:rFonts w:ascii="Arial" w:eastAsia="Calibri" w:hAnsi="Arial" w:cs="Arial"/>
        </w:rPr>
        <w:t>Werkwijze</w:t>
      </w:r>
    </w:p>
    <w:p w:rsidR="00727016" w:rsidRPr="002B75A6" w:rsidRDefault="00727016" w:rsidP="00781482">
      <w:pPr>
        <w:numPr>
          <w:ilvl w:val="1"/>
          <w:numId w:val="128"/>
        </w:numPr>
        <w:contextualSpacing/>
        <w:rPr>
          <w:rFonts w:ascii="Arial" w:eastAsia="Calibri" w:hAnsi="Arial" w:cs="Arial"/>
        </w:rPr>
      </w:pPr>
      <w:r w:rsidRPr="002B75A6">
        <w:rPr>
          <w:rFonts w:ascii="Arial" w:eastAsia="Calibri" w:hAnsi="Arial" w:cs="Arial"/>
        </w:rPr>
        <w:t>Registratie en rapportage, signalering, advisering organisatie</w:t>
      </w:r>
    </w:p>
    <w:p w:rsidR="00727016" w:rsidRPr="002B75A6" w:rsidRDefault="00727016" w:rsidP="00781482">
      <w:pPr>
        <w:numPr>
          <w:ilvl w:val="1"/>
          <w:numId w:val="128"/>
        </w:numPr>
        <w:contextualSpacing/>
        <w:rPr>
          <w:rFonts w:ascii="Arial" w:eastAsia="Calibri" w:hAnsi="Arial" w:cs="Arial"/>
        </w:rPr>
      </w:pPr>
      <w:r w:rsidRPr="002B75A6">
        <w:rPr>
          <w:rFonts w:ascii="Arial" w:eastAsia="Calibri" w:hAnsi="Arial" w:cs="Arial"/>
        </w:rPr>
        <w:t>Klachtenmanagement</w:t>
      </w:r>
    </w:p>
    <w:p w:rsidR="00727016" w:rsidRPr="002B75A6" w:rsidRDefault="00727016" w:rsidP="00781482">
      <w:pPr>
        <w:numPr>
          <w:ilvl w:val="1"/>
          <w:numId w:val="128"/>
        </w:numPr>
        <w:contextualSpacing/>
        <w:rPr>
          <w:rFonts w:ascii="Arial" w:eastAsia="Calibri" w:hAnsi="Arial" w:cs="Arial"/>
        </w:rPr>
      </w:pPr>
      <w:r w:rsidRPr="002B75A6">
        <w:rPr>
          <w:rFonts w:ascii="Arial" w:eastAsia="Calibri" w:hAnsi="Arial" w:cs="Arial"/>
        </w:rPr>
        <w:t>Aspecten van gesprekstechnieken</w:t>
      </w:r>
    </w:p>
    <w:p w:rsidR="00727016" w:rsidRPr="002B75A6" w:rsidRDefault="00727016" w:rsidP="00781482">
      <w:pPr>
        <w:numPr>
          <w:ilvl w:val="1"/>
          <w:numId w:val="128"/>
        </w:numPr>
        <w:contextualSpacing/>
        <w:rPr>
          <w:rFonts w:ascii="Arial" w:eastAsia="Calibri" w:hAnsi="Arial" w:cs="Arial"/>
        </w:rPr>
      </w:pPr>
      <w:r w:rsidRPr="002B75A6">
        <w:rPr>
          <w:rFonts w:ascii="Arial" w:eastAsia="Calibri" w:hAnsi="Arial" w:cs="Arial"/>
        </w:rPr>
        <w:t>Wetgeving – juridische kaders: hoe wordt omgegaan met de WKKGZ</w:t>
      </w:r>
    </w:p>
    <w:p w:rsidR="00727016" w:rsidRPr="002B75A6" w:rsidRDefault="00727016" w:rsidP="00781482">
      <w:pPr>
        <w:numPr>
          <w:ilvl w:val="1"/>
          <w:numId w:val="128"/>
        </w:numPr>
        <w:contextualSpacing/>
        <w:rPr>
          <w:rFonts w:ascii="Arial" w:eastAsia="Calibri" w:hAnsi="Arial" w:cs="Arial"/>
        </w:rPr>
      </w:pPr>
      <w:r w:rsidRPr="002B75A6">
        <w:rPr>
          <w:rFonts w:ascii="Arial" w:eastAsia="Calibri" w:hAnsi="Arial" w:cs="Arial"/>
        </w:rPr>
        <w:t>PR: bevorderen bekendheid klachtenfunctionaris</w:t>
      </w:r>
    </w:p>
    <w:p w:rsidR="00727016" w:rsidRPr="002B75A6" w:rsidRDefault="00727016" w:rsidP="00781482">
      <w:pPr>
        <w:numPr>
          <w:ilvl w:val="1"/>
          <w:numId w:val="128"/>
        </w:numPr>
        <w:contextualSpacing/>
        <w:rPr>
          <w:rFonts w:ascii="Arial" w:eastAsia="Calibri" w:hAnsi="Arial" w:cs="Arial"/>
        </w:rPr>
      </w:pPr>
      <w:r w:rsidRPr="002B75A6">
        <w:rPr>
          <w:rFonts w:ascii="Arial" w:eastAsia="Calibri" w:hAnsi="Arial" w:cs="Arial"/>
        </w:rPr>
        <w:t xml:space="preserve">Onafhankelijkheid </w:t>
      </w:r>
    </w:p>
    <w:p w:rsidR="00727016" w:rsidRPr="002B75A6" w:rsidRDefault="00727016" w:rsidP="00781482">
      <w:pPr>
        <w:numPr>
          <w:ilvl w:val="1"/>
          <w:numId w:val="128"/>
        </w:numPr>
        <w:contextualSpacing/>
        <w:rPr>
          <w:rFonts w:ascii="Arial" w:eastAsia="Calibri" w:hAnsi="Arial" w:cs="Arial"/>
        </w:rPr>
      </w:pPr>
      <w:r w:rsidRPr="002B75A6">
        <w:rPr>
          <w:rFonts w:ascii="Arial" w:eastAsia="Calibri" w:hAnsi="Arial" w:cs="Arial"/>
        </w:rPr>
        <w:t>Dilemma’s, do’s en don’ts</w:t>
      </w:r>
    </w:p>
    <w:p w:rsidR="00727016" w:rsidRPr="002B75A6" w:rsidRDefault="00727016" w:rsidP="00781482">
      <w:pPr>
        <w:numPr>
          <w:ilvl w:val="1"/>
          <w:numId w:val="128"/>
        </w:numPr>
        <w:contextualSpacing/>
        <w:rPr>
          <w:rFonts w:ascii="Arial" w:eastAsia="Calibri" w:hAnsi="Arial" w:cs="Arial"/>
        </w:rPr>
      </w:pPr>
      <w:r w:rsidRPr="002B75A6">
        <w:rPr>
          <w:rFonts w:ascii="Arial" w:eastAsia="Calibri" w:hAnsi="Arial" w:cs="Arial"/>
        </w:rPr>
        <w:t>Training /begeleiding van teams in het omgaan met klachten;</w:t>
      </w:r>
    </w:p>
    <w:p w:rsidR="00727016" w:rsidRPr="002B75A6" w:rsidRDefault="00727016" w:rsidP="00781482">
      <w:pPr>
        <w:numPr>
          <w:ilvl w:val="1"/>
          <w:numId w:val="128"/>
        </w:numPr>
        <w:contextualSpacing/>
        <w:rPr>
          <w:rFonts w:ascii="Arial" w:eastAsia="Calibri" w:hAnsi="Arial" w:cs="Arial"/>
        </w:rPr>
      </w:pPr>
      <w:r w:rsidRPr="002B75A6">
        <w:rPr>
          <w:rFonts w:ascii="Arial" w:eastAsia="Calibri" w:hAnsi="Arial" w:cs="Arial"/>
        </w:rPr>
        <w:t>Het is niet altijd mogelijk, maar wel aan te bevelen, om (bemiddelings-) gesprekken bij te wonen en zelfs uit te voeren, zowel telefonisch als persoonlijk. Dit uiteraard uitsluitend met toestemming van de klager, aangeklaagde en andere aanwezigen.</w:t>
      </w:r>
    </w:p>
    <w:p w:rsidR="00727016" w:rsidRPr="002B75A6" w:rsidRDefault="00727016" w:rsidP="00727016">
      <w:pPr>
        <w:rPr>
          <w:rFonts w:ascii="Arial" w:eastAsia="Calibri" w:hAnsi="Arial" w:cs="Arial"/>
        </w:rPr>
      </w:pPr>
    </w:p>
    <w:p w:rsidR="00727016" w:rsidRPr="002B75A6" w:rsidRDefault="00727016" w:rsidP="00727016">
      <w:pPr>
        <w:rPr>
          <w:rFonts w:ascii="Arial" w:eastAsia="Calibri" w:hAnsi="Arial" w:cs="Arial"/>
          <w:b/>
        </w:rPr>
      </w:pPr>
      <w:r w:rsidRPr="002B75A6">
        <w:rPr>
          <w:rFonts w:ascii="Arial" w:eastAsia="Calibri" w:hAnsi="Arial" w:cs="Arial"/>
          <w:b/>
        </w:rPr>
        <w:t>Stageverslag</w:t>
      </w:r>
    </w:p>
    <w:p w:rsidR="00727016" w:rsidRPr="002B75A6" w:rsidRDefault="00727016" w:rsidP="00727016">
      <w:pPr>
        <w:rPr>
          <w:rFonts w:ascii="Arial" w:eastAsia="Calibri" w:hAnsi="Arial" w:cs="Arial"/>
        </w:rPr>
      </w:pPr>
      <w:r w:rsidRPr="002B75A6">
        <w:rPr>
          <w:rFonts w:ascii="Arial" w:eastAsia="Calibri" w:hAnsi="Arial" w:cs="Arial"/>
        </w:rPr>
        <w:t xml:space="preserve">In het verslag van je stage willen we kunnen lezen </w:t>
      </w:r>
      <w:r w:rsidR="00B13032">
        <w:rPr>
          <w:rFonts w:ascii="Arial" w:eastAsia="Calibri" w:hAnsi="Arial" w:cs="Arial"/>
        </w:rPr>
        <w:t xml:space="preserve">(vind je terug als criteria in het beoordelingsformulier) </w:t>
      </w:r>
      <w:r w:rsidRPr="002B75A6">
        <w:rPr>
          <w:rFonts w:ascii="Arial" w:eastAsia="Calibri" w:hAnsi="Arial" w:cs="Arial"/>
        </w:rPr>
        <w:t>dat en hoe je aan de slag bent gegaan met de inhoud van het vak van klachtenfunctionaris.</w:t>
      </w:r>
    </w:p>
    <w:p w:rsidR="00727016" w:rsidRPr="002B75A6" w:rsidRDefault="00727016" w:rsidP="00727016">
      <w:pPr>
        <w:rPr>
          <w:rFonts w:ascii="Arial" w:eastAsia="Calibri" w:hAnsi="Arial" w:cs="Arial"/>
        </w:rPr>
      </w:pPr>
      <w:r w:rsidRPr="002B75A6">
        <w:rPr>
          <w:rFonts w:ascii="Arial" w:eastAsia="Calibri" w:hAnsi="Arial" w:cs="Arial"/>
        </w:rPr>
        <w:t>Het verslag is als volgt opgebouwd:</w:t>
      </w:r>
    </w:p>
    <w:p w:rsidR="00727016" w:rsidRPr="002B75A6" w:rsidRDefault="00727016" w:rsidP="00781482">
      <w:pPr>
        <w:numPr>
          <w:ilvl w:val="0"/>
          <w:numId w:val="127"/>
        </w:numPr>
        <w:contextualSpacing/>
        <w:rPr>
          <w:rFonts w:ascii="Arial" w:eastAsia="Calibri" w:hAnsi="Arial" w:cs="Arial"/>
        </w:rPr>
      </w:pPr>
      <w:r w:rsidRPr="002B75A6">
        <w:rPr>
          <w:rFonts w:ascii="Arial" w:eastAsia="Calibri" w:hAnsi="Arial" w:cs="Arial"/>
        </w:rPr>
        <w:t>Inleiding: houd dit kort en zakelijk</w:t>
      </w:r>
    </w:p>
    <w:p w:rsidR="00727016" w:rsidRPr="002B75A6" w:rsidRDefault="00727016" w:rsidP="00781482">
      <w:pPr>
        <w:numPr>
          <w:ilvl w:val="0"/>
          <w:numId w:val="129"/>
        </w:numPr>
        <w:contextualSpacing/>
        <w:rPr>
          <w:rFonts w:ascii="Arial" w:eastAsia="Calibri" w:hAnsi="Arial" w:cs="Arial"/>
        </w:rPr>
      </w:pPr>
      <w:r w:rsidRPr="002B75A6">
        <w:rPr>
          <w:rFonts w:ascii="Arial" w:eastAsia="Calibri" w:hAnsi="Arial" w:cs="Arial"/>
        </w:rPr>
        <w:t>Wat is je leervraag?</w:t>
      </w:r>
    </w:p>
    <w:p w:rsidR="00727016" w:rsidRPr="002B75A6" w:rsidRDefault="00727016" w:rsidP="00781482">
      <w:pPr>
        <w:numPr>
          <w:ilvl w:val="0"/>
          <w:numId w:val="129"/>
        </w:numPr>
        <w:contextualSpacing/>
        <w:rPr>
          <w:rFonts w:ascii="Arial" w:eastAsia="Calibri" w:hAnsi="Arial" w:cs="Arial"/>
        </w:rPr>
      </w:pPr>
      <w:r w:rsidRPr="002B75A6">
        <w:rPr>
          <w:rFonts w:ascii="Arial" w:eastAsia="Calibri" w:hAnsi="Arial" w:cs="Arial"/>
        </w:rPr>
        <w:t>Bij welke instelling heb je gewerkt? Korte omschrijving van soort instelling.</w:t>
      </w:r>
    </w:p>
    <w:p w:rsidR="00727016" w:rsidRPr="002B75A6" w:rsidRDefault="00727016" w:rsidP="00781482">
      <w:pPr>
        <w:numPr>
          <w:ilvl w:val="0"/>
          <w:numId w:val="129"/>
        </w:numPr>
        <w:contextualSpacing/>
        <w:rPr>
          <w:rFonts w:ascii="Arial" w:eastAsia="Calibri" w:hAnsi="Arial" w:cs="Arial"/>
        </w:rPr>
      </w:pPr>
      <w:r w:rsidRPr="002B75A6">
        <w:rPr>
          <w:rFonts w:ascii="Arial" w:eastAsia="Calibri" w:hAnsi="Arial" w:cs="Arial"/>
        </w:rPr>
        <w:t>Wat je hebt gedaan?</w:t>
      </w:r>
    </w:p>
    <w:p w:rsidR="00727016" w:rsidRPr="002B75A6" w:rsidRDefault="00727016" w:rsidP="00781482">
      <w:pPr>
        <w:numPr>
          <w:ilvl w:val="0"/>
          <w:numId w:val="129"/>
        </w:numPr>
        <w:contextualSpacing/>
        <w:rPr>
          <w:rFonts w:ascii="Arial" w:eastAsia="Calibri" w:hAnsi="Arial" w:cs="Arial"/>
        </w:rPr>
      </w:pPr>
      <w:r w:rsidRPr="002B75A6">
        <w:rPr>
          <w:rFonts w:ascii="Arial" w:eastAsia="Calibri" w:hAnsi="Arial" w:cs="Arial"/>
        </w:rPr>
        <w:t>Vertel (kort) hoe de instelling het klachtenmanagement heeft georganiseerd volgens de termen van Ahaus en De Haan:</w:t>
      </w:r>
    </w:p>
    <w:p w:rsidR="00727016" w:rsidRPr="002B75A6" w:rsidRDefault="00727016" w:rsidP="00781482">
      <w:pPr>
        <w:numPr>
          <w:ilvl w:val="1"/>
          <w:numId w:val="130"/>
        </w:numPr>
        <w:rPr>
          <w:rFonts w:ascii="Arial" w:eastAsia="Calibri" w:hAnsi="Arial" w:cs="Arial"/>
        </w:rPr>
      </w:pPr>
      <w:r w:rsidRPr="002B75A6">
        <w:rPr>
          <w:rFonts w:ascii="Arial" w:eastAsia="Calibri" w:hAnsi="Arial" w:cs="Arial"/>
        </w:rPr>
        <w:t xml:space="preserve">Bewustzijn </w:t>
      </w:r>
    </w:p>
    <w:p w:rsidR="00727016" w:rsidRPr="002B75A6" w:rsidRDefault="00727016" w:rsidP="00781482">
      <w:pPr>
        <w:numPr>
          <w:ilvl w:val="1"/>
          <w:numId w:val="130"/>
        </w:numPr>
        <w:rPr>
          <w:rFonts w:ascii="Arial" w:eastAsia="Calibri" w:hAnsi="Arial" w:cs="Arial"/>
        </w:rPr>
      </w:pPr>
      <w:r w:rsidRPr="002B75A6">
        <w:rPr>
          <w:rFonts w:ascii="Arial" w:eastAsia="Calibri" w:hAnsi="Arial" w:cs="Arial"/>
        </w:rPr>
        <w:t>Visie, beleid, leiderschap</w:t>
      </w:r>
    </w:p>
    <w:p w:rsidR="00727016" w:rsidRPr="002B75A6" w:rsidRDefault="00727016" w:rsidP="00781482">
      <w:pPr>
        <w:numPr>
          <w:ilvl w:val="1"/>
          <w:numId w:val="130"/>
        </w:numPr>
        <w:rPr>
          <w:rFonts w:ascii="Arial" w:eastAsia="Calibri" w:hAnsi="Arial" w:cs="Arial"/>
        </w:rPr>
      </w:pPr>
      <w:r w:rsidRPr="002B75A6">
        <w:rPr>
          <w:rFonts w:ascii="Arial" w:eastAsia="Calibri" w:hAnsi="Arial" w:cs="Arial"/>
        </w:rPr>
        <w:t>Procesontwerp</w:t>
      </w:r>
    </w:p>
    <w:p w:rsidR="00727016" w:rsidRPr="002B75A6" w:rsidRDefault="00727016" w:rsidP="00781482">
      <w:pPr>
        <w:numPr>
          <w:ilvl w:val="1"/>
          <w:numId w:val="130"/>
        </w:numPr>
        <w:rPr>
          <w:rFonts w:ascii="Arial" w:eastAsia="Calibri" w:hAnsi="Arial" w:cs="Arial"/>
        </w:rPr>
      </w:pPr>
      <w:r w:rsidRPr="002B75A6">
        <w:rPr>
          <w:rFonts w:ascii="Arial" w:eastAsia="Calibri" w:hAnsi="Arial" w:cs="Arial"/>
        </w:rPr>
        <w:t>Cultuur en mentaliteit</w:t>
      </w:r>
    </w:p>
    <w:p w:rsidR="00727016" w:rsidRPr="002B75A6" w:rsidRDefault="00727016" w:rsidP="00781482">
      <w:pPr>
        <w:numPr>
          <w:ilvl w:val="1"/>
          <w:numId w:val="130"/>
        </w:numPr>
        <w:rPr>
          <w:rFonts w:ascii="Arial" w:eastAsia="Calibri" w:hAnsi="Arial" w:cs="Arial"/>
        </w:rPr>
      </w:pPr>
      <w:r w:rsidRPr="002B75A6">
        <w:rPr>
          <w:rFonts w:ascii="Arial" w:eastAsia="Calibri" w:hAnsi="Arial" w:cs="Arial"/>
        </w:rPr>
        <w:t>Leren en verbeteren</w:t>
      </w:r>
      <w:r w:rsidRPr="002B75A6">
        <w:rPr>
          <w:rFonts w:ascii="Arial" w:eastAsia="Calibri" w:hAnsi="Arial" w:cs="Arial"/>
        </w:rPr>
        <w:br/>
      </w:r>
    </w:p>
    <w:p w:rsidR="00727016" w:rsidRPr="002B75A6" w:rsidRDefault="00727016" w:rsidP="00781482">
      <w:pPr>
        <w:numPr>
          <w:ilvl w:val="0"/>
          <w:numId w:val="128"/>
        </w:numPr>
        <w:contextualSpacing/>
        <w:rPr>
          <w:rFonts w:ascii="Arial" w:eastAsia="Calibri" w:hAnsi="Arial" w:cs="Arial"/>
        </w:rPr>
      </w:pPr>
      <w:r w:rsidRPr="002B75A6">
        <w:rPr>
          <w:rFonts w:ascii="Arial" w:eastAsia="Calibri" w:hAnsi="Arial" w:cs="Arial"/>
        </w:rPr>
        <w:t>Wat heeft de stage je geleerd?</w:t>
      </w:r>
    </w:p>
    <w:p w:rsidR="00727016" w:rsidRPr="002B75A6" w:rsidRDefault="00727016" w:rsidP="00781482">
      <w:pPr>
        <w:numPr>
          <w:ilvl w:val="0"/>
          <w:numId w:val="131"/>
        </w:numPr>
        <w:contextualSpacing/>
        <w:rPr>
          <w:rFonts w:ascii="Arial" w:eastAsia="Calibri" w:hAnsi="Arial" w:cs="Arial"/>
        </w:rPr>
      </w:pPr>
      <w:r w:rsidRPr="002B75A6">
        <w:rPr>
          <w:rFonts w:ascii="Arial" w:eastAsia="Calibri" w:hAnsi="Arial" w:cs="Arial"/>
        </w:rPr>
        <w:t xml:space="preserve">Hoe heb je de stage ervaren: wat viel je op, wat verraste je, welke vragen riep het bij je op? </w:t>
      </w:r>
    </w:p>
    <w:p w:rsidR="00727016" w:rsidRPr="002B75A6" w:rsidRDefault="00727016" w:rsidP="00781482">
      <w:pPr>
        <w:numPr>
          <w:ilvl w:val="0"/>
          <w:numId w:val="131"/>
        </w:numPr>
        <w:contextualSpacing/>
        <w:rPr>
          <w:rFonts w:ascii="Arial" w:eastAsia="Calibri" w:hAnsi="Arial" w:cs="Arial"/>
        </w:rPr>
      </w:pPr>
      <w:r w:rsidRPr="002B75A6">
        <w:rPr>
          <w:rFonts w:ascii="Arial" w:eastAsia="Calibri" w:hAnsi="Arial" w:cs="Arial"/>
        </w:rPr>
        <w:t>Wat heb je geleerd, welke dilemma’s kwam je tegen?</w:t>
      </w:r>
    </w:p>
    <w:p w:rsidR="00727016" w:rsidRPr="002B75A6" w:rsidRDefault="00727016" w:rsidP="00781482">
      <w:pPr>
        <w:numPr>
          <w:ilvl w:val="0"/>
          <w:numId w:val="131"/>
        </w:numPr>
        <w:contextualSpacing/>
        <w:rPr>
          <w:rFonts w:ascii="Arial" w:eastAsia="Calibri" w:hAnsi="Arial" w:cs="Arial"/>
        </w:rPr>
      </w:pPr>
      <w:r w:rsidRPr="002B75A6">
        <w:rPr>
          <w:rFonts w:ascii="Arial" w:eastAsia="Calibri" w:hAnsi="Arial" w:cs="Arial"/>
        </w:rPr>
        <w:t xml:space="preserve">Wat kwam je tegen op zoek naar het antwoord op je leervraag? </w:t>
      </w:r>
    </w:p>
    <w:p w:rsidR="00727016" w:rsidRPr="002B75A6" w:rsidRDefault="00727016" w:rsidP="00781482">
      <w:pPr>
        <w:numPr>
          <w:ilvl w:val="0"/>
          <w:numId w:val="131"/>
        </w:numPr>
        <w:contextualSpacing/>
        <w:rPr>
          <w:rFonts w:ascii="Arial" w:eastAsia="Calibri" w:hAnsi="Arial" w:cs="Arial"/>
        </w:rPr>
      </w:pPr>
      <w:r w:rsidRPr="002B75A6">
        <w:rPr>
          <w:rFonts w:ascii="Arial" w:eastAsia="Calibri" w:hAnsi="Arial" w:cs="Arial"/>
        </w:rPr>
        <w:t xml:space="preserve">Wat gaat je goed af? </w:t>
      </w:r>
    </w:p>
    <w:p w:rsidR="00727016" w:rsidRPr="002B75A6" w:rsidRDefault="00727016" w:rsidP="00781482">
      <w:pPr>
        <w:numPr>
          <w:ilvl w:val="0"/>
          <w:numId w:val="131"/>
        </w:numPr>
        <w:contextualSpacing/>
        <w:rPr>
          <w:rFonts w:ascii="Arial" w:eastAsia="Calibri" w:hAnsi="Arial" w:cs="Arial"/>
        </w:rPr>
      </w:pPr>
      <w:r w:rsidRPr="002B75A6">
        <w:rPr>
          <w:rFonts w:ascii="Arial" w:eastAsia="Calibri" w:hAnsi="Arial" w:cs="Arial"/>
        </w:rPr>
        <w:t xml:space="preserve">Welke (vervolg) leerpunten haal je voor jezelf uit deze stage? </w:t>
      </w:r>
    </w:p>
    <w:p w:rsidR="00727016" w:rsidRPr="002B75A6" w:rsidRDefault="00727016" w:rsidP="00727016">
      <w:pPr>
        <w:ind w:left="1440"/>
        <w:contextualSpacing/>
        <w:rPr>
          <w:rFonts w:ascii="Arial" w:eastAsia="Calibri" w:hAnsi="Arial" w:cs="Arial"/>
        </w:rPr>
      </w:pPr>
    </w:p>
    <w:p w:rsidR="00727016" w:rsidRPr="002B75A6" w:rsidRDefault="00727016" w:rsidP="00781482">
      <w:pPr>
        <w:numPr>
          <w:ilvl w:val="0"/>
          <w:numId w:val="128"/>
        </w:numPr>
        <w:contextualSpacing/>
        <w:rPr>
          <w:rFonts w:ascii="Arial" w:eastAsia="Calibri" w:hAnsi="Arial" w:cs="Arial"/>
        </w:rPr>
      </w:pPr>
      <w:r w:rsidRPr="002B75A6">
        <w:rPr>
          <w:rFonts w:ascii="Arial" w:eastAsia="Calibri" w:hAnsi="Arial" w:cs="Arial"/>
        </w:rPr>
        <w:t>Feedback stagebegeleider:</w:t>
      </w:r>
      <w:r w:rsidRPr="002B75A6">
        <w:rPr>
          <w:rFonts w:ascii="Arial" w:eastAsia="Calibri" w:hAnsi="Arial" w:cs="Arial"/>
        </w:rPr>
        <w:br/>
        <w:t>Je draagt zorg voor een terugkoppeling van je stagebegeleider op jouw stage. Hij/zij geeft ook een korte terugkoppeling over de stage met mogelijke leerpunten. Deze informatie voeg je toe aan je stageverslag</w:t>
      </w:r>
    </w:p>
    <w:p w:rsidR="00727016" w:rsidRPr="002B75A6" w:rsidRDefault="00727016" w:rsidP="00727016">
      <w:pPr>
        <w:rPr>
          <w:rFonts w:ascii="Arial" w:eastAsia="Calibri" w:hAnsi="Arial" w:cs="Arial"/>
        </w:rPr>
      </w:pPr>
    </w:p>
    <w:p w:rsidR="00727016" w:rsidRPr="002B75A6" w:rsidRDefault="00727016" w:rsidP="00727016">
      <w:pPr>
        <w:rPr>
          <w:rFonts w:ascii="Arial" w:eastAsia="Calibri" w:hAnsi="Arial" w:cs="Arial"/>
        </w:rPr>
      </w:pPr>
      <w:r w:rsidRPr="002B75A6">
        <w:rPr>
          <w:rFonts w:ascii="Arial" w:eastAsia="Calibri" w:hAnsi="Arial" w:cs="Arial"/>
        </w:rPr>
        <w:t xml:space="preserve">De omvang van het verslag is 6 tot 10 pagina’s. </w:t>
      </w:r>
    </w:p>
    <w:p w:rsidR="00727016" w:rsidRPr="002B75A6" w:rsidRDefault="00727016" w:rsidP="00727016">
      <w:pPr>
        <w:rPr>
          <w:rFonts w:ascii="Arial" w:eastAsia="Calibri" w:hAnsi="Arial" w:cs="Arial"/>
        </w:rPr>
      </w:pPr>
    </w:p>
    <w:p w:rsidR="00727016" w:rsidRPr="002B75A6" w:rsidRDefault="00727016" w:rsidP="00727016">
      <w:pPr>
        <w:rPr>
          <w:rFonts w:ascii="Arial" w:eastAsia="Calibri" w:hAnsi="Arial" w:cs="Arial"/>
          <w:b/>
        </w:rPr>
      </w:pPr>
      <w:r w:rsidRPr="002B75A6">
        <w:rPr>
          <w:rFonts w:ascii="Arial" w:eastAsia="Calibri" w:hAnsi="Arial" w:cs="Arial"/>
          <w:b/>
        </w:rPr>
        <w:t>Presentatie</w:t>
      </w:r>
    </w:p>
    <w:p w:rsidR="00727016" w:rsidRPr="002B75A6" w:rsidRDefault="00727016" w:rsidP="00727016">
      <w:pPr>
        <w:rPr>
          <w:rFonts w:ascii="Arial" w:eastAsia="Calibri" w:hAnsi="Arial" w:cs="Arial"/>
        </w:rPr>
      </w:pPr>
      <w:r w:rsidRPr="002B75A6">
        <w:rPr>
          <w:rFonts w:ascii="Arial" w:eastAsia="Calibri" w:hAnsi="Arial" w:cs="Arial"/>
        </w:rPr>
        <w:t xml:space="preserve">Je geeft een presentatie van </w:t>
      </w:r>
      <w:r w:rsidRPr="002B75A6">
        <w:rPr>
          <w:rFonts w:ascii="Arial" w:eastAsia="Calibri" w:hAnsi="Arial" w:cs="Arial"/>
          <w:b/>
        </w:rPr>
        <w:t xml:space="preserve">maximaal 10 minuten </w:t>
      </w:r>
      <w:r w:rsidRPr="002B75A6">
        <w:rPr>
          <w:rFonts w:ascii="Arial" w:eastAsia="Calibri" w:hAnsi="Arial" w:cs="Arial"/>
        </w:rPr>
        <w:t>voor de groep. Deze presentatie geeft een indruk van wat jij tijdens de stage(s) hebt geleerd.</w:t>
      </w:r>
      <w:r w:rsidR="00B13032">
        <w:rPr>
          <w:rFonts w:ascii="Arial" w:eastAsia="Calibri" w:hAnsi="Arial" w:cs="Arial"/>
        </w:rPr>
        <w:t xml:space="preserve"> De presentatie wordt niet beoordeeld met een cijfer.</w:t>
      </w:r>
      <w:r w:rsidRPr="002B75A6">
        <w:rPr>
          <w:rFonts w:ascii="Arial" w:eastAsia="Calibri" w:hAnsi="Arial" w:cs="Arial"/>
        </w:rPr>
        <w:t xml:space="preserve"> </w:t>
      </w:r>
    </w:p>
    <w:p w:rsidR="00727016" w:rsidRPr="002B75A6" w:rsidRDefault="00727016" w:rsidP="00727016">
      <w:pPr>
        <w:rPr>
          <w:rFonts w:ascii="Arial" w:eastAsia="Calibri" w:hAnsi="Arial" w:cs="Arial"/>
        </w:rPr>
      </w:pPr>
      <w:r w:rsidRPr="002B75A6">
        <w:rPr>
          <w:rFonts w:ascii="Arial" w:eastAsia="Calibri" w:hAnsi="Arial" w:cs="Arial"/>
        </w:rPr>
        <w:t xml:space="preserve">Je </w:t>
      </w:r>
      <w:r w:rsidRPr="002B75A6">
        <w:rPr>
          <w:rFonts w:ascii="Arial" w:eastAsia="Calibri" w:hAnsi="Arial" w:cs="Arial"/>
          <w:b/>
        </w:rPr>
        <w:t>kan</w:t>
      </w:r>
      <w:r w:rsidRPr="002B75A6">
        <w:rPr>
          <w:rFonts w:ascii="Arial" w:eastAsia="Calibri" w:hAnsi="Arial" w:cs="Arial"/>
        </w:rPr>
        <w:t xml:space="preserve"> gebruik maken van </w:t>
      </w:r>
      <w:r w:rsidR="00162BB0">
        <w:rPr>
          <w:rFonts w:ascii="Arial" w:eastAsia="Calibri" w:hAnsi="Arial" w:cs="Arial"/>
        </w:rPr>
        <w:t xml:space="preserve">een </w:t>
      </w:r>
      <w:r w:rsidRPr="002B75A6">
        <w:rPr>
          <w:rFonts w:ascii="Arial" w:eastAsia="Calibri" w:hAnsi="Arial" w:cs="Arial"/>
        </w:rPr>
        <w:t xml:space="preserve">PowerPointpresentatie. Een laptop en beamer zijn aanwezig. Heb je hiervoor nog speciale voorzieningen nodig, neem dan vooraf contact op met de trainer. </w:t>
      </w:r>
      <w:r w:rsidRPr="002B75A6">
        <w:rPr>
          <w:rFonts w:ascii="Arial" w:eastAsia="Calibri" w:hAnsi="Arial" w:cs="Arial"/>
        </w:rPr>
        <w:br/>
      </w:r>
    </w:p>
    <w:p w:rsidR="00727016" w:rsidRPr="002B75A6" w:rsidRDefault="00727016" w:rsidP="00727016">
      <w:pPr>
        <w:rPr>
          <w:rFonts w:ascii="Arial" w:eastAsia="Calibri" w:hAnsi="Arial" w:cs="Arial"/>
        </w:rPr>
      </w:pPr>
      <w:r w:rsidRPr="002B75A6">
        <w:rPr>
          <w:rFonts w:ascii="Arial" w:eastAsia="Calibri" w:hAnsi="Arial" w:cs="Arial"/>
        </w:rPr>
        <w:t xml:space="preserve">Heb je nog vragen, neem contact op met de trainer die op het datum overzicht van de lesdagen staat bij stagedag. </w:t>
      </w:r>
      <w:r w:rsidRPr="002B75A6">
        <w:rPr>
          <w:rFonts w:ascii="Arial" w:eastAsia="Calibri" w:hAnsi="Arial" w:cs="Arial"/>
        </w:rPr>
        <w:br/>
      </w:r>
    </w:p>
    <w:p w:rsidR="00727016" w:rsidRPr="002B75A6" w:rsidRDefault="00727016" w:rsidP="00727016">
      <w:pPr>
        <w:rPr>
          <w:rFonts w:ascii="Arial" w:eastAsia="Calibri" w:hAnsi="Arial" w:cs="Arial"/>
        </w:rPr>
      </w:pPr>
      <w:r w:rsidRPr="002B75A6">
        <w:rPr>
          <w:rFonts w:ascii="Arial" w:eastAsia="Calibri" w:hAnsi="Arial" w:cs="Arial"/>
        </w:rPr>
        <w:t>De stage is een kijkje in de keuken van het vak. Haal er het maximale uit! Veel plezier en succes.</w:t>
      </w:r>
    </w:p>
    <w:p w:rsidR="00727016" w:rsidRPr="002B75A6" w:rsidRDefault="00727016" w:rsidP="00727016">
      <w:pPr>
        <w:rPr>
          <w:rFonts w:ascii="Tahoma" w:eastAsia="Calibri" w:hAnsi="Tahoma" w:cs="Times New Roman"/>
          <w:sz w:val="20"/>
        </w:rPr>
      </w:pPr>
    </w:p>
    <w:p w:rsidR="00727016" w:rsidRPr="00B13032" w:rsidRDefault="00727016" w:rsidP="00E55464">
      <w:pPr>
        <w:keepNext/>
        <w:keepLines/>
        <w:numPr>
          <w:ilvl w:val="1"/>
          <w:numId w:val="1"/>
        </w:numPr>
        <w:spacing w:before="40" w:line="259" w:lineRule="auto"/>
        <w:outlineLvl w:val="1"/>
        <w:rPr>
          <w:rFonts w:ascii="Arial" w:eastAsiaTheme="majorEastAsia" w:hAnsi="Arial" w:cs="Arial"/>
        </w:rPr>
      </w:pPr>
      <w:bookmarkStart w:id="13" w:name="_Toc46236800"/>
      <w:bookmarkStart w:id="14" w:name="_Toc61959291"/>
      <w:r w:rsidRPr="00B13032">
        <w:rPr>
          <w:rFonts w:ascii="Arial" w:eastAsiaTheme="majorEastAsia" w:hAnsi="Arial" w:cs="Arial"/>
        </w:rPr>
        <w:t>Beoordeling</w:t>
      </w:r>
      <w:r w:rsidR="00B13032" w:rsidRPr="00B13032">
        <w:rPr>
          <w:rFonts w:ascii="Arial" w:eastAsiaTheme="majorEastAsia" w:hAnsi="Arial" w:cs="Arial"/>
        </w:rPr>
        <w:t>formulier</w:t>
      </w:r>
      <w:r w:rsidRPr="00B13032">
        <w:rPr>
          <w:rFonts w:ascii="Arial" w:eastAsiaTheme="majorEastAsia" w:hAnsi="Arial" w:cs="Arial"/>
        </w:rPr>
        <w:t xml:space="preserve"> stage opdracht</w:t>
      </w:r>
      <w:bookmarkEnd w:id="13"/>
      <w:bookmarkEnd w:id="14"/>
    </w:p>
    <w:p w:rsidR="00E55464" w:rsidRPr="00FD1FEA" w:rsidRDefault="00E55464" w:rsidP="00FD1FEA">
      <w:pPr>
        <w:rPr>
          <w:rFonts w:ascii="Arial" w:eastAsia="Calibri" w:hAnsi="Arial" w:cs="Arial"/>
        </w:rPr>
      </w:pPr>
    </w:p>
    <w:tbl>
      <w:tblPr>
        <w:tblStyle w:val="Tabelraster"/>
        <w:tblW w:w="0" w:type="auto"/>
        <w:tblLook w:val="04A0" w:firstRow="1" w:lastRow="0" w:firstColumn="1" w:lastColumn="0" w:noHBand="0" w:noVBand="1"/>
      </w:tblPr>
      <w:tblGrid>
        <w:gridCol w:w="4531"/>
        <w:gridCol w:w="4529"/>
      </w:tblGrid>
      <w:tr w:rsidR="00A32E48" w:rsidRPr="007620FA" w:rsidTr="00B13032">
        <w:tc>
          <w:tcPr>
            <w:tcW w:w="4531" w:type="dxa"/>
          </w:tcPr>
          <w:p w:rsidR="00A32E48" w:rsidRPr="007620FA" w:rsidRDefault="00A32E48" w:rsidP="00781482">
            <w:pPr>
              <w:numPr>
                <w:ilvl w:val="0"/>
                <w:numId w:val="150"/>
              </w:numPr>
              <w:spacing w:after="200" w:line="276" w:lineRule="auto"/>
              <w:contextualSpacing/>
              <w:rPr>
                <w:rFonts w:ascii="Arial" w:hAnsi="Arial" w:cs="Arial"/>
                <w:sz w:val="24"/>
                <w:szCs w:val="24"/>
              </w:rPr>
            </w:pPr>
            <w:r w:rsidRPr="007620FA">
              <w:rPr>
                <w:rFonts w:ascii="Arial" w:hAnsi="Arial" w:cs="Arial"/>
                <w:sz w:val="24"/>
                <w:szCs w:val="24"/>
              </w:rPr>
              <w:t>Stage</w:t>
            </w:r>
          </w:p>
        </w:tc>
        <w:tc>
          <w:tcPr>
            <w:tcW w:w="4529" w:type="dxa"/>
          </w:tcPr>
          <w:p w:rsidR="00A32E48" w:rsidRPr="007620FA" w:rsidRDefault="00A32E48" w:rsidP="00A32E48">
            <w:pPr>
              <w:rPr>
                <w:rFonts w:ascii="Arial" w:hAnsi="Arial" w:cs="Arial"/>
                <w:sz w:val="24"/>
                <w:szCs w:val="24"/>
              </w:rPr>
            </w:pPr>
            <w:r w:rsidRPr="007620FA">
              <w:rPr>
                <w:rFonts w:ascii="Arial" w:hAnsi="Arial" w:cs="Arial"/>
                <w:sz w:val="24"/>
                <w:szCs w:val="24"/>
              </w:rPr>
              <w:t xml:space="preserve">Cijfer </w:t>
            </w:r>
          </w:p>
        </w:tc>
      </w:tr>
      <w:tr w:rsidR="00A32E48" w:rsidRPr="007620FA" w:rsidTr="00B13032">
        <w:tc>
          <w:tcPr>
            <w:tcW w:w="4531" w:type="dxa"/>
          </w:tcPr>
          <w:p w:rsidR="00A32E48" w:rsidRPr="007620FA" w:rsidRDefault="00A32E48" w:rsidP="00B13032">
            <w:pPr>
              <w:rPr>
                <w:rFonts w:ascii="Arial" w:hAnsi="Arial" w:cs="Arial"/>
                <w:sz w:val="24"/>
                <w:szCs w:val="24"/>
              </w:rPr>
            </w:pPr>
            <w:r w:rsidRPr="007620FA">
              <w:rPr>
                <w:rFonts w:ascii="Arial" w:hAnsi="Arial" w:cs="Arial"/>
                <w:sz w:val="24"/>
                <w:szCs w:val="24"/>
              </w:rPr>
              <w:t xml:space="preserve">1a. </w:t>
            </w:r>
            <w:r w:rsidR="00B13032" w:rsidRPr="007620FA">
              <w:rPr>
                <w:rFonts w:ascii="Arial" w:hAnsi="Arial" w:cs="Arial"/>
                <w:sz w:val="24"/>
                <w:szCs w:val="24"/>
              </w:rPr>
              <w:t>Leer (o</w:t>
            </w:r>
            <w:r w:rsidRPr="007620FA">
              <w:rPr>
                <w:rFonts w:ascii="Arial" w:hAnsi="Arial" w:cs="Arial"/>
                <w:sz w:val="24"/>
                <w:szCs w:val="24"/>
              </w:rPr>
              <w:t>nderzoeks</w:t>
            </w:r>
            <w:r w:rsidR="00B13032" w:rsidRPr="007620FA">
              <w:rPr>
                <w:rFonts w:ascii="Arial" w:hAnsi="Arial" w:cs="Arial"/>
                <w:sz w:val="24"/>
                <w:szCs w:val="24"/>
              </w:rPr>
              <w:t xml:space="preserve">) </w:t>
            </w:r>
            <w:r w:rsidRPr="007620FA">
              <w:rPr>
                <w:rFonts w:ascii="Arial" w:hAnsi="Arial" w:cs="Arial"/>
                <w:sz w:val="24"/>
                <w:szCs w:val="24"/>
              </w:rPr>
              <w:t xml:space="preserve">vraag </w:t>
            </w:r>
          </w:p>
        </w:tc>
        <w:tc>
          <w:tcPr>
            <w:tcW w:w="4529" w:type="dxa"/>
          </w:tcPr>
          <w:p w:rsidR="00A32E48" w:rsidRPr="007620FA" w:rsidRDefault="00A32E48" w:rsidP="00A32E48">
            <w:pPr>
              <w:rPr>
                <w:rFonts w:ascii="Arial" w:hAnsi="Arial" w:cs="Arial"/>
                <w:sz w:val="24"/>
                <w:szCs w:val="24"/>
              </w:rPr>
            </w:pPr>
          </w:p>
        </w:tc>
      </w:tr>
      <w:tr w:rsidR="00A32E48" w:rsidRPr="007620FA" w:rsidTr="00B13032">
        <w:tc>
          <w:tcPr>
            <w:tcW w:w="4531" w:type="dxa"/>
          </w:tcPr>
          <w:p w:rsidR="00A32E48" w:rsidRPr="007620FA" w:rsidRDefault="00A32E48" w:rsidP="00A32E48">
            <w:pPr>
              <w:rPr>
                <w:rFonts w:ascii="Arial" w:hAnsi="Arial" w:cs="Arial"/>
                <w:sz w:val="24"/>
                <w:szCs w:val="24"/>
              </w:rPr>
            </w:pPr>
            <w:r w:rsidRPr="007620FA">
              <w:rPr>
                <w:rFonts w:ascii="Arial" w:hAnsi="Arial" w:cs="Arial"/>
                <w:sz w:val="24"/>
                <w:szCs w:val="24"/>
              </w:rPr>
              <w:t>Criteria</w:t>
            </w:r>
          </w:p>
          <w:p w:rsidR="00A32E48" w:rsidRPr="007620FA" w:rsidRDefault="00A32E48" w:rsidP="00781482">
            <w:pPr>
              <w:numPr>
                <w:ilvl w:val="0"/>
                <w:numId w:val="149"/>
              </w:numPr>
              <w:spacing w:after="200" w:line="276" w:lineRule="auto"/>
              <w:contextualSpacing/>
              <w:rPr>
                <w:rFonts w:ascii="Arial" w:hAnsi="Arial" w:cs="Arial"/>
                <w:sz w:val="24"/>
                <w:szCs w:val="24"/>
              </w:rPr>
            </w:pPr>
            <w:r w:rsidRPr="007620FA">
              <w:rPr>
                <w:rFonts w:ascii="Arial" w:hAnsi="Arial" w:cs="Arial"/>
                <w:sz w:val="24"/>
                <w:szCs w:val="24"/>
              </w:rPr>
              <w:t>Relevant</w:t>
            </w:r>
            <w:r w:rsidR="00B13032" w:rsidRPr="007620FA">
              <w:rPr>
                <w:rFonts w:ascii="Arial" w:hAnsi="Arial" w:cs="Arial"/>
                <w:sz w:val="24"/>
                <w:szCs w:val="24"/>
              </w:rPr>
              <w:t xml:space="preserve"> (focus)</w:t>
            </w:r>
          </w:p>
          <w:p w:rsidR="00A32E48" w:rsidRPr="007620FA" w:rsidRDefault="00B13032" w:rsidP="00781482">
            <w:pPr>
              <w:numPr>
                <w:ilvl w:val="0"/>
                <w:numId w:val="149"/>
              </w:numPr>
              <w:spacing w:after="200" w:line="276" w:lineRule="auto"/>
              <w:contextualSpacing/>
              <w:rPr>
                <w:rFonts w:ascii="Arial" w:hAnsi="Arial" w:cs="Arial"/>
                <w:sz w:val="24"/>
                <w:szCs w:val="24"/>
              </w:rPr>
            </w:pPr>
            <w:r w:rsidRPr="007620FA">
              <w:rPr>
                <w:rFonts w:ascii="Arial" w:hAnsi="Arial" w:cs="Arial"/>
                <w:sz w:val="24"/>
                <w:szCs w:val="24"/>
              </w:rPr>
              <w:t>Helderheid vraagstelling</w:t>
            </w:r>
          </w:p>
        </w:tc>
        <w:tc>
          <w:tcPr>
            <w:tcW w:w="4529" w:type="dxa"/>
          </w:tcPr>
          <w:p w:rsidR="00A32E48" w:rsidRPr="007620FA" w:rsidRDefault="00A32E48" w:rsidP="00A32E48">
            <w:pPr>
              <w:rPr>
                <w:rFonts w:ascii="Arial" w:hAnsi="Arial" w:cs="Arial"/>
                <w:sz w:val="24"/>
                <w:szCs w:val="24"/>
              </w:rPr>
            </w:pPr>
            <w:r w:rsidRPr="007620FA">
              <w:rPr>
                <w:rFonts w:ascii="Arial" w:hAnsi="Arial" w:cs="Arial"/>
                <w:sz w:val="24"/>
                <w:szCs w:val="24"/>
              </w:rPr>
              <w:t xml:space="preserve"> </w:t>
            </w:r>
          </w:p>
        </w:tc>
      </w:tr>
      <w:tr w:rsidR="00B13032" w:rsidRPr="007620FA" w:rsidTr="00B13032">
        <w:tc>
          <w:tcPr>
            <w:tcW w:w="4531" w:type="dxa"/>
          </w:tcPr>
          <w:p w:rsidR="00B13032" w:rsidRPr="007620FA" w:rsidRDefault="00B13032" w:rsidP="00B13032">
            <w:pPr>
              <w:rPr>
                <w:rFonts w:ascii="Arial" w:hAnsi="Arial" w:cs="Arial"/>
                <w:sz w:val="24"/>
                <w:szCs w:val="24"/>
              </w:rPr>
            </w:pPr>
            <w:r w:rsidRPr="007620FA">
              <w:rPr>
                <w:rFonts w:ascii="Arial" w:hAnsi="Arial" w:cs="Arial"/>
                <w:sz w:val="24"/>
                <w:szCs w:val="24"/>
              </w:rPr>
              <w:t>1b. Uitvoering stage (indien stage)</w:t>
            </w:r>
          </w:p>
        </w:tc>
        <w:tc>
          <w:tcPr>
            <w:tcW w:w="4529" w:type="dxa"/>
          </w:tcPr>
          <w:p w:rsidR="00B13032" w:rsidRPr="007620FA" w:rsidRDefault="00B13032" w:rsidP="00A32E48">
            <w:pPr>
              <w:rPr>
                <w:rFonts w:ascii="Arial" w:hAnsi="Arial" w:cs="Arial"/>
                <w:sz w:val="24"/>
                <w:szCs w:val="24"/>
              </w:rPr>
            </w:pPr>
          </w:p>
        </w:tc>
      </w:tr>
      <w:tr w:rsidR="00B13032" w:rsidRPr="007620FA" w:rsidTr="00B13032">
        <w:tc>
          <w:tcPr>
            <w:tcW w:w="4531" w:type="dxa"/>
          </w:tcPr>
          <w:p w:rsidR="00B13032" w:rsidRPr="007620FA" w:rsidRDefault="00B13032" w:rsidP="00B13032">
            <w:pPr>
              <w:rPr>
                <w:rFonts w:ascii="Arial" w:hAnsi="Arial" w:cs="Arial"/>
                <w:sz w:val="24"/>
                <w:szCs w:val="24"/>
              </w:rPr>
            </w:pPr>
            <w:r w:rsidRPr="007620FA">
              <w:rPr>
                <w:rFonts w:ascii="Arial" w:hAnsi="Arial" w:cs="Arial"/>
                <w:sz w:val="24"/>
                <w:szCs w:val="24"/>
              </w:rPr>
              <w:t>Criteria</w:t>
            </w:r>
          </w:p>
          <w:p w:rsidR="00B13032" w:rsidRPr="007620FA" w:rsidRDefault="00B13032" w:rsidP="00781482">
            <w:pPr>
              <w:pStyle w:val="Lijstalinea"/>
              <w:numPr>
                <w:ilvl w:val="0"/>
                <w:numId w:val="165"/>
              </w:numPr>
              <w:rPr>
                <w:rFonts w:ascii="Arial" w:hAnsi="Arial" w:cs="Arial"/>
                <w:sz w:val="24"/>
                <w:szCs w:val="24"/>
              </w:rPr>
            </w:pPr>
            <w:r w:rsidRPr="007620FA">
              <w:rPr>
                <w:rFonts w:ascii="Arial" w:hAnsi="Arial" w:cs="Arial"/>
                <w:sz w:val="24"/>
                <w:szCs w:val="24"/>
              </w:rPr>
              <w:t>Omschrijving instelling</w:t>
            </w:r>
          </w:p>
          <w:p w:rsidR="00B13032" w:rsidRPr="007620FA" w:rsidRDefault="00B13032" w:rsidP="00781482">
            <w:pPr>
              <w:pStyle w:val="Lijstalinea"/>
              <w:numPr>
                <w:ilvl w:val="0"/>
                <w:numId w:val="165"/>
              </w:numPr>
              <w:rPr>
                <w:rFonts w:ascii="Arial" w:hAnsi="Arial" w:cs="Arial"/>
                <w:sz w:val="24"/>
                <w:szCs w:val="24"/>
              </w:rPr>
            </w:pPr>
            <w:r w:rsidRPr="007620FA">
              <w:rPr>
                <w:rFonts w:ascii="Arial" w:hAnsi="Arial" w:cs="Arial"/>
                <w:sz w:val="24"/>
                <w:szCs w:val="24"/>
              </w:rPr>
              <w:t xml:space="preserve">Verloop stage </w:t>
            </w:r>
          </w:p>
          <w:p w:rsidR="00B13032" w:rsidRPr="007620FA" w:rsidRDefault="00B13032" w:rsidP="00781482">
            <w:pPr>
              <w:pStyle w:val="Lijstalinea"/>
              <w:numPr>
                <w:ilvl w:val="0"/>
                <w:numId w:val="165"/>
              </w:numPr>
              <w:rPr>
                <w:rFonts w:ascii="Arial" w:hAnsi="Arial" w:cs="Arial"/>
                <w:sz w:val="24"/>
                <w:szCs w:val="24"/>
              </w:rPr>
            </w:pPr>
            <w:r w:rsidRPr="007620FA">
              <w:rPr>
                <w:rFonts w:ascii="Arial" w:hAnsi="Arial" w:cs="Arial"/>
                <w:sz w:val="24"/>
                <w:szCs w:val="24"/>
              </w:rPr>
              <w:t>Hoe is de organisatie van het klachtenmanagement</w:t>
            </w:r>
          </w:p>
        </w:tc>
        <w:tc>
          <w:tcPr>
            <w:tcW w:w="4529" w:type="dxa"/>
          </w:tcPr>
          <w:p w:rsidR="00B13032" w:rsidRPr="007620FA" w:rsidRDefault="00B13032" w:rsidP="00A32E48">
            <w:pPr>
              <w:rPr>
                <w:rFonts w:ascii="Arial" w:hAnsi="Arial" w:cs="Arial"/>
                <w:sz w:val="24"/>
                <w:szCs w:val="24"/>
              </w:rPr>
            </w:pPr>
          </w:p>
        </w:tc>
      </w:tr>
      <w:tr w:rsidR="00A32E48" w:rsidRPr="007620FA" w:rsidTr="00B13032">
        <w:tc>
          <w:tcPr>
            <w:tcW w:w="4531" w:type="dxa"/>
          </w:tcPr>
          <w:p w:rsidR="00A32E48" w:rsidRPr="007620FA" w:rsidRDefault="00B13032" w:rsidP="00B13032">
            <w:pPr>
              <w:rPr>
                <w:rFonts w:ascii="Arial" w:hAnsi="Arial" w:cs="Arial"/>
                <w:sz w:val="24"/>
                <w:szCs w:val="24"/>
              </w:rPr>
            </w:pPr>
            <w:r w:rsidRPr="007620FA">
              <w:rPr>
                <w:rFonts w:ascii="Arial" w:hAnsi="Arial" w:cs="Arial"/>
                <w:sz w:val="24"/>
                <w:szCs w:val="24"/>
              </w:rPr>
              <w:t>1c</w:t>
            </w:r>
            <w:r w:rsidR="00A32E48" w:rsidRPr="007620FA">
              <w:rPr>
                <w:rFonts w:ascii="Arial" w:hAnsi="Arial" w:cs="Arial"/>
                <w:sz w:val="24"/>
                <w:szCs w:val="24"/>
              </w:rPr>
              <w:t xml:space="preserve">. </w:t>
            </w:r>
            <w:r w:rsidRPr="007620FA">
              <w:rPr>
                <w:rFonts w:ascii="Arial" w:hAnsi="Arial" w:cs="Arial"/>
                <w:sz w:val="24"/>
                <w:szCs w:val="24"/>
              </w:rPr>
              <w:t>Leeropbrengst (indien stage)</w:t>
            </w:r>
          </w:p>
        </w:tc>
        <w:tc>
          <w:tcPr>
            <w:tcW w:w="4529" w:type="dxa"/>
          </w:tcPr>
          <w:p w:rsidR="00A32E48" w:rsidRPr="007620FA" w:rsidRDefault="00A32E48" w:rsidP="00A32E48">
            <w:pPr>
              <w:rPr>
                <w:rFonts w:ascii="Arial" w:hAnsi="Arial" w:cs="Arial"/>
                <w:sz w:val="24"/>
                <w:szCs w:val="24"/>
              </w:rPr>
            </w:pPr>
          </w:p>
        </w:tc>
      </w:tr>
      <w:tr w:rsidR="00A32E48" w:rsidRPr="007620FA" w:rsidTr="00B13032">
        <w:tc>
          <w:tcPr>
            <w:tcW w:w="4531" w:type="dxa"/>
          </w:tcPr>
          <w:p w:rsidR="00A32E48" w:rsidRPr="007620FA" w:rsidRDefault="00A32E48" w:rsidP="00A32E48">
            <w:pPr>
              <w:rPr>
                <w:rFonts w:ascii="Arial" w:hAnsi="Arial" w:cs="Arial"/>
                <w:sz w:val="24"/>
                <w:szCs w:val="24"/>
              </w:rPr>
            </w:pPr>
            <w:r w:rsidRPr="007620FA">
              <w:rPr>
                <w:rFonts w:ascii="Arial" w:hAnsi="Arial" w:cs="Arial"/>
                <w:sz w:val="24"/>
                <w:szCs w:val="24"/>
              </w:rPr>
              <w:t>Criteria</w:t>
            </w:r>
          </w:p>
          <w:p w:rsidR="00A32E48" w:rsidRPr="007620FA" w:rsidRDefault="00B13032" w:rsidP="00781482">
            <w:pPr>
              <w:numPr>
                <w:ilvl w:val="0"/>
                <w:numId w:val="151"/>
              </w:numPr>
              <w:spacing w:after="200" w:line="276" w:lineRule="auto"/>
              <w:contextualSpacing/>
              <w:rPr>
                <w:rFonts w:ascii="Arial" w:hAnsi="Arial" w:cs="Arial"/>
                <w:sz w:val="24"/>
                <w:szCs w:val="24"/>
              </w:rPr>
            </w:pPr>
            <w:r w:rsidRPr="007620FA">
              <w:rPr>
                <w:rFonts w:ascii="Arial" w:hAnsi="Arial" w:cs="Arial"/>
                <w:sz w:val="24"/>
                <w:szCs w:val="24"/>
              </w:rPr>
              <w:t>Wat heb je geleerd</w:t>
            </w:r>
          </w:p>
          <w:p w:rsidR="00B13032" w:rsidRPr="007620FA" w:rsidRDefault="00B13032" w:rsidP="00781482">
            <w:pPr>
              <w:numPr>
                <w:ilvl w:val="0"/>
                <w:numId w:val="151"/>
              </w:numPr>
              <w:spacing w:after="200" w:line="276" w:lineRule="auto"/>
              <w:contextualSpacing/>
              <w:rPr>
                <w:rFonts w:ascii="Arial" w:hAnsi="Arial" w:cs="Arial"/>
                <w:sz w:val="24"/>
                <w:szCs w:val="24"/>
              </w:rPr>
            </w:pPr>
            <w:r w:rsidRPr="007620FA">
              <w:rPr>
                <w:rFonts w:ascii="Arial" w:hAnsi="Arial" w:cs="Arial"/>
                <w:sz w:val="24"/>
                <w:szCs w:val="24"/>
              </w:rPr>
              <w:t>Beschrijving dilemma’s</w:t>
            </w:r>
          </w:p>
          <w:p w:rsidR="00B13032" w:rsidRPr="007620FA" w:rsidRDefault="00B13032" w:rsidP="00781482">
            <w:pPr>
              <w:numPr>
                <w:ilvl w:val="0"/>
                <w:numId w:val="151"/>
              </w:numPr>
              <w:spacing w:after="200" w:line="276" w:lineRule="auto"/>
              <w:contextualSpacing/>
              <w:rPr>
                <w:rFonts w:ascii="Arial" w:hAnsi="Arial" w:cs="Arial"/>
                <w:sz w:val="24"/>
                <w:szCs w:val="24"/>
              </w:rPr>
            </w:pPr>
            <w:r w:rsidRPr="007620FA">
              <w:rPr>
                <w:rFonts w:ascii="Arial" w:hAnsi="Arial" w:cs="Arial"/>
                <w:sz w:val="24"/>
                <w:szCs w:val="24"/>
              </w:rPr>
              <w:t>Wat gaat je goed af</w:t>
            </w:r>
          </w:p>
          <w:p w:rsidR="00A32E48" w:rsidRPr="007620FA" w:rsidRDefault="00B13032" w:rsidP="00781482">
            <w:pPr>
              <w:numPr>
                <w:ilvl w:val="0"/>
                <w:numId w:val="151"/>
              </w:numPr>
              <w:spacing w:after="200" w:line="276" w:lineRule="auto"/>
              <w:contextualSpacing/>
              <w:rPr>
                <w:rFonts w:ascii="Arial" w:hAnsi="Arial" w:cs="Arial"/>
                <w:sz w:val="24"/>
                <w:szCs w:val="24"/>
              </w:rPr>
            </w:pPr>
            <w:r w:rsidRPr="007620FA">
              <w:rPr>
                <w:rFonts w:ascii="Arial" w:hAnsi="Arial" w:cs="Arial"/>
                <w:sz w:val="24"/>
                <w:szCs w:val="24"/>
              </w:rPr>
              <w:t>Vervolg leerpunten</w:t>
            </w:r>
          </w:p>
        </w:tc>
        <w:tc>
          <w:tcPr>
            <w:tcW w:w="4529" w:type="dxa"/>
          </w:tcPr>
          <w:p w:rsidR="00A32E48" w:rsidRPr="007620FA" w:rsidRDefault="00A32E48" w:rsidP="00A32E48">
            <w:pPr>
              <w:rPr>
                <w:rFonts w:ascii="Arial" w:hAnsi="Arial" w:cs="Arial"/>
                <w:sz w:val="24"/>
                <w:szCs w:val="24"/>
              </w:rPr>
            </w:pPr>
            <w:r w:rsidRPr="007620FA">
              <w:rPr>
                <w:rFonts w:ascii="Arial" w:hAnsi="Arial" w:cs="Arial"/>
                <w:sz w:val="24"/>
                <w:szCs w:val="24"/>
              </w:rPr>
              <w:t xml:space="preserve"> </w:t>
            </w:r>
          </w:p>
        </w:tc>
      </w:tr>
      <w:tr w:rsidR="00A32E48" w:rsidRPr="007620FA" w:rsidTr="00B13032">
        <w:tc>
          <w:tcPr>
            <w:tcW w:w="4531" w:type="dxa"/>
          </w:tcPr>
          <w:p w:rsidR="00A32E48" w:rsidRPr="007620FA" w:rsidRDefault="00A32E48" w:rsidP="00B13032">
            <w:pPr>
              <w:rPr>
                <w:rFonts w:ascii="Arial" w:hAnsi="Arial" w:cs="Arial"/>
                <w:sz w:val="24"/>
                <w:szCs w:val="24"/>
              </w:rPr>
            </w:pPr>
            <w:r w:rsidRPr="007620FA">
              <w:rPr>
                <w:rFonts w:ascii="Arial" w:hAnsi="Arial" w:cs="Arial"/>
                <w:sz w:val="24"/>
                <w:szCs w:val="24"/>
              </w:rPr>
              <w:t xml:space="preserve">1.d </w:t>
            </w:r>
            <w:r w:rsidR="00B13032" w:rsidRPr="007620FA">
              <w:rPr>
                <w:rFonts w:ascii="Arial" w:hAnsi="Arial" w:cs="Arial"/>
                <w:sz w:val="24"/>
                <w:szCs w:val="24"/>
              </w:rPr>
              <w:t>Indien</w:t>
            </w:r>
            <w:r w:rsidRPr="007620FA">
              <w:rPr>
                <w:rFonts w:ascii="Arial" w:hAnsi="Arial" w:cs="Arial"/>
                <w:sz w:val="24"/>
                <w:szCs w:val="24"/>
              </w:rPr>
              <w:t xml:space="preserve"> onderzoeksvraag </w:t>
            </w:r>
          </w:p>
        </w:tc>
        <w:tc>
          <w:tcPr>
            <w:tcW w:w="4529" w:type="dxa"/>
          </w:tcPr>
          <w:p w:rsidR="00A32E48" w:rsidRPr="007620FA" w:rsidRDefault="00A32E48" w:rsidP="00A32E48">
            <w:pPr>
              <w:rPr>
                <w:rFonts w:ascii="Arial" w:hAnsi="Arial" w:cs="Arial"/>
                <w:sz w:val="24"/>
                <w:szCs w:val="24"/>
              </w:rPr>
            </w:pPr>
          </w:p>
        </w:tc>
      </w:tr>
      <w:tr w:rsidR="00A32E48" w:rsidRPr="007620FA" w:rsidTr="00B13032">
        <w:tc>
          <w:tcPr>
            <w:tcW w:w="4531" w:type="dxa"/>
          </w:tcPr>
          <w:p w:rsidR="00A32E48" w:rsidRPr="007620FA" w:rsidRDefault="00A32E48" w:rsidP="00A32E48">
            <w:pPr>
              <w:rPr>
                <w:rFonts w:ascii="Arial" w:hAnsi="Arial" w:cs="Arial"/>
                <w:sz w:val="24"/>
                <w:szCs w:val="24"/>
              </w:rPr>
            </w:pPr>
            <w:r w:rsidRPr="007620FA">
              <w:rPr>
                <w:rFonts w:ascii="Arial" w:hAnsi="Arial" w:cs="Arial"/>
                <w:sz w:val="24"/>
                <w:szCs w:val="24"/>
              </w:rPr>
              <w:t>Criteria</w:t>
            </w:r>
          </w:p>
          <w:p w:rsidR="00B13032" w:rsidRPr="007620FA" w:rsidRDefault="00B13032" w:rsidP="00781482">
            <w:pPr>
              <w:numPr>
                <w:ilvl w:val="0"/>
                <w:numId w:val="151"/>
              </w:numPr>
              <w:spacing w:after="200" w:line="276" w:lineRule="auto"/>
              <w:contextualSpacing/>
              <w:rPr>
                <w:rFonts w:ascii="Arial" w:hAnsi="Arial" w:cs="Arial"/>
                <w:sz w:val="24"/>
                <w:szCs w:val="24"/>
              </w:rPr>
            </w:pPr>
            <w:r w:rsidRPr="007620FA">
              <w:rPr>
                <w:rFonts w:ascii="Arial" w:hAnsi="Arial" w:cs="Arial"/>
                <w:sz w:val="24"/>
                <w:szCs w:val="24"/>
              </w:rPr>
              <w:t>Aanpak onderzoek</w:t>
            </w:r>
          </w:p>
          <w:p w:rsidR="00A32E48" w:rsidRPr="007620FA" w:rsidRDefault="00A32E48" w:rsidP="00781482">
            <w:pPr>
              <w:numPr>
                <w:ilvl w:val="0"/>
                <w:numId w:val="151"/>
              </w:numPr>
              <w:spacing w:after="200" w:line="276" w:lineRule="auto"/>
              <w:contextualSpacing/>
              <w:rPr>
                <w:rFonts w:ascii="Arial" w:hAnsi="Arial" w:cs="Arial"/>
                <w:sz w:val="24"/>
                <w:szCs w:val="24"/>
              </w:rPr>
            </w:pPr>
            <w:r w:rsidRPr="007620FA">
              <w:rPr>
                <w:rFonts w:ascii="Arial" w:hAnsi="Arial" w:cs="Arial"/>
                <w:sz w:val="24"/>
                <w:szCs w:val="24"/>
              </w:rPr>
              <w:t xml:space="preserve">Conclusie  volgt uit onderzoek </w:t>
            </w:r>
          </w:p>
          <w:p w:rsidR="00A32E48" w:rsidRPr="007620FA" w:rsidRDefault="00A32E48" w:rsidP="00781482">
            <w:pPr>
              <w:numPr>
                <w:ilvl w:val="0"/>
                <w:numId w:val="151"/>
              </w:numPr>
              <w:spacing w:after="200" w:line="276" w:lineRule="auto"/>
              <w:contextualSpacing/>
              <w:rPr>
                <w:rFonts w:ascii="Arial" w:hAnsi="Arial" w:cs="Arial"/>
                <w:sz w:val="24"/>
                <w:szCs w:val="24"/>
              </w:rPr>
            </w:pPr>
            <w:r w:rsidRPr="007620FA">
              <w:rPr>
                <w:rFonts w:ascii="Arial" w:hAnsi="Arial" w:cs="Arial"/>
                <w:sz w:val="24"/>
                <w:szCs w:val="24"/>
              </w:rPr>
              <w:t>Conclusie geef</w:t>
            </w:r>
            <w:r w:rsidR="00B13032" w:rsidRPr="007620FA">
              <w:rPr>
                <w:rFonts w:ascii="Arial" w:hAnsi="Arial" w:cs="Arial"/>
                <w:sz w:val="24"/>
                <w:szCs w:val="24"/>
              </w:rPr>
              <w:t>t antwoord op de onderzoekvraag</w:t>
            </w:r>
          </w:p>
        </w:tc>
        <w:tc>
          <w:tcPr>
            <w:tcW w:w="4529" w:type="dxa"/>
          </w:tcPr>
          <w:p w:rsidR="00A32E48" w:rsidRPr="007620FA" w:rsidRDefault="00A32E48" w:rsidP="00A32E48">
            <w:pPr>
              <w:rPr>
                <w:rFonts w:ascii="Arial" w:hAnsi="Arial" w:cs="Arial"/>
                <w:sz w:val="24"/>
                <w:szCs w:val="24"/>
              </w:rPr>
            </w:pPr>
          </w:p>
        </w:tc>
      </w:tr>
      <w:tr w:rsidR="00A32E48" w:rsidRPr="007620FA" w:rsidTr="00B13032">
        <w:tc>
          <w:tcPr>
            <w:tcW w:w="4531" w:type="dxa"/>
          </w:tcPr>
          <w:p w:rsidR="00A32E48" w:rsidRPr="007620FA" w:rsidRDefault="00A32E48" w:rsidP="00781482">
            <w:pPr>
              <w:numPr>
                <w:ilvl w:val="0"/>
                <w:numId w:val="150"/>
              </w:numPr>
              <w:spacing w:after="200" w:line="276" w:lineRule="auto"/>
              <w:contextualSpacing/>
              <w:rPr>
                <w:rFonts w:ascii="Arial" w:hAnsi="Arial" w:cs="Arial"/>
                <w:sz w:val="24"/>
                <w:szCs w:val="24"/>
              </w:rPr>
            </w:pPr>
            <w:r w:rsidRPr="007620FA">
              <w:rPr>
                <w:rFonts w:ascii="Arial" w:hAnsi="Arial" w:cs="Arial"/>
                <w:sz w:val="24"/>
                <w:szCs w:val="24"/>
              </w:rPr>
              <w:t>Algehele indruk verslag</w:t>
            </w:r>
          </w:p>
        </w:tc>
        <w:tc>
          <w:tcPr>
            <w:tcW w:w="4529" w:type="dxa"/>
          </w:tcPr>
          <w:p w:rsidR="00A32E48" w:rsidRPr="007620FA" w:rsidRDefault="00A32E48" w:rsidP="00A32E48">
            <w:pPr>
              <w:rPr>
                <w:rFonts w:ascii="Arial" w:hAnsi="Arial" w:cs="Arial"/>
                <w:sz w:val="24"/>
                <w:szCs w:val="24"/>
              </w:rPr>
            </w:pPr>
          </w:p>
        </w:tc>
      </w:tr>
      <w:tr w:rsidR="00A32E48" w:rsidRPr="007620FA" w:rsidTr="00B13032">
        <w:tc>
          <w:tcPr>
            <w:tcW w:w="4531" w:type="dxa"/>
          </w:tcPr>
          <w:p w:rsidR="00A32E48" w:rsidRPr="007620FA" w:rsidRDefault="00A32E48" w:rsidP="00A32E48">
            <w:pPr>
              <w:rPr>
                <w:rFonts w:ascii="Arial" w:hAnsi="Arial" w:cs="Arial"/>
                <w:sz w:val="24"/>
                <w:szCs w:val="24"/>
              </w:rPr>
            </w:pPr>
            <w:r w:rsidRPr="007620FA">
              <w:rPr>
                <w:rFonts w:ascii="Arial" w:hAnsi="Arial" w:cs="Arial"/>
                <w:sz w:val="24"/>
                <w:szCs w:val="24"/>
              </w:rPr>
              <w:t>Criteria</w:t>
            </w:r>
          </w:p>
          <w:p w:rsidR="00A32E48" w:rsidRPr="007620FA" w:rsidRDefault="00A32E48" w:rsidP="00781482">
            <w:pPr>
              <w:numPr>
                <w:ilvl w:val="0"/>
                <w:numId w:val="164"/>
              </w:numPr>
              <w:spacing w:after="200" w:line="276" w:lineRule="auto"/>
              <w:contextualSpacing/>
              <w:rPr>
                <w:rFonts w:ascii="Arial" w:hAnsi="Arial" w:cs="Arial"/>
                <w:sz w:val="24"/>
                <w:szCs w:val="24"/>
              </w:rPr>
            </w:pPr>
            <w:r w:rsidRPr="007620FA">
              <w:rPr>
                <w:rFonts w:ascii="Arial" w:hAnsi="Arial" w:cs="Arial"/>
                <w:sz w:val="24"/>
                <w:szCs w:val="24"/>
              </w:rPr>
              <w:t>Leesbaarheid</w:t>
            </w:r>
          </w:p>
          <w:p w:rsidR="00A32E48" w:rsidRPr="007620FA" w:rsidRDefault="00A32E48" w:rsidP="00781482">
            <w:pPr>
              <w:numPr>
                <w:ilvl w:val="0"/>
                <w:numId w:val="164"/>
              </w:numPr>
              <w:spacing w:after="200" w:line="276" w:lineRule="auto"/>
              <w:contextualSpacing/>
              <w:rPr>
                <w:rFonts w:ascii="Arial" w:hAnsi="Arial" w:cs="Arial"/>
                <w:sz w:val="24"/>
                <w:szCs w:val="24"/>
              </w:rPr>
            </w:pPr>
            <w:r w:rsidRPr="007620FA">
              <w:rPr>
                <w:rFonts w:ascii="Arial" w:hAnsi="Arial" w:cs="Arial"/>
                <w:sz w:val="24"/>
                <w:szCs w:val="24"/>
              </w:rPr>
              <w:t>Diepgang</w:t>
            </w:r>
          </w:p>
          <w:p w:rsidR="00A32E48" w:rsidRPr="007620FA" w:rsidRDefault="00A32E48" w:rsidP="00781482">
            <w:pPr>
              <w:numPr>
                <w:ilvl w:val="0"/>
                <w:numId w:val="164"/>
              </w:numPr>
              <w:spacing w:after="200" w:line="276" w:lineRule="auto"/>
              <w:contextualSpacing/>
              <w:rPr>
                <w:rFonts w:ascii="Arial" w:hAnsi="Arial" w:cs="Arial"/>
                <w:sz w:val="24"/>
                <w:szCs w:val="24"/>
              </w:rPr>
            </w:pPr>
            <w:r w:rsidRPr="007620FA">
              <w:rPr>
                <w:rFonts w:ascii="Arial" w:hAnsi="Arial" w:cs="Arial"/>
                <w:sz w:val="24"/>
                <w:szCs w:val="24"/>
              </w:rPr>
              <w:t>Overzichtelijkheid/structuur</w:t>
            </w:r>
          </w:p>
          <w:p w:rsidR="00A32E48" w:rsidRPr="007620FA" w:rsidRDefault="00A32E48" w:rsidP="00781482">
            <w:pPr>
              <w:numPr>
                <w:ilvl w:val="0"/>
                <w:numId w:val="164"/>
              </w:numPr>
              <w:spacing w:after="200" w:line="276" w:lineRule="auto"/>
              <w:contextualSpacing/>
              <w:rPr>
                <w:rFonts w:ascii="Arial" w:hAnsi="Arial" w:cs="Arial"/>
                <w:sz w:val="24"/>
                <w:szCs w:val="24"/>
              </w:rPr>
            </w:pPr>
            <w:r w:rsidRPr="007620FA">
              <w:rPr>
                <w:rFonts w:ascii="Arial" w:hAnsi="Arial" w:cs="Arial"/>
                <w:sz w:val="24"/>
                <w:szCs w:val="24"/>
              </w:rPr>
              <w:t>Evenwichtige opbouw</w:t>
            </w:r>
          </w:p>
        </w:tc>
        <w:tc>
          <w:tcPr>
            <w:tcW w:w="4529" w:type="dxa"/>
          </w:tcPr>
          <w:p w:rsidR="00A32E48" w:rsidRPr="007620FA" w:rsidRDefault="00A32E48" w:rsidP="00A32E48">
            <w:pPr>
              <w:rPr>
                <w:rFonts w:ascii="Arial" w:hAnsi="Arial" w:cs="Arial"/>
                <w:sz w:val="24"/>
                <w:szCs w:val="24"/>
              </w:rPr>
            </w:pPr>
          </w:p>
        </w:tc>
      </w:tr>
      <w:tr w:rsidR="00A32E48" w:rsidRPr="007620FA" w:rsidTr="00B13032">
        <w:tc>
          <w:tcPr>
            <w:tcW w:w="4531" w:type="dxa"/>
          </w:tcPr>
          <w:p w:rsidR="00A32E48" w:rsidRPr="007620FA" w:rsidRDefault="00A32E48" w:rsidP="00A32E48">
            <w:pPr>
              <w:rPr>
                <w:rFonts w:ascii="Arial" w:hAnsi="Arial" w:cs="Arial"/>
                <w:sz w:val="24"/>
                <w:szCs w:val="24"/>
              </w:rPr>
            </w:pPr>
          </w:p>
        </w:tc>
        <w:tc>
          <w:tcPr>
            <w:tcW w:w="4529" w:type="dxa"/>
          </w:tcPr>
          <w:p w:rsidR="00A32E48" w:rsidRPr="007620FA" w:rsidRDefault="00A32E48" w:rsidP="00A32E48">
            <w:pPr>
              <w:rPr>
                <w:rFonts w:ascii="Arial" w:hAnsi="Arial" w:cs="Arial"/>
                <w:sz w:val="24"/>
                <w:szCs w:val="24"/>
              </w:rPr>
            </w:pPr>
          </w:p>
        </w:tc>
      </w:tr>
      <w:tr w:rsidR="00A32E48" w:rsidRPr="007620FA" w:rsidTr="00B13032">
        <w:tc>
          <w:tcPr>
            <w:tcW w:w="4531" w:type="dxa"/>
          </w:tcPr>
          <w:p w:rsidR="00A32E48" w:rsidRPr="007620FA" w:rsidRDefault="00A32E48" w:rsidP="00A32E48">
            <w:pPr>
              <w:rPr>
                <w:rFonts w:ascii="Arial" w:hAnsi="Arial" w:cs="Arial"/>
                <w:sz w:val="24"/>
                <w:szCs w:val="24"/>
              </w:rPr>
            </w:pPr>
            <w:r w:rsidRPr="007620FA">
              <w:rPr>
                <w:rFonts w:ascii="Arial" w:hAnsi="Arial" w:cs="Arial"/>
                <w:sz w:val="24"/>
                <w:szCs w:val="24"/>
              </w:rPr>
              <w:t>Eindcijfer</w:t>
            </w:r>
          </w:p>
        </w:tc>
        <w:tc>
          <w:tcPr>
            <w:tcW w:w="4529" w:type="dxa"/>
          </w:tcPr>
          <w:p w:rsidR="00A32E48" w:rsidRPr="007620FA" w:rsidRDefault="00A32E48" w:rsidP="00A32E48">
            <w:pPr>
              <w:rPr>
                <w:rFonts w:ascii="Arial" w:hAnsi="Arial" w:cs="Arial"/>
                <w:sz w:val="24"/>
                <w:szCs w:val="24"/>
              </w:rPr>
            </w:pPr>
          </w:p>
        </w:tc>
      </w:tr>
    </w:tbl>
    <w:p w:rsidR="00727016" w:rsidRPr="00E55464" w:rsidRDefault="00727016" w:rsidP="00E55464">
      <w:pPr>
        <w:keepNext/>
        <w:keepLines/>
        <w:numPr>
          <w:ilvl w:val="1"/>
          <w:numId w:val="1"/>
        </w:numPr>
        <w:spacing w:before="40" w:line="259" w:lineRule="auto"/>
        <w:outlineLvl w:val="1"/>
        <w:rPr>
          <w:rFonts w:ascii="Arial" w:eastAsiaTheme="majorEastAsia" w:hAnsi="Arial" w:cs="Arial"/>
        </w:rPr>
      </w:pPr>
      <w:bookmarkStart w:id="15" w:name="_Toc46236801"/>
      <w:bookmarkStart w:id="16" w:name="_Toc61959292"/>
      <w:r w:rsidRPr="00E55464">
        <w:rPr>
          <w:rFonts w:ascii="Arial" w:eastAsiaTheme="majorEastAsia" w:hAnsi="Arial" w:cs="Arial"/>
        </w:rPr>
        <w:t>Reflectieverslag</w:t>
      </w:r>
      <w:bookmarkEnd w:id="15"/>
      <w:bookmarkEnd w:id="16"/>
    </w:p>
    <w:p w:rsidR="00727016" w:rsidRPr="002B75A6" w:rsidRDefault="00727016" w:rsidP="00727016">
      <w:pPr>
        <w:rPr>
          <w:rFonts w:ascii="Calibri" w:eastAsia="Calibri" w:hAnsi="Calibri" w:cs="Times New Roman"/>
        </w:rPr>
      </w:pPr>
    </w:p>
    <w:p w:rsidR="00727016" w:rsidRPr="00FD1FEA" w:rsidRDefault="00727016" w:rsidP="00727016">
      <w:pPr>
        <w:widowControl w:val="0"/>
        <w:autoSpaceDE w:val="0"/>
        <w:autoSpaceDN w:val="0"/>
        <w:adjustRightInd w:val="0"/>
        <w:rPr>
          <w:rFonts w:ascii="Arial" w:eastAsia="Calibri" w:hAnsi="Arial" w:cs="Arial"/>
          <w:b/>
        </w:rPr>
      </w:pPr>
      <w:r w:rsidRPr="00FD1FEA">
        <w:rPr>
          <w:rFonts w:ascii="Arial" w:eastAsia="Calibri" w:hAnsi="Arial" w:cs="Arial"/>
          <w:b/>
        </w:rPr>
        <w:t xml:space="preserve">Opdracht reflectieverslag </w:t>
      </w:r>
    </w:p>
    <w:p w:rsidR="00727016" w:rsidRPr="00FD1FEA" w:rsidRDefault="00727016" w:rsidP="00727016">
      <w:pPr>
        <w:widowControl w:val="0"/>
        <w:autoSpaceDE w:val="0"/>
        <w:autoSpaceDN w:val="0"/>
        <w:adjustRightInd w:val="0"/>
        <w:rPr>
          <w:rFonts w:ascii="Arial" w:eastAsia="Calibri" w:hAnsi="Arial" w:cs="Arial"/>
        </w:rPr>
      </w:pPr>
    </w:p>
    <w:p w:rsidR="00727016" w:rsidRPr="00FD1FEA" w:rsidRDefault="00727016" w:rsidP="00727016">
      <w:pPr>
        <w:widowControl w:val="0"/>
        <w:autoSpaceDE w:val="0"/>
        <w:autoSpaceDN w:val="0"/>
        <w:adjustRightInd w:val="0"/>
        <w:rPr>
          <w:rFonts w:ascii="Arial" w:eastAsia="Times New Roman" w:hAnsi="Arial" w:cs="Arial"/>
          <w:color w:val="2A2A2A"/>
          <w:lang w:eastAsia="nl-NL"/>
        </w:rPr>
      </w:pPr>
      <w:r w:rsidRPr="00FD1FEA">
        <w:rPr>
          <w:rFonts w:ascii="Arial" w:eastAsia="Times New Roman" w:hAnsi="Arial" w:cs="Arial"/>
          <w:color w:val="2A2A2A"/>
          <w:lang w:eastAsia="nl-NL"/>
        </w:rPr>
        <w:t>Ter afronding van de opleiding schrijf je een reflectieverslag.</w:t>
      </w:r>
    </w:p>
    <w:p w:rsidR="00E55464" w:rsidRPr="00FD1FEA" w:rsidRDefault="00E55464" w:rsidP="00E55464">
      <w:pPr>
        <w:rPr>
          <w:rFonts w:ascii="Arial" w:eastAsia="Calibri" w:hAnsi="Arial" w:cs="Arial"/>
        </w:rPr>
      </w:pPr>
    </w:p>
    <w:p w:rsidR="00727016" w:rsidRPr="00FD1FEA" w:rsidRDefault="00727016" w:rsidP="00E55464">
      <w:pPr>
        <w:rPr>
          <w:rFonts w:ascii="Arial" w:eastAsia="Times New Roman" w:hAnsi="Arial" w:cs="Arial"/>
          <w:color w:val="2A2A2A"/>
          <w:lang w:eastAsia="nl-NL"/>
        </w:rPr>
      </w:pPr>
      <w:r w:rsidRPr="00FD1FEA">
        <w:rPr>
          <w:rFonts w:ascii="Arial" w:eastAsia="Calibri" w:hAnsi="Arial" w:cs="Arial"/>
        </w:rPr>
        <w:t>Reflecteren</w:t>
      </w:r>
      <w:r w:rsidRPr="00FD1FEA">
        <w:rPr>
          <w:rFonts w:ascii="Arial" w:eastAsia="Times New Roman" w:hAnsi="Arial" w:cs="Arial"/>
          <w:color w:val="2A2A2A"/>
          <w:lang w:eastAsia="nl-NL"/>
        </w:rPr>
        <w:t xml:space="preserve"> betekent letterlijk: beschouwen of overdenken. Reflecteren is het terugblikken op je eigen handelen en ervaringen, daarover nadenken en vandaaruit nieuwe keuzes maken. Reflectie is de motor van ontwikkeling, want als je niet terugkijkt wat anders en beter kan, zie je ook geen ontwikkelpunten.</w:t>
      </w:r>
    </w:p>
    <w:p w:rsidR="00FD1FEA" w:rsidRDefault="00FD1FEA" w:rsidP="00727016">
      <w:pPr>
        <w:rPr>
          <w:rFonts w:ascii="Arial" w:eastAsia="Calibri" w:hAnsi="Arial" w:cs="Arial"/>
          <w:b/>
          <w:bCs/>
        </w:rPr>
      </w:pPr>
    </w:p>
    <w:p w:rsidR="00727016" w:rsidRPr="00FD1FEA" w:rsidRDefault="00727016" w:rsidP="00727016">
      <w:pPr>
        <w:rPr>
          <w:rFonts w:ascii="Arial" w:eastAsia="Calibri" w:hAnsi="Arial" w:cs="Arial"/>
          <w:b/>
          <w:bCs/>
        </w:rPr>
      </w:pPr>
      <w:r w:rsidRPr="00FD1FEA">
        <w:rPr>
          <w:rFonts w:ascii="Arial" w:eastAsia="Calibri" w:hAnsi="Arial" w:cs="Arial"/>
          <w:b/>
          <w:bCs/>
        </w:rPr>
        <w:t>De 3-staps reflectie</w:t>
      </w:r>
    </w:p>
    <w:p w:rsidR="00727016" w:rsidRPr="00FD1FEA" w:rsidRDefault="00727016" w:rsidP="00727016">
      <w:pPr>
        <w:rPr>
          <w:rFonts w:ascii="Arial" w:eastAsia="Calibri" w:hAnsi="Arial" w:cs="Arial"/>
        </w:rPr>
      </w:pPr>
      <w:r w:rsidRPr="00FD1FEA">
        <w:rPr>
          <w:rFonts w:ascii="Arial" w:eastAsia="Calibri" w:hAnsi="Arial" w:cs="Arial"/>
        </w:rPr>
        <w:t>Een simpele manier van reflecteren doe je aan de hand van de volgende reflectievragen:</w:t>
      </w:r>
    </w:p>
    <w:p w:rsidR="00727016" w:rsidRPr="00FD1FEA" w:rsidRDefault="00727016" w:rsidP="00781482">
      <w:pPr>
        <w:numPr>
          <w:ilvl w:val="0"/>
          <w:numId w:val="152"/>
        </w:numPr>
        <w:rPr>
          <w:rFonts w:ascii="Arial" w:eastAsia="Calibri" w:hAnsi="Arial" w:cs="Arial"/>
        </w:rPr>
      </w:pPr>
      <w:r w:rsidRPr="00FD1FEA">
        <w:rPr>
          <w:rFonts w:ascii="Arial" w:eastAsia="Calibri" w:hAnsi="Arial" w:cs="Arial"/>
        </w:rPr>
        <w:t>Wat ging goed?</w:t>
      </w:r>
    </w:p>
    <w:p w:rsidR="00727016" w:rsidRPr="00FD1FEA" w:rsidRDefault="00727016" w:rsidP="00781482">
      <w:pPr>
        <w:numPr>
          <w:ilvl w:val="0"/>
          <w:numId w:val="152"/>
        </w:numPr>
        <w:rPr>
          <w:rFonts w:ascii="Arial" w:eastAsia="Calibri" w:hAnsi="Arial" w:cs="Arial"/>
        </w:rPr>
      </w:pPr>
      <w:r w:rsidRPr="00FD1FEA">
        <w:rPr>
          <w:rFonts w:ascii="Arial" w:eastAsia="Calibri" w:hAnsi="Arial" w:cs="Arial"/>
        </w:rPr>
        <w:t>Wat is voor verbetering vatbaar?</w:t>
      </w:r>
    </w:p>
    <w:p w:rsidR="00727016" w:rsidRPr="00FD1FEA" w:rsidRDefault="00727016" w:rsidP="00781482">
      <w:pPr>
        <w:numPr>
          <w:ilvl w:val="0"/>
          <w:numId w:val="152"/>
        </w:numPr>
        <w:rPr>
          <w:rFonts w:ascii="Arial" w:eastAsia="Calibri" w:hAnsi="Arial" w:cs="Arial"/>
        </w:rPr>
      </w:pPr>
      <w:r w:rsidRPr="00FD1FEA">
        <w:rPr>
          <w:rFonts w:ascii="Arial" w:eastAsia="Calibri" w:hAnsi="Arial" w:cs="Arial"/>
        </w:rPr>
        <w:t>Wat ga ik voortaan anders doen?</w:t>
      </w:r>
    </w:p>
    <w:p w:rsidR="00727016" w:rsidRPr="00FD1FEA" w:rsidRDefault="00727016" w:rsidP="00727016">
      <w:pPr>
        <w:rPr>
          <w:rFonts w:ascii="Arial" w:eastAsia="Calibri" w:hAnsi="Arial" w:cs="Arial"/>
        </w:rPr>
      </w:pPr>
      <w:r w:rsidRPr="00FD1FEA">
        <w:rPr>
          <w:rFonts w:ascii="Arial" w:eastAsia="Calibri" w:hAnsi="Arial" w:cs="Arial"/>
        </w:rPr>
        <w:t>Bedenk daarbij dat de vraag ‘wat ging goed’ alleen zinvol beantwoord kan worden als je weet wat het doel was (van je gesprek, van de bijeenkomst, van het volgen van de opleiding).  Als je weet wat je wilt bereiken, kan je ook vaststellen of dat is gelukt. Vraag je vervolgens af wat, in het al dan niet bereiken van het gestelde doel, jouw aandeel is geweest. Heb je je doel bereikt, dankzij jouw bijdrage, stel dan vast dat verbetering niet hoeft, dat je het een volgende keer weer zo zou doen. (ook nuttig, je weet dan dat je iets kan)</w:t>
      </w:r>
    </w:p>
    <w:p w:rsidR="00727016" w:rsidRPr="00FD1FEA" w:rsidRDefault="00727016" w:rsidP="00727016">
      <w:pPr>
        <w:rPr>
          <w:rFonts w:ascii="Arial" w:eastAsia="Calibri" w:hAnsi="Arial" w:cs="Arial"/>
        </w:rPr>
      </w:pPr>
      <w:r w:rsidRPr="00FD1FEA">
        <w:rPr>
          <w:rFonts w:ascii="Arial" w:eastAsia="Calibri" w:hAnsi="Arial" w:cs="Arial"/>
        </w:rPr>
        <w:t>Is het doel bereikt ondanks jouw bijdrage? Bijvoorbeeld omdat een ander een interventie deed waardoor het toch goed kwam, of is het doel niet bereikt, vraag je dan af wat er in jouw doen of laten voor verbetering vatbaar is, en wat je dus voortaan anders gaat doen.</w:t>
      </w:r>
    </w:p>
    <w:p w:rsidR="00727016" w:rsidRPr="00FD1FEA" w:rsidRDefault="00727016" w:rsidP="00727016">
      <w:pPr>
        <w:rPr>
          <w:rFonts w:ascii="Arial" w:eastAsia="Calibri" w:hAnsi="Arial" w:cs="Arial"/>
        </w:rPr>
      </w:pPr>
      <w:r w:rsidRPr="00FD1FEA">
        <w:rPr>
          <w:rFonts w:ascii="Arial" w:eastAsia="Calibri" w:hAnsi="Arial" w:cs="Arial"/>
        </w:rPr>
        <w:t>In de kern is dit waar reflectie op neerkomt.</w:t>
      </w:r>
    </w:p>
    <w:p w:rsidR="00727016" w:rsidRPr="00FD1FEA" w:rsidRDefault="00727016" w:rsidP="00727016">
      <w:pPr>
        <w:rPr>
          <w:rFonts w:ascii="Arial" w:eastAsia="Calibri" w:hAnsi="Arial" w:cs="Arial"/>
        </w:rPr>
      </w:pPr>
    </w:p>
    <w:p w:rsidR="00727016" w:rsidRPr="00FD1FEA" w:rsidRDefault="00727016" w:rsidP="00727016">
      <w:pPr>
        <w:rPr>
          <w:rFonts w:ascii="Arial" w:eastAsia="Calibri" w:hAnsi="Arial" w:cs="Arial"/>
        </w:rPr>
      </w:pPr>
      <w:r w:rsidRPr="00FD1FEA">
        <w:rPr>
          <w:rFonts w:ascii="Arial" w:eastAsia="Calibri" w:hAnsi="Arial" w:cs="Arial"/>
        </w:rPr>
        <w:t xml:space="preserve">Natuurlijk kan je nog op meer manieren reflecteren. Je kan het doel tegen het licht houden, je kan jezelf bevragen op je intenties, of je kan je emoties onder de loep nemen. Als je </w:t>
      </w:r>
      <w:r w:rsidR="00162BB0" w:rsidRPr="00FD1FEA">
        <w:rPr>
          <w:rFonts w:ascii="Arial" w:eastAsia="Calibri" w:hAnsi="Arial" w:cs="Arial"/>
        </w:rPr>
        <w:t>googelt</w:t>
      </w:r>
      <w:r w:rsidRPr="00FD1FEA">
        <w:rPr>
          <w:rFonts w:ascii="Arial" w:eastAsia="Calibri" w:hAnsi="Arial" w:cs="Arial"/>
        </w:rPr>
        <w:t xml:space="preserve"> op ‘reflecteren’ kom je van alles tegen.</w:t>
      </w:r>
    </w:p>
    <w:p w:rsidR="00727016" w:rsidRPr="00FD1FEA" w:rsidRDefault="00727016" w:rsidP="00727016">
      <w:pPr>
        <w:rPr>
          <w:rFonts w:ascii="Arial" w:eastAsia="Calibri" w:hAnsi="Arial" w:cs="Arial"/>
        </w:rPr>
      </w:pPr>
      <w:r w:rsidRPr="00FD1FEA">
        <w:rPr>
          <w:rFonts w:ascii="Arial" w:eastAsia="Calibri" w:hAnsi="Arial" w:cs="Arial"/>
        </w:rPr>
        <w:t>Als klachtenfunctionaris zit je vaak alleen in een gesprek met klager of aangeklaagde, of ben jij de bemiddelaar in een gesprek tussen beiden. Je hebt dan niet iemand bij je met wie je achteraf kunt bespreken wat je precies deed en of dat positief bijdroeg aan het gestelde doel.</w:t>
      </w:r>
    </w:p>
    <w:p w:rsidR="00727016" w:rsidRPr="00FD1FEA" w:rsidRDefault="00727016" w:rsidP="00727016">
      <w:pPr>
        <w:rPr>
          <w:rFonts w:ascii="Arial" w:eastAsia="Calibri" w:hAnsi="Arial" w:cs="Arial"/>
        </w:rPr>
      </w:pPr>
      <w:r w:rsidRPr="00FD1FEA">
        <w:rPr>
          <w:rFonts w:ascii="Arial" w:eastAsia="Calibri" w:hAnsi="Arial" w:cs="Arial"/>
        </w:rPr>
        <w:t>Vandaar dat we het belangrijk vinden dat je in de opleiding laat zien dat je in staat bent om op jezelf te reflecteren. Welke situatie je daarvoor precies gebruikt is minder van belang: dat kunnen situaties tijdens de opleidingsdagen zijn, of een situatie op je werk of tijdens de stage.</w:t>
      </w:r>
    </w:p>
    <w:p w:rsidR="00162BB0" w:rsidRDefault="00162BB0" w:rsidP="00727016">
      <w:pPr>
        <w:widowControl w:val="0"/>
        <w:autoSpaceDE w:val="0"/>
        <w:autoSpaceDN w:val="0"/>
        <w:adjustRightInd w:val="0"/>
        <w:rPr>
          <w:rFonts w:ascii="Arial" w:eastAsia="Calibri" w:hAnsi="Arial" w:cs="Arial"/>
        </w:rPr>
      </w:pPr>
    </w:p>
    <w:p w:rsidR="008866F3" w:rsidRDefault="00727016" w:rsidP="00727016">
      <w:pPr>
        <w:widowControl w:val="0"/>
        <w:autoSpaceDE w:val="0"/>
        <w:autoSpaceDN w:val="0"/>
        <w:adjustRightInd w:val="0"/>
        <w:rPr>
          <w:rFonts w:ascii="Arial" w:eastAsia="Calibri" w:hAnsi="Arial" w:cs="Arial"/>
        </w:rPr>
      </w:pPr>
      <w:r w:rsidRPr="00FD1FEA">
        <w:rPr>
          <w:rFonts w:ascii="Arial" w:eastAsia="Calibri" w:hAnsi="Arial" w:cs="Arial"/>
        </w:rPr>
        <w:t xml:space="preserve">Reflecteren begint bij het terugkijken naar jouw eigen gedrag tijdens de opleiding en – indien van toepassing-  in de praktijk. </w:t>
      </w:r>
    </w:p>
    <w:p w:rsidR="00727016" w:rsidRPr="00FD1FEA" w:rsidRDefault="00727016" w:rsidP="00727016">
      <w:pPr>
        <w:widowControl w:val="0"/>
        <w:autoSpaceDE w:val="0"/>
        <w:autoSpaceDN w:val="0"/>
        <w:adjustRightInd w:val="0"/>
        <w:rPr>
          <w:rFonts w:ascii="Arial" w:eastAsia="Calibri" w:hAnsi="Arial" w:cs="Arial"/>
        </w:rPr>
      </w:pPr>
      <w:r w:rsidRPr="00FD1FEA">
        <w:rPr>
          <w:rFonts w:ascii="Arial" w:eastAsia="Calibri" w:hAnsi="Arial" w:cs="Arial"/>
        </w:rPr>
        <w:t xml:space="preserve">Reflecteren doe je door vragen te stellen aan jezelf. Open vragen geven de meeste informatie. Een onderzoekende houding naar je eigen gedrag leidt tot zelfinzicht en zelfkennis. Dit bevordert het begrip voor jezelf en ook voor het gedrag van anderen. </w:t>
      </w:r>
    </w:p>
    <w:p w:rsidR="00727016" w:rsidRPr="00FD1FEA" w:rsidRDefault="00727016" w:rsidP="00727016">
      <w:pPr>
        <w:widowControl w:val="0"/>
        <w:autoSpaceDE w:val="0"/>
        <w:autoSpaceDN w:val="0"/>
        <w:adjustRightInd w:val="0"/>
        <w:rPr>
          <w:rFonts w:ascii="Arial" w:eastAsia="Calibri" w:hAnsi="Arial" w:cs="Arial"/>
        </w:rPr>
      </w:pPr>
    </w:p>
    <w:p w:rsidR="00727016" w:rsidRPr="00FD1FEA" w:rsidRDefault="00727016" w:rsidP="00727016">
      <w:pPr>
        <w:widowControl w:val="0"/>
        <w:autoSpaceDE w:val="0"/>
        <w:autoSpaceDN w:val="0"/>
        <w:adjustRightInd w:val="0"/>
        <w:rPr>
          <w:rFonts w:ascii="Arial" w:eastAsia="Calibri" w:hAnsi="Arial" w:cs="Arial"/>
        </w:rPr>
      </w:pPr>
      <w:r w:rsidRPr="00FD1FEA">
        <w:rPr>
          <w:rFonts w:ascii="Arial" w:eastAsia="Calibri" w:hAnsi="Arial" w:cs="Arial"/>
        </w:rPr>
        <w:t xml:space="preserve">Wat was voor jou nuttig in de opleiding. Welke (nieuwe) kennis, of vaardigheden heb je ingezet, in oefensituaties, in je werk (ook als dat nog geen </w:t>
      </w:r>
      <w:r w:rsidR="00FD1FEA" w:rsidRPr="00FD1FEA">
        <w:rPr>
          <w:rFonts w:ascii="Arial" w:eastAsia="Calibri" w:hAnsi="Arial" w:cs="Arial"/>
        </w:rPr>
        <w:t>klachtenfunctionaris</w:t>
      </w:r>
      <w:r w:rsidRPr="00FD1FEA">
        <w:rPr>
          <w:rFonts w:ascii="Arial" w:eastAsia="Calibri" w:hAnsi="Arial" w:cs="Arial"/>
        </w:rPr>
        <w:t xml:space="preserve"> bent), tijdens je stage? En wat was het effect? Op jezelf? Op de ander? Heb je verschillende dingen uitgeprobeerd? Heb je keuzes gemaakt in wat bij jou past? Wat ga je in ieder geval inzetten als je aan het werk bent als klachtenfunctionaris? Heb je zicht op je valkuilen? Welke alarmbellen ken je bij jezelf? Wat betekenen die? Hoe lukt het dan om iets anders te doen?</w:t>
      </w:r>
    </w:p>
    <w:p w:rsidR="00727016" w:rsidRPr="00FD1FEA" w:rsidRDefault="00727016" w:rsidP="00727016">
      <w:pPr>
        <w:widowControl w:val="0"/>
        <w:autoSpaceDE w:val="0"/>
        <w:autoSpaceDN w:val="0"/>
        <w:adjustRightInd w:val="0"/>
        <w:rPr>
          <w:rFonts w:ascii="Arial" w:eastAsia="Calibri" w:hAnsi="Arial" w:cs="Arial"/>
        </w:rPr>
      </w:pPr>
    </w:p>
    <w:p w:rsidR="00727016" w:rsidRPr="00FD1FEA" w:rsidRDefault="00727016" w:rsidP="00727016">
      <w:pPr>
        <w:widowControl w:val="0"/>
        <w:autoSpaceDE w:val="0"/>
        <w:autoSpaceDN w:val="0"/>
        <w:adjustRightInd w:val="0"/>
        <w:rPr>
          <w:rFonts w:ascii="Arial" w:eastAsia="Calibri" w:hAnsi="Arial" w:cs="Arial"/>
        </w:rPr>
      </w:pPr>
      <w:r w:rsidRPr="00FD1FEA">
        <w:rPr>
          <w:rFonts w:ascii="Arial" w:eastAsia="Calibri" w:hAnsi="Arial" w:cs="Arial"/>
        </w:rPr>
        <w:t>Wees nieuwsgierig naar je eigen gedrag, leer jezelf te observeren, wees je bewust van je beweegredenen om op een bepaalde manier te handelen, of niet.  En ontwikkel bewustzijn op het effect van jouw handelen op de ander.</w:t>
      </w:r>
    </w:p>
    <w:p w:rsidR="00727016" w:rsidRPr="00FD1FEA" w:rsidRDefault="00727016" w:rsidP="00727016">
      <w:pPr>
        <w:widowControl w:val="0"/>
        <w:autoSpaceDE w:val="0"/>
        <w:autoSpaceDN w:val="0"/>
        <w:adjustRightInd w:val="0"/>
        <w:rPr>
          <w:rFonts w:ascii="Arial" w:eastAsia="Calibri" w:hAnsi="Arial" w:cs="Arial"/>
        </w:rPr>
      </w:pPr>
    </w:p>
    <w:p w:rsidR="00727016" w:rsidRPr="00FD1FEA" w:rsidRDefault="00727016" w:rsidP="00727016">
      <w:pPr>
        <w:widowControl w:val="0"/>
        <w:autoSpaceDE w:val="0"/>
        <w:autoSpaceDN w:val="0"/>
        <w:adjustRightInd w:val="0"/>
        <w:rPr>
          <w:rFonts w:ascii="Arial" w:eastAsia="Calibri" w:hAnsi="Arial" w:cs="Arial"/>
        </w:rPr>
      </w:pPr>
      <w:r w:rsidRPr="00FD1FEA">
        <w:rPr>
          <w:rFonts w:ascii="Arial" w:eastAsia="Calibri" w:hAnsi="Arial" w:cs="Arial"/>
        </w:rPr>
        <w:t>Het gaat niet om dat je de opleiding ‘zo goed mogelijk hebt gedaan’, wel dat je laat zien dat je jezelf onder de loep te neemt en ook kunt kijken naar waar het niet in één keer goed liep, wat je lastig vond, hoe je tot een andere keuze komt, wat wel werkte, wat je ontdekte.</w:t>
      </w:r>
      <w:r w:rsidR="00D00F1F">
        <w:rPr>
          <w:rFonts w:ascii="Arial" w:eastAsia="Calibri" w:hAnsi="Arial" w:cs="Arial"/>
        </w:rPr>
        <w:t xml:space="preserve"> Daarbij kun je ook kijken naar het profiel van klachtenfunctionaris zoals door het VKIG is beschreven.</w:t>
      </w:r>
    </w:p>
    <w:p w:rsidR="00727016" w:rsidRPr="00FD1FEA" w:rsidRDefault="00727016" w:rsidP="00727016">
      <w:pPr>
        <w:widowControl w:val="0"/>
        <w:autoSpaceDE w:val="0"/>
        <w:autoSpaceDN w:val="0"/>
        <w:adjustRightInd w:val="0"/>
        <w:rPr>
          <w:rFonts w:ascii="Arial" w:eastAsia="Calibri" w:hAnsi="Arial" w:cs="Arial"/>
        </w:rPr>
      </w:pPr>
    </w:p>
    <w:p w:rsidR="00727016" w:rsidRPr="00FD1FEA" w:rsidRDefault="00727016" w:rsidP="00727016">
      <w:pPr>
        <w:widowControl w:val="0"/>
        <w:autoSpaceDE w:val="0"/>
        <w:autoSpaceDN w:val="0"/>
        <w:adjustRightInd w:val="0"/>
        <w:rPr>
          <w:rFonts w:ascii="Arial" w:eastAsia="Calibri" w:hAnsi="Arial" w:cs="Arial"/>
        </w:rPr>
      </w:pPr>
      <w:r w:rsidRPr="00FD1FEA">
        <w:rPr>
          <w:rFonts w:ascii="Arial" w:eastAsia="Calibri" w:hAnsi="Arial" w:cs="Arial"/>
        </w:rPr>
        <w:t>Het gaat nadrukkelijk niet over het evalueren van de opleiding zelf</w:t>
      </w:r>
      <w:r w:rsidR="00162BB0">
        <w:rPr>
          <w:rFonts w:ascii="Arial" w:eastAsia="Calibri" w:hAnsi="Arial" w:cs="Arial"/>
        </w:rPr>
        <w:t>.</w:t>
      </w:r>
      <w:r w:rsidR="00D00F1F">
        <w:rPr>
          <w:rFonts w:ascii="Arial" w:eastAsia="Calibri" w:hAnsi="Arial" w:cs="Arial"/>
        </w:rPr>
        <w:t xml:space="preserve"> </w:t>
      </w:r>
    </w:p>
    <w:p w:rsidR="00727016" w:rsidRPr="00FD1FEA" w:rsidRDefault="00727016" w:rsidP="00727016">
      <w:pPr>
        <w:widowControl w:val="0"/>
        <w:autoSpaceDE w:val="0"/>
        <w:autoSpaceDN w:val="0"/>
        <w:adjustRightInd w:val="0"/>
        <w:rPr>
          <w:rFonts w:ascii="Arial" w:eastAsia="Calibri" w:hAnsi="Arial" w:cs="Arial"/>
        </w:rPr>
      </w:pPr>
    </w:p>
    <w:p w:rsidR="00727016" w:rsidRPr="00FD1FEA" w:rsidRDefault="00727016" w:rsidP="00727016">
      <w:pPr>
        <w:widowControl w:val="0"/>
        <w:autoSpaceDE w:val="0"/>
        <w:autoSpaceDN w:val="0"/>
        <w:adjustRightInd w:val="0"/>
        <w:rPr>
          <w:rFonts w:ascii="Arial" w:eastAsia="Calibri" w:hAnsi="Arial" w:cs="Arial"/>
        </w:rPr>
      </w:pPr>
      <w:r w:rsidRPr="00FD1FEA">
        <w:rPr>
          <w:rFonts w:ascii="Arial" w:eastAsia="Calibri" w:hAnsi="Arial" w:cs="Arial"/>
        </w:rPr>
        <w:t>Maak een reflectieverslag van 2 x A4. De beoordeling bestaat uit de mate van reflectie die je laat zien in het verslag.</w:t>
      </w:r>
    </w:p>
    <w:p w:rsidR="00727016" w:rsidRDefault="00727016"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Default="00216E4D" w:rsidP="00B012EA">
      <w:pPr>
        <w:widowControl w:val="0"/>
        <w:autoSpaceDE w:val="0"/>
        <w:autoSpaceDN w:val="0"/>
        <w:adjustRightInd w:val="0"/>
        <w:rPr>
          <w:rFonts w:ascii="Arial" w:eastAsia="Calibri" w:hAnsi="Arial" w:cs="Arial"/>
        </w:rPr>
      </w:pPr>
    </w:p>
    <w:p w:rsidR="00216E4D" w:rsidRPr="00FD1FEA" w:rsidRDefault="00216E4D" w:rsidP="00B012EA">
      <w:pPr>
        <w:widowControl w:val="0"/>
        <w:autoSpaceDE w:val="0"/>
        <w:autoSpaceDN w:val="0"/>
        <w:adjustRightInd w:val="0"/>
        <w:rPr>
          <w:rFonts w:ascii="Arial" w:eastAsia="Calibri" w:hAnsi="Arial" w:cs="Arial"/>
        </w:rPr>
      </w:pPr>
    </w:p>
    <w:p w:rsidR="00B012EA" w:rsidRPr="00B012EA" w:rsidRDefault="00727016" w:rsidP="00B012EA">
      <w:pPr>
        <w:keepNext/>
        <w:keepLines/>
        <w:numPr>
          <w:ilvl w:val="1"/>
          <w:numId w:val="1"/>
        </w:numPr>
        <w:spacing w:before="40" w:line="259" w:lineRule="auto"/>
        <w:outlineLvl w:val="1"/>
        <w:rPr>
          <w:rFonts w:ascii="Arial" w:eastAsiaTheme="majorEastAsia" w:hAnsi="Arial" w:cs="Arial"/>
        </w:rPr>
      </w:pPr>
      <w:bookmarkStart w:id="17" w:name="_Toc46236802"/>
      <w:bookmarkStart w:id="18" w:name="_Toc61959293"/>
      <w:r w:rsidRPr="00B012EA">
        <w:rPr>
          <w:rFonts w:ascii="Arial" w:eastAsiaTheme="majorEastAsia" w:hAnsi="Arial" w:cs="Arial"/>
        </w:rPr>
        <w:t>Beoordelings</w:t>
      </w:r>
      <w:r w:rsidR="00D00F1F" w:rsidRPr="00B012EA">
        <w:rPr>
          <w:rFonts w:ascii="Arial" w:eastAsiaTheme="majorEastAsia" w:hAnsi="Arial" w:cs="Arial"/>
        </w:rPr>
        <w:t>formulier</w:t>
      </w:r>
      <w:r w:rsidRPr="00B012EA">
        <w:rPr>
          <w:rFonts w:ascii="Arial" w:eastAsiaTheme="majorEastAsia" w:hAnsi="Arial" w:cs="Arial"/>
        </w:rPr>
        <w:t xml:space="preserve"> Reflectieverslag</w:t>
      </w:r>
      <w:bookmarkEnd w:id="17"/>
      <w:bookmarkEnd w:id="18"/>
    </w:p>
    <w:p w:rsidR="00B012EA" w:rsidRPr="00B012EA" w:rsidRDefault="00B012EA" w:rsidP="00B012EA">
      <w:pPr>
        <w:rPr>
          <w:rFonts w:ascii="Arial" w:hAnsi="Arial" w:cs="Arial"/>
        </w:rPr>
      </w:pPr>
    </w:p>
    <w:tbl>
      <w:tblPr>
        <w:tblStyle w:val="Tabelraster"/>
        <w:tblW w:w="0" w:type="auto"/>
        <w:tblLook w:val="04A0" w:firstRow="1" w:lastRow="0" w:firstColumn="1" w:lastColumn="0" w:noHBand="0" w:noVBand="1"/>
      </w:tblPr>
      <w:tblGrid>
        <w:gridCol w:w="4530"/>
        <w:gridCol w:w="4530"/>
      </w:tblGrid>
      <w:tr w:rsidR="00B012EA" w:rsidRPr="00B012EA" w:rsidTr="006E3282">
        <w:tc>
          <w:tcPr>
            <w:tcW w:w="4531" w:type="dxa"/>
          </w:tcPr>
          <w:p w:rsidR="00B012EA" w:rsidRPr="00B012EA" w:rsidRDefault="00B012EA" w:rsidP="006E3282">
            <w:pPr>
              <w:rPr>
                <w:rFonts w:ascii="Arial" w:hAnsi="Arial" w:cs="Arial"/>
                <w:sz w:val="24"/>
                <w:szCs w:val="24"/>
              </w:rPr>
            </w:pPr>
            <w:r w:rsidRPr="00B012EA">
              <w:rPr>
                <w:rFonts w:ascii="Arial" w:hAnsi="Arial" w:cs="Arial"/>
                <w:sz w:val="24"/>
                <w:szCs w:val="24"/>
              </w:rPr>
              <w:t xml:space="preserve">Reflectieverslag </w:t>
            </w:r>
          </w:p>
        </w:tc>
        <w:tc>
          <w:tcPr>
            <w:tcW w:w="4531" w:type="dxa"/>
          </w:tcPr>
          <w:p w:rsidR="00B012EA" w:rsidRPr="00B012EA" w:rsidRDefault="00B012EA" w:rsidP="006E3282">
            <w:pPr>
              <w:rPr>
                <w:rFonts w:ascii="Arial" w:hAnsi="Arial" w:cs="Arial"/>
                <w:sz w:val="24"/>
                <w:szCs w:val="24"/>
              </w:rPr>
            </w:pPr>
            <w:r w:rsidRPr="00B012EA">
              <w:rPr>
                <w:rFonts w:ascii="Arial" w:hAnsi="Arial" w:cs="Arial"/>
                <w:sz w:val="24"/>
                <w:szCs w:val="24"/>
              </w:rPr>
              <w:t>Cijfer</w:t>
            </w:r>
          </w:p>
        </w:tc>
      </w:tr>
      <w:tr w:rsidR="00B012EA" w:rsidRPr="00B012EA" w:rsidTr="006E3282">
        <w:tc>
          <w:tcPr>
            <w:tcW w:w="4531" w:type="dxa"/>
          </w:tcPr>
          <w:p w:rsidR="00B012EA" w:rsidRPr="00B012EA" w:rsidRDefault="00B012EA" w:rsidP="006E3282">
            <w:pPr>
              <w:rPr>
                <w:rFonts w:ascii="Arial" w:hAnsi="Arial" w:cs="Arial"/>
                <w:sz w:val="24"/>
                <w:szCs w:val="24"/>
              </w:rPr>
            </w:pPr>
            <w:r w:rsidRPr="00B012EA">
              <w:rPr>
                <w:rFonts w:ascii="Arial" w:hAnsi="Arial" w:cs="Arial"/>
                <w:sz w:val="24"/>
                <w:szCs w:val="24"/>
              </w:rPr>
              <w:t>1. Beschrijving proces tijdens opleiding</w:t>
            </w:r>
          </w:p>
        </w:tc>
        <w:tc>
          <w:tcPr>
            <w:tcW w:w="4531" w:type="dxa"/>
          </w:tcPr>
          <w:p w:rsidR="00B012EA" w:rsidRPr="00B012EA" w:rsidRDefault="00B012EA" w:rsidP="006E3282">
            <w:pPr>
              <w:rPr>
                <w:rFonts w:ascii="Arial" w:hAnsi="Arial" w:cs="Arial"/>
                <w:sz w:val="24"/>
                <w:szCs w:val="24"/>
              </w:rPr>
            </w:pPr>
          </w:p>
        </w:tc>
      </w:tr>
      <w:tr w:rsidR="00B012EA" w:rsidRPr="00B012EA" w:rsidTr="006E3282">
        <w:tc>
          <w:tcPr>
            <w:tcW w:w="4531" w:type="dxa"/>
          </w:tcPr>
          <w:p w:rsidR="00B012EA" w:rsidRPr="00B012EA" w:rsidRDefault="00B012EA" w:rsidP="006E3282">
            <w:pPr>
              <w:rPr>
                <w:rFonts w:ascii="Arial" w:hAnsi="Arial" w:cs="Arial"/>
                <w:sz w:val="24"/>
                <w:szCs w:val="24"/>
              </w:rPr>
            </w:pPr>
            <w:r w:rsidRPr="00B012EA">
              <w:rPr>
                <w:rFonts w:ascii="Arial" w:hAnsi="Arial" w:cs="Arial"/>
                <w:sz w:val="24"/>
                <w:szCs w:val="24"/>
              </w:rPr>
              <w:t>Criteria</w:t>
            </w:r>
          </w:p>
          <w:p w:rsidR="00B012EA" w:rsidRPr="00B012EA" w:rsidRDefault="00B012EA" w:rsidP="00781482">
            <w:pPr>
              <w:pStyle w:val="Lijstalinea"/>
              <w:numPr>
                <w:ilvl w:val="0"/>
                <w:numId w:val="149"/>
              </w:numPr>
              <w:rPr>
                <w:rFonts w:ascii="Arial" w:hAnsi="Arial" w:cs="Arial"/>
                <w:sz w:val="24"/>
                <w:szCs w:val="24"/>
              </w:rPr>
            </w:pPr>
            <w:r w:rsidRPr="00B012EA">
              <w:rPr>
                <w:rFonts w:ascii="Arial" w:hAnsi="Arial" w:cs="Arial"/>
                <w:sz w:val="24"/>
                <w:szCs w:val="24"/>
              </w:rPr>
              <w:t>Relevantie voor Rol KF</w:t>
            </w:r>
          </w:p>
          <w:p w:rsidR="00B012EA" w:rsidRPr="00B012EA" w:rsidRDefault="00B012EA" w:rsidP="00781482">
            <w:pPr>
              <w:pStyle w:val="Lijstalinea"/>
              <w:numPr>
                <w:ilvl w:val="0"/>
                <w:numId w:val="149"/>
              </w:numPr>
              <w:rPr>
                <w:rFonts w:ascii="Arial" w:hAnsi="Arial" w:cs="Arial"/>
                <w:sz w:val="24"/>
                <w:szCs w:val="24"/>
              </w:rPr>
            </w:pPr>
            <w:r w:rsidRPr="00B012EA">
              <w:rPr>
                <w:rFonts w:ascii="Arial" w:hAnsi="Arial" w:cs="Arial"/>
                <w:sz w:val="24"/>
                <w:szCs w:val="24"/>
              </w:rPr>
              <w:t>Verleden-heden-vooruitblik toekomst</w:t>
            </w:r>
          </w:p>
        </w:tc>
        <w:tc>
          <w:tcPr>
            <w:tcW w:w="4531" w:type="dxa"/>
          </w:tcPr>
          <w:p w:rsidR="00B012EA" w:rsidRPr="00B012EA" w:rsidRDefault="00B012EA" w:rsidP="006E3282">
            <w:pPr>
              <w:rPr>
                <w:rFonts w:ascii="Arial" w:hAnsi="Arial" w:cs="Arial"/>
                <w:sz w:val="24"/>
                <w:szCs w:val="24"/>
              </w:rPr>
            </w:pPr>
          </w:p>
        </w:tc>
      </w:tr>
      <w:tr w:rsidR="00B012EA" w:rsidRPr="00B012EA" w:rsidTr="006E3282">
        <w:tc>
          <w:tcPr>
            <w:tcW w:w="4531" w:type="dxa"/>
          </w:tcPr>
          <w:p w:rsidR="00B012EA" w:rsidRPr="00B012EA" w:rsidRDefault="00B012EA" w:rsidP="006E3282">
            <w:pPr>
              <w:rPr>
                <w:rFonts w:ascii="Arial" w:hAnsi="Arial" w:cs="Arial"/>
                <w:sz w:val="24"/>
                <w:szCs w:val="24"/>
              </w:rPr>
            </w:pPr>
            <w:r w:rsidRPr="00B012EA">
              <w:rPr>
                <w:rFonts w:ascii="Arial" w:hAnsi="Arial" w:cs="Arial"/>
                <w:sz w:val="24"/>
                <w:szCs w:val="24"/>
              </w:rPr>
              <w:t>2. Reflectie</w:t>
            </w:r>
          </w:p>
        </w:tc>
        <w:tc>
          <w:tcPr>
            <w:tcW w:w="4531" w:type="dxa"/>
          </w:tcPr>
          <w:p w:rsidR="00B012EA" w:rsidRPr="00B012EA" w:rsidRDefault="00B012EA" w:rsidP="006E3282">
            <w:pPr>
              <w:rPr>
                <w:rFonts w:ascii="Arial" w:hAnsi="Arial" w:cs="Arial"/>
                <w:sz w:val="24"/>
                <w:szCs w:val="24"/>
              </w:rPr>
            </w:pPr>
          </w:p>
        </w:tc>
      </w:tr>
      <w:tr w:rsidR="00B012EA" w:rsidRPr="00B012EA" w:rsidTr="006E3282">
        <w:tc>
          <w:tcPr>
            <w:tcW w:w="4531" w:type="dxa"/>
          </w:tcPr>
          <w:p w:rsidR="00B012EA" w:rsidRPr="00B012EA" w:rsidRDefault="00B012EA" w:rsidP="006E3282">
            <w:pPr>
              <w:rPr>
                <w:rFonts w:ascii="Arial" w:hAnsi="Arial" w:cs="Arial"/>
                <w:sz w:val="24"/>
                <w:szCs w:val="24"/>
              </w:rPr>
            </w:pPr>
            <w:r w:rsidRPr="00B012EA">
              <w:rPr>
                <w:rFonts w:ascii="Arial" w:hAnsi="Arial" w:cs="Arial"/>
                <w:sz w:val="24"/>
                <w:szCs w:val="24"/>
              </w:rPr>
              <w:t xml:space="preserve">Criteria </w:t>
            </w:r>
          </w:p>
          <w:p w:rsidR="00B012EA" w:rsidRPr="00B012EA" w:rsidRDefault="00B012EA" w:rsidP="00781482">
            <w:pPr>
              <w:pStyle w:val="Lijstalinea"/>
              <w:numPr>
                <w:ilvl w:val="0"/>
                <w:numId w:val="151"/>
              </w:numPr>
              <w:rPr>
                <w:rFonts w:ascii="Arial" w:hAnsi="Arial" w:cs="Arial"/>
                <w:sz w:val="24"/>
                <w:szCs w:val="24"/>
              </w:rPr>
            </w:pPr>
            <w:r w:rsidRPr="00B012EA">
              <w:rPr>
                <w:rFonts w:ascii="Arial" w:hAnsi="Arial" w:cs="Arial"/>
                <w:sz w:val="24"/>
                <w:szCs w:val="24"/>
              </w:rPr>
              <w:t>Beschrijving van situatie en handelen</w:t>
            </w:r>
          </w:p>
          <w:p w:rsidR="00B012EA" w:rsidRPr="00B012EA" w:rsidRDefault="00B012EA" w:rsidP="00781482">
            <w:pPr>
              <w:pStyle w:val="Lijstalinea"/>
              <w:numPr>
                <w:ilvl w:val="0"/>
                <w:numId w:val="151"/>
              </w:numPr>
              <w:rPr>
                <w:rFonts w:ascii="Arial" w:hAnsi="Arial" w:cs="Arial"/>
                <w:sz w:val="24"/>
                <w:szCs w:val="24"/>
              </w:rPr>
            </w:pPr>
            <w:r w:rsidRPr="00B012EA">
              <w:rPr>
                <w:rFonts w:ascii="Arial" w:hAnsi="Arial" w:cs="Arial"/>
                <w:sz w:val="24"/>
                <w:szCs w:val="24"/>
              </w:rPr>
              <w:t>Onderzoekende houding t.o.v. eigen gedrag</w:t>
            </w:r>
          </w:p>
          <w:p w:rsidR="00B012EA" w:rsidRPr="00B012EA" w:rsidRDefault="00B012EA" w:rsidP="00781482">
            <w:pPr>
              <w:pStyle w:val="Lijstalinea"/>
              <w:numPr>
                <w:ilvl w:val="0"/>
                <w:numId w:val="151"/>
              </w:numPr>
              <w:rPr>
                <w:rFonts w:ascii="Arial" w:hAnsi="Arial" w:cs="Arial"/>
                <w:sz w:val="24"/>
                <w:szCs w:val="24"/>
              </w:rPr>
            </w:pPr>
            <w:r w:rsidRPr="00B012EA">
              <w:rPr>
                <w:rFonts w:ascii="Arial" w:hAnsi="Arial" w:cs="Arial"/>
                <w:sz w:val="24"/>
                <w:szCs w:val="24"/>
              </w:rPr>
              <w:t>Bewustwording van wat goed gaat</w:t>
            </w:r>
          </w:p>
          <w:p w:rsidR="00B012EA" w:rsidRPr="00B012EA" w:rsidRDefault="00B012EA" w:rsidP="00781482">
            <w:pPr>
              <w:pStyle w:val="Lijstalinea"/>
              <w:numPr>
                <w:ilvl w:val="0"/>
                <w:numId w:val="151"/>
              </w:numPr>
              <w:rPr>
                <w:rFonts w:ascii="Arial" w:hAnsi="Arial" w:cs="Arial"/>
                <w:sz w:val="24"/>
                <w:szCs w:val="24"/>
              </w:rPr>
            </w:pPr>
            <w:r w:rsidRPr="00B012EA">
              <w:rPr>
                <w:rFonts w:ascii="Arial" w:hAnsi="Arial" w:cs="Arial"/>
                <w:sz w:val="24"/>
                <w:szCs w:val="24"/>
              </w:rPr>
              <w:t>Bewustwording van wat een volgende keer beter kan</w:t>
            </w:r>
            <w:r>
              <w:rPr>
                <w:rFonts w:ascii="Arial" w:hAnsi="Arial" w:cs="Arial"/>
                <w:sz w:val="24"/>
                <w:szCs w:val="24"/>
              </w:rPr>
              <w:t xml:space="preserve"> en hoe ga je dat doen</w:t>
            </w:r>
          </w:p>
        </w:tc>
        <w:tc>
          <w:tcPr>
            <w:tcW w:w="4531" w:type="dxa"/>
          </w:tcPr>
          <w:p w:rsidR="00B012EA" w:rsidRPr="00B012EA" w:rsidRDefault="00B012EA" w:rsidP="006E3282">
            <w:pPr>
              <w:rPr>
                <w:rFonts w:ascii="Arial" w:hAnsi="Arial" w:cs="Arial"/>
                <w:sz w:val="24"/>
                <w:szCs w:val="24"/>
              </w:rPr>
            </w:pPr>
          </w:p>
        </w:tc>
      </w:tr>
      <w:tr w:rsidR="00B012EA" w:rsidRPr="00B012EA" w:rsidTr="006E3282">
        <w:tc>
          <w:tcPr>
            <w:tcW w:w="4531" w:type="dxa"/>
          </w:tcPr>
          <w:p w:rsidR="00B012EA" w:rsidRPr="00B012EA" w:rsidRDefault="00B012EA" w:rsidP="006E3282">
            <w:pPr>
              <w:rPr>
                <w:rFonts w:ascii="Arial" w:hAnsi="Arial" w:cs="Arial"/>
                <w:sz w:val="24"/>
                <w:szCs w:val="24"/>
              </w:rPr>
            </w:pPr>
            <w:r w:rsidRPr="00B012EA">
              <w:rPr>
                <w:rFonts w:ascii="Arial" w:hAnsi="Arial" w:cs="Arial"/>
                <w:sz w:val="24"/>
                <w:szCs w:val="24"/>
              </w:rPr>
              <w:t>3. Algehele indruk verslag</w:t>
            </w:r>
          </w:p>
        </w:tc>
        <w:tc>
          <w:tcPr>
            <w:tcW w:w="4531" w:type="dxa"/>
          </w:tcPr>
          <w:p w:rsidR="00B012EA" w:rsidRPr="00B012EA" w:rsidRDefault="00B012EA" w:rsidP="006E3282">
            <w:pPr>
              <w:rPr>
                <w:rFonts w:ascii="Arial" w:hAnsi="Arial" w:cs="Arial"/>
                <w:sz w:val="24"/>
                <w:szCs w:val="24"/>
              </w:rPr>
            </w:pPr>
          </w:p>
        </w:tc>
      </w:tr>
      <w:tr w:rsidR="00B012EA" w:rsidRPr="00B012EA" w:rsidTr="006E3282">
        <w:tc>
          <w:tcPr>
            <w:tcW w:w="4531" w:type="dxa"/>
          </w:tcPr>
          <w:p w:rsidR="00B012EA" w:rsidRPr="00B012EA" w:rsidRDefault="00B012EA" w:rsidP="006E3282">
            <w:pPr>
              <w:rPr>
                <w:rFonts w:ascii="Arial" w:hAnsi="Arial" w:cs="Arial"/>
                <w:sz w:val="24"/>
                <w:szCs w:val="24"/>
              </w:rPr>
            </w:pPr>
            <w:r w:rsidRPr="00B012EA">
              <w:rPr>
                <w:rFonts w:ascii="Arial" w:hAnsi="Arial" w:cs="Arial"/>
                <w:sz w:val="24"/>
                <w:szCs w:val="24"/>
              </w:rPr>
              <w:t>Criteria</w:t>
            </w:r>
          </w:p>
          <w:p w:rsidR="00B012EA" w:rsidRPr="00B012EA" w:rsidRDefault="00B012EA" w:rsidP="00781482">
            <w:pPr>
              <w:pStyle w:val="Lijstalinea"/>
              <w:numPr>
                <w:ilvl w:val="0"/>
                <w:numId w:val="164"/>
              </w:numPr>
              <w:rPr>
                <w:rFonts w:ascii="Arial" w:hAnsi="Arial" w:cs="Arial"/>
                <w:sz w:val="24"/>
                <w:szCs w:val="24"/>
              </w:rPr>
            </w:pPr>
            <w:r w:rsidRPr="00B012EA">
              <w:rPr>
                <w:rFonts w:ascii="Arial" w:hAnsi="Arial" w:cs="Arial"/>
                <w:sz w:val="24"/>
                <w:szCs w:val="24"/>
              </w:rPr>
              <w:t>Leesbaarheid, overzichtelijkheid, evenwichtige opbouw</w:t>
            </w:r>
          </w:p>
          <w:p w:rsidR="00B012EA" w:rsidRPr="00B012EA" w:rsidRDefault="00B012EA" w:rsidP="00781482">
            <w:pPr>
              <w:pStyle w:val="Lijstalinea"/>
              <w:numPr>
                <w:ilvl w:val="0"/>
                <w:numId w:val="164"/>
              </w:numPr>
              <w:rPr>
                <w:rFonts w:ascii="Arial" w:hAnsi="Arial" w:cs="Arial"/>
                <w:sz w:val="24"/>
                <w:szCs w:val="24"/>
              </w:rPr>
            </w:pPr>
            <w:r w:rsidRPr="00B012EA">
              <w:rPr>
                <w:rFonts w:ascii="Arial" w:hAnsi="Arial" w:cs="Arial"/>
                <w:sz w:val="24"/>
                <w:szCs w:val="24"/>
              </w:rPr>
              <w:t>1-2 A4</w:t>
            </w:r>
          </w:p>
        </w:tc>
        <w:tc>
          <w:tcPr>
            <w:tcW w:w="4531" w:type="dxa"/>
          </w:tcPr>
          <w:p w:rsidR="00B012EA" w:rsidRPr="00B012EA" w:rsidRDefault="00B012EA" w:rsidP="006E3282">
            <w:pPr>
              <w:rPr>
                <w:rFonts w:ascii="Arial" w:hAnsi="Arial" w:cs="Arial"/>
                <w:sz w:val="24"/>
                <w:szCs w:val="24"/>
              </w:rPr>
            </w:pPr>
          </w:p>
        </w:tc>
      </w:tr>
      <w:tr w:rsidR="00B012EA" w:rsidRPr="00B012EA" w:rsidTr="00B012EA">
        <w:trPr>
          <w:trHeight w:val="81"/>
        </w:trPr>
        <w:tc>
          <w:tcPr>
            <w:tcW w:w="4531" w:type="dxa"/>
          </w:tcPr>
          <w:p w:rsidR="00B012EA" w:rsidRPr="00B012EA" w:rsidRDefault="00B012EA" w:rsidP="006E3282">
            <w:pPr>
              <w:rPr>
                <w:rFonts w:ascii="Arial" w:hAnsi="Arial" w:cs="Arial"/>
                <w:sz w:val="24"/>
                <w:szCs w:val="24"/>
              </w:rPr>
            </w:pPr>
            <w:r w:rsidRPr="00B012EA">
              <w:rPr>
                <w:rFonts w:ascii="Arial" w:hAnsi="Arial" w:cs="Arial"/>
                <w:sz w:val="24"/>
                <w:szCs w:val="24"/>
              </w:rPr>
              <w:t>Eindcijfer</w:t>
            </w:r>
          </w:p>
        </w:tc>
        <w:tc>
          <w:tcPr>
            <w:tcW w:w="4531" w:type="dxa"/>
          </w:tcPr>
          <w:p w:rsidR="00B012EA" w:rsidRPr="00B012EA" w:rsidRDefault="00B012EA" w:rsidP="006E3282">
            <w:pPr>
              <w:rPr>
                <w:rFonts w:ascii="Arial" w:hAnsi="Arial" w:cs="Arial"/>
                <w:sz w:val="24"/>
                <w:szCs w:val="24"/>
              </w:rPr>
            </w:pPr>
          </w:p>
        </w:tc>
      </w:tr>
    </w:tbl>
    <w:p w:rsidR="00727016" w:rsidRPr="00B012EA" w:rsidRDefault="00727016" w:rsidP="00727016">
      <w:pPr>
        <w:rPr>
          <w:rFonts w:ascii="Arial" w:eastAsia="Calibri" w:hAnsi="Arial" w:cs="Arial"/>
        </w:rPr>
      </w:pPr>
    </w:p>
    <w:p w:rsidR="00727016" w:rsidRPr="00FD1FEA" w:rsidRDefault="00727016" w:rsidP="00E55464">
      <w:pPr>
        <w:keepNext/>
        <w:keepLines/>
        <w:numPr>
          <w:ilvl w:val="1"/>
          <w:numId w:val="1"/>
        </w:numPr>
        <w:spacing w:before="40" w:line="259" w:lineRule="auto"/>
        <w:outlineLvl w:val="1"/>
        <w:rPr>
          <w:rFonts w:ascii="Arial" w:eastAsia="Times New Roman" w:hAnsi="Arial" w:cs="Arial"/>
        </w:rPr>
      </w:pPr>
      <w:bookmarkStart w:id="19" w:name="_Toc46236803"/>
      <w:bookmarkStart w:id="20" w:name="_Toc61959294"/>
      <w:r w:rsidRPr="00FD1FEA">
        <w:rPr>
          <w:rFonts w:ascii="Arial" w:eastAsiaTheme="majorEastAsia" w:hAnsi="Arial" w:cs="Arial"/>
        </w:rPr>
        <w:t>Profileringsopdracht</w:t>
      </w:r>
      <w:bookmarkEnd w:id="19"/>
      <w:bookmarkEnd w:id="20"/>
    </w:p>
    <w:p w:rsidR="00727016" w:rsidRPr="00FD1FEA" w:rsidRDefault="00727016" w:rsidP="00727016">
      <w:pPr>
        <w:autoSpaceDE w:val="0"/>
        <w:autoSpaceDN w:val="0"/>
        <w:adjustRightInd w:val="0"/>
        <w:jc w:val="center"/>
        <w:rPr>
          <w:rFonts w:ascii="Arial" w:eastAsia="Calibri" w:hAnsi="Arial" w:cs="Arial"/>
          <w:b/>
        </w:rPr>
      </w:pPr>
    </w:p>
    <w:p w:rsidR="00727016" w:rsidRPr="00FD1FEA" w:rsidRDefault="00727016" w:rsidP="00162BB0">
      <w:pPr>
        <w:autoSpaceDE w:val="0"/>
        <w:autoSpaceDN w:val="0"/>
        <w:adjustRightInd w:val="0"/>
        <w:rPr>
          <w:rFonts w:ascii="Arial" w:eastAsia="Calibri" w:hAnsi="Arial" w:cs="Arial"/>
          <w:b/>
        </w:rPr>
      </w:pPr>
      <w:r w:rsidRPr="00FD1FEA">
        <w:rPr>
          <w:rFonts w:ascii="Arial" w:eastAsia="Calibri" w:hAnsi="Arial" w:cs="Arial"/>
          <w:b/>
        </w:rPr>
        <w:t xml:space="preserve">De </w:t>
      </w:r>
      <w:r w:rsidR="00216E4D">
        <w:rPr>
          <w:rFonts w:ascii="Arial" w:eastAsia="Calibri" w:hAnsi="Arial" w:cs="Arial"/>
          <w:b/>
        </w:rPr>
        <w:t xml:space="preserve">klachtenfunctionaris zichtbaar </w:t>
      </w:r>
      <w:r w:rsidRPr="00FD1FEA">
        <w:rPr>
          <w:rFonts w:ascii="Arial" w:eastAsia="Calibri" w:hAnsi="Arial" w:cs="Arial"/>
          <w:b/>
        </w:rPr>
        <w:t>in relatie tot het personeel van een organisatie.</w:t>
      </w:r>
    </w:p>
    <w:p w:rsidR="00727016" w:rsidRPr="00FD1FEA" w:rsidRDefault="00727016" w:rsidP="00727016">
      <w:pPr>
        <w:autoSpaceDE w:val="0"/>
        <w:autoSpaceDN w:val="0"/>
        <w:adjustRightInd w:val="0"/>
        <w:rPr>
          <w:rFonts w:ascii="Arial" w:eastAsia="Calibri" w:hAnsi="Arial" w:cs="Arial"/>
        </w:rPr>
      </w:pPr>
    </w:p>
    <w:p w:rsidR="00727016" w:rsidRPr="00FD1FEA" w:rsidRDefault="00727016" w:rsidP="00727016">
      <w:pPr>
        <w:autoSpaceDE w:val="0"/>
        <w:autoSpaceDN w:val="0"/>
        <w:adjustRightInd w:val="0"/>
        <w:rPr>
          <w:rFonts w:ascii="Arial" w:eastAsia="Calibri" w:hAnsi="Arial" w:cs="Arial"/>
          <w:b/>
        </w:rPr>
      </w:pPr>
      <w:r w:rsidRPr="00FD1FEA">
        <w:rPr>
          <w:rFonts w:ascii="Arial" w:eastAsia="Calibri" w:hAnsi="Arial" w:cs="Arial"/>
          <w:b/>
        </w:rPr>
        <w:t xml:space="preserve">Inleiding </w:t>
      </w:r>
    </w:p>
    <w:p w:rsidR="00727016" w:rsidRPr="00FD1FEA" w:rsidRDefault="00727016" w:rsidP="00727016">
      <w:pPr>
        <w:autoSpaceDE w:val="0"/>
        <w:autoSpaceDN w:val="0"/>
        <w:adjustRightInd w:val="0"/>
        <w:rPr>
          <w:rFonts w:ascii="Arial" w:eastAsia="Calibri" w:hAnsi="Arial" w:cs="Arial"/>
        </w:rPr>
      </w:pPr>
      <w:r w:rsidRPr="00FD1FEA">
        <w:rPr>
          <w:rFonts w:ascii="Arial" w:eastAsia="Calibri" w:hAnsi="Arial" w:cs="Arial"/>
        </w:rPr>
        <w:t xml:space="preserve">Deze opdracht gaat over jou als klachtenbemiddelaar in de organisatie waar je werkzaam bent. Om de klachtvriendelijkheid van de organisatie te vergroten is het van belang dat ook de medewerkers jou kennen, want onbekend maakt onbemind. Ook is het zaak dat men weet wat je doet en met welk doel je dat doet. </w:t>
      </w:r>
    </w:p>
    <w:p w:rsidR="00727016" w:rsidRPr="00FD1FEA" w:rsidRDefault="00727016" w:rsidP="00727016">
      <w:pPr>
        <w:autoSpaceDE w:val="0"/>
        <w:autoSpaceDN w:val="0"/>
        <w:adjustRightInd w:val="0"/>
        <w:rPr>
          <w:rFonts w:ascii="Arial" w:eastAsia="Calibri" w:hAnsi="Arial" w:cs="Arial"/>
        </w:rPr>
      </w:pPr>
    </w:p>
    <w:p w:rsidR="00727016" w:rsidRPr="00FD1FEA" w:rsidRDefault="00727016" w:rsidP="00781482">
      <w:pPr>
        <w:numPr>
          <w:ilvl w:val="0"/>
          <w:numId w:val="126"/>
        </w:numPr>
        <w:autoSpaceDE w:val="0"/>
        <w:autoSpaceDN w:val="0"/>
        <w:adjustRightInd w:val="0"/>
        <w:ind w:left="426" w:hanging="426"/>
        <w:rPr>
          <w:rFonts w:ascii="Arial" w:eastAsia="Calibri" w:hAnsi="Arial" w:cs="Arial"/>
        </w:rPr>
      </w:pPr>
      <w:r w:rsidRPr="00FD1FEA">
        <w:rPr>
          <w:rFonts w:ascii="Arial" w:eastAsia="Calibri" w:hAnsi="Arial" w:cs="Arial"/>
        </w:rPr>
        <w:t>Hoe zorg je dat je zichtbaar bent, dat medewerkers je kunnen vinden, dat zij weten wat jouw rol is en wat zij van jou kunnen verwachten?</w:t>
      </w:r>
    </w:p>
    <w:p w:rsidR="00727016" w:rsidRPr="00FD1FEA" w:rsidRDefault="00727016" w:rsidP="00781482">
      <w:pPr>
        <w:numPr>
          <w:ilvl w:val="0"/>
          <w:numId w:val="126"/>
        </w:numPr>
        <w:autoSpaceDE w:val="0"/>
        <w:autoSpaceDN w:val="0"/>
        <w:adjustRightInd w:val="0"/>
        <w:ind w:left="426" w:hanging="426"/>
        <w:rPr>
          <w:rFonts w:ascii="Arial" w:eastAsia="Calibri" w:hAnsi="Arial" w:cs="Arial"/>
        </w:rPr>
      </w:pPr>
      <w:r w:rsidRPr="00FD1FEA">
        <w:rPr>
          <w:rFonts w:ascii="Arial" w:eastAsia="Calibri" w:hAnsi="Arial" w:cs="Arial"/>
        </w:rPr>
        <w:t>Hoe zorg je dat alle partijen op een positieve manier mee werken aan het oplossen van een klacht?</w:t>
      </w:r>
    </w:p>
    <w:p w:rsidR="00727016" w:rsidRPr="00FD1FEA" w:rsidRDefault="00727016" w:rsidP="00781482">
      <w:pPr>
        <w:numPr>
          <w:ilvl w:val="0"/>
          <w:numId w:val="126"/>
        </w:numPr>
        <w:autoSpaceDE w:val="0"/>
        <w:autoSpaceDN w:val="0"/>
        <w:adjustRightInd w:val="0"/>
        <w:ind w:left="426" w:hanging="426"/>
        <w:rPr>
          <w:rFonts w:ascii="Arial" w:eastAsia="Calibri" w:hAnsi="Arial" w:cs="Arial"/>
        </w:rPr>
      </w:pPr>
      <w:r w:rsidRPr="00FD1FEA">
        <w:rPr>
          <w:rFonts w:ascii="Arial" w:eastAsia="Calibri" w:hAnsi="Arial" w:cs="Arial"/>
        </w:rPr>
        <w:t xml:space="preserve">Hoe zorg je dat jij geaccepteerd wordt als procesbegeleider, als luisterend oor, tussen de partijen? </w:t>
      </w:r>
    </w:p>
    <w:p w:rsidR="00727016" w:rsidRPr="00FD1FEA" w:rsidRDefault="00727016" w:rsidP="00781482">
      <w:pPr>
        <w:numPr>
          <w:ilvl w:val="0"/>
          <w:numId w:val="126"/>
        </w:numPr>
        <w:autoSpaceDE w:val="0"/>
        <w:autoSpaceDN w:val="0"/>
        <w:adjustRightInd w:val="0"/>
        <w:ind w:left="426" w:hanging="426"/>
        <w:rPr>
          <w:rFonts w:ascii="Arial" w:eastAsia="Calibri" w:hAnsi="Arial" w:cs="Arial"/>
        </w:rPr>
      </w:pPr>
      <w:r w:rsidRPr="00FD1FEA">
        <w:rPr>
          <w:rFonts w:ascii="Arial" w:eastAsia="Calibri" w:hAnsi="Arial" w:cs="Arial"/>
        </w:rPr>
        <w:t xml:space="preserve">Hoe zorg je dat je jouw positie behoudt in lastige situaties? </w:t>
      </w:r>
    </w:p>
    <w:p w:rsidR="00727016" w:rsidRPr="00FD1FEA" w:rsidRDefault="00727016" w:rsidP="00727016">
      <w:pPr>
        <w:autoSpaceDE w:val="0"/>
        <w:autoSpaceDN w:val="0"/>
        <w:adjustRightInd w:val="0"/>
        <w:rPr>
          <w:rFonts w:ascii="Arial" w:eastAsia="Calibri" w:hAnsi="Arial" w:cs="Arial"/>
        </w:rPr>
      </w:pPr>
    </w:p>
    <w:p w:rsidR="00727016" w:rsidRPr="00FD1FEA" w:rsidRDefault="00727016" w:rsidP="00727016">
      <w:pPr>
        <w:autoSpaceDE w:val="0"/>
        <w:autoSpaceDN w:val="0"/>
        <w:adjustRightInd w:val="0"/>
        <w:rPr>
          <w:rFonts w:ascii="Arial" w:eastAsia="Calibri" w:hAnsi="Arial" w:cs="Arial"/>
        </w:rPr>
      </w:pPr>
      <w:r w:rsidRPr="00FD1FEA">
        <w:rPr>
          <w:rFonts w:ascii="Arial" w:eastAsia="Calibri" w:hAnsi="Arial" w:cs="Arial"/>
        </w:rPr>
        <w:t xml:space="preserve">In deze </w:t>
      </w:r>
      <w:r w:rsidR="007B238A">
        <w:rPr>
          <w:rFonts w:ascii="Arial" w:eastAsia="Calibri" w:hAnsi="Arial" w:cs="Arial"/>
        </w:rPr>
        <w:t>opdracht</w:t>
      </w:r>
      <w:r w:rsidRPr="00FD1FEA">
        <w:rPr>
          <w:rFonts w:ascii="Arial" w:eastAsia="Calibri" w:hAnsi="Arial" w:cs="Arial"/>
        </w:rPr>
        <w:t xml:space="preserve"> ligt de focus op de zichtbaarheid van klachte</w:t>
      </w:r>
      <w:r w:rsidR="00FD1FEA">
        <w:rPr>
          <w:rFonts w:ascii="Arial" w:eastAsia="Calibri" w:hAnsi="Arial" w:cs="Arial"/>
        </w:rPr>
        <w:t>n</w:t>
      </w:r>
      <w:r w:rsidRPr="00FD1FEA">
        <w:rPr>
          <w:rFonts w:ascii="Arial" w:eastAsia="Calibri" w:hAnsi="Arial" w:cs="Arial"/>
        </w:rPr>
        <w:t xml:space="preserve">functionaris, en diens positie t.o.v. de </w:t>
      </w:r>
      <w:r w:rsidRPr="00FD1FEA">
        <w:rPr>
          <w:rFonts w:ascii="Arial" w:eastAsia="Calibri" w:hAnsi="Arial" w:cs="Arial"/>
          <w:b/>
        </w:rPr>
        <w:t>medewerkers</w:t>
      </w:r>
      <w:r w:rsidRPr="00FD1FEA">
        <w:rPr>
          <w:rFonts w:ascii="Arial" w:eastAsia="Calibri" w:hAnsi="Arial" w:cs="Arial"/>
        </w:rPr>
        <w:t xml:space="preserve"> in de organisatie. </w:t>
      </w:r>
      <w:r w:rsidRPr="00FD1FEA">
        <w:rPr>
          <w:rFonts w:ascii="Arial" w:eastAsia="Calibri" w:hAnsi="Arial" w:cs="Arial"/>
        </w:rPr>
        <w:br/>
        <w:t>Werk je al als klachtenfunctionaris, dan gebruik je deze opdracht om groepen medewerkers te bereiken en te informeren over jouw rol als klachtenfunctionaris in de organisatie.</w:t>
      </w:r>
    </w:p>
    <w:p w:rsidR="00727016" w:rsidRPr="00FD1FEA" w:rsidRDefault="00727016" w:rsidP="00727016">
      <w:pPr>
        <w:autoSpaceDE w:val="0"/>
        <w:autoSpaceDN w:val="0"/>
        <w:adjustRightInd w:val="0"/>
        <w:rPr>
          <w:rFonts w:ascii="Arial" w:eastAsia="Calibri" w:hAnsi="Arial" w:cs="Arial"/>
        </w:rPr>
      </w:pPr>
      <w:r w:rsidRPr="00FD1FEA">
        <w:rPr>
          <w:rFonts w:ascii="Arial" w:eastAsia="Calibri" w:hAnsi="Arial" w:cs="Arial"/>
        </w:rPr>
        <w:t xml:space="preserve">Werk je niet, of nog niet als klachtenfunctionaris in een organisatie, gebruik deze opdracht dan om een portfolio te ontwikkelen om de arbeidsmarkt mee op te gaan. </w:t>
      </w:r>
    </w:p>
    <w:p w:rsidR="00727016" w:rsidRPr="00FD1FEA" w:rsidRDefault="00727016" w:rsidP="00727016">
      <w:pPr>
        <w:autoSpaceDE w:val="0"/>
        <w:autoSpaceDN w:val="0"/>
        <w:adjustRightInd w:val="0"/>
        <w:rPr>
          <w:rFonts w:ascii="Arial" w:eastAsia="Calibri" w:hAnsi="Arial" w:cs="Arial"/>
        </w:rPr>
      </w:pPr>
      <w:r w:rsidRPr="00FD1FEA">
        <w:rPr>
          <w:rFonts w:ascii="Arial" w:eastAsia="Calibri" w:hAnsi="Arial" w:cs="Arial"/>
        </w:rPr>
        <w:t>Vind je het lastig om een focus te kiezen voor deze opdracht, overleg dan over de invulling van de opdracht met de trainer van de opleiding.</w:t>
      </w:r>
    </w:p>
    <w:p w:rsidR="00727016" w:rsidRPr="00FD1FEA" w:rsidRDefault="00727016" w:rsidP="00727016">
      <w:pPr>
        <w:autoSpaceDE w:val="0"/>
        <w:autoSpaceDN w:val="0"/>
        <w:adjustRightInd w:val="0"/>
        <w:rPr>
          <w:rFonts w:ascii="Arial" w:eastAsia="Calibri" w:hAnsi="Arial" w:cs="Arial"/>
        </w:rPr>
      </w:pPr>
    </w:p>
    <w:p w:rsidR="00727016" w:rsidRPr="00FD1FEA" w:rsidRDefault="00727016" w:rsidP="00727016">
      <w:pPr>
        <w:autoSpaceDE w:val="0"/>
        <w:autoSpaceDN w:val="0"/>
        <w:adjustRightInd w:val="0"/>
        <w:rPr>
          <w:rFonts w:ascii="Arial" w:eastAsia="Calibri" w:hAnsi="Arial" w:cs="Arial"/>
          <w:b/>
        </w:rPr>
      </w:pPr>
      <w:r w:rsidRPr="00FD1FEA">
        <w:rPr>
          <w:rFonts w:ascii="Arial" w:eastAsia="Calibri" w:hAnsi="Arial" w:cs="Arial"/>
          <w:b/>
        </w:rPr>
        <w:t>Opdrachten: vergroten van bekendheid en zichtbaarheid van de klachtenfunctionaris</w:t>
      </w:r>
    </w:p>
    <w:p w:rsidR="00727016" w:rsidRPr="00FD1FEA" w:rsidRDefault="00727016" w:rsidP="00727016">
      <w:pPr>
        <w:autoSpaceDE w:val="0"/>
        <w:autoSpaceDN w:val="0"/>
        <w:adjustRightInd w:val="0"/>
        <w:rPr>
          <w:rFonts w:ascii="Arial" w:eastAsia="Calibri" w:hAnsi="Arial" w:cs="Arial"/>
        </w:rPr>
      </w:pPr>
      <w:r w:rsidRPr="00FD1FEA">
        <w:rPr>
          <w:rFonts w:ascii="Arial" w:eastAsia="Calibri" w:hAnsi="Arial" w:cs="Arial"/>
        </w:rPr>
        <w:t>Een klacht is gebaseerd op een negatieve ervaring. Dat geldt voor cliënten, dat geldt niet minder voor hulpverleners en medewerkers.</w:t>
      </w:r>
    </w:p>
    <w:p w:rsidR="00727016" w:rsidRPr="00FD1FEA" w:rsidRDefault="00727016" w:rsidP="00727016">
      <w:pPr>
        <w:autoSpaceDE w:val="0"/>
        <w:autoSpaceDN w:val="0"/>
        <w:adjustRightInd w:val="0"/>
        <w:rPr>
          <w:rFonts w:ascii="Arial" w:eastAsia="Calibri" w:hAnsi="Arial" w:cs="Arial"/>
        </w:rPr>
      </w:pPr>
      <w:r w:rsidRPr="00FD1FEA">
        <w:rPr>
          <w:rFonts w:ascii="Arial" w:eastAsia="Calibri" w:hAnsi="Arial" w:cs="Arial"/>
        </w:rPr>
        <w:t xml:space="preserve">Het doel van deze opdrachten is bij te dragen aan een klachtvriendelijke organisatie -een organisatie die laagdrempelig en proactief is bij het indienen en omgaan met klachten voor cliënten én personeel. </w:t>
      </w:r>
    </w:p>
    <w:p w:rsidR="00727016" w:rsidRPr="00FD1FEA" w:rsidRDefault="00727016" w:rsidP="00727016">
      <w:pPr>
        <w:autoSpaceDE w:val="0"/>
        <w:autoSpaceDN w:val="0"/>
        <w:adjustRightInd w:val="0"/>
        <w:rPr>
          <w:rFonts w:ascii="Arial" w:eastAsia="Calibri" w:hAnsi="Arial" w:cs="Arial"/>
        </w:rPr>
      </w:pPr>
    </w:p>
    <w:p w:rsidR="00727016" w:rsidRPr="00FD1FEA" w:rsidRDefault="00727016" w:rsidP="00727016">
      <w:pPr>
        <w:autoSpaceDE w:val="0"/>
        <w:autoSpaceDN w:val="0"/>
        <w:adjustRightInd w:val="0"/>
        <w:rPr>
          <w:rFonts w:ascii="Arial" w:eastAsia="Calibri" w:hAnsi="Arial" w:cs="Arial"/>
        </w:rPr>
      </w:pPr>
      <w:r w:rsidRPr="00FD1FEA">
        <w:rPr>
          <w:rFonts w:ascii="Arial" w:eastAsia="Calibri" w:hAnsi="Arial" w:cs="Arial"/>
        </w:rPr>
        <w:t xml:space="preserve">Door jouw betrokkenheid en inschakeling streef je ernaar een positieve ervaring te laten ontstaat door het bemiddelen van de klacht. </w:t>
      </w:r>
    </w:p>
    <w:p w:rsidR="00727016" w:rsidRPr="00FD1FEA" w:rsidRDefault="00727016" w:rsidP="00727016">
      <w:pPr>
        <w:autoSpaceDE w:val="0"/>
        <w:autoSpaceDN w:val="0"/>
        <w:adjustRightInd w:val="0"/>
        <w:rPr>
          <w:rFonts w:ascii="Arial" w:eastAsia="Calibri" w:hAnsi="Arial" w:cs="Arial"/>
        </w:rPr>
      </w:pPr>
      <w:r w:rsidRPr="00FD1FEA">
        <w:rPr>
          <w:rFonts w:ascii="Arial" w:eastAsia="Calibri" w:hAnsi="Arial" w:cs="Arial"/>
        </w:rPr>
        <w:t xml:space="preserve">Dit kan je bereiken door zichtbaar te zijn, bereikbaar te zijn en toegankelijk te zijn voor zowel cliënten als voor het personeel. </w:t>
      </w:r>
    </w:p>
    <w:p w:rsidR="00727016" w:rsidRPr="00FD1FEA" w:rsidRDefault="00727016" w:rsidP="00727016">
      <w:pPr>
        <w:autoSpaceDE w:val="0"/>
        <w:autoSpaceDN w:val="0"/>
        <w:adjustRightInd w:val="0"/>
        <w:rPr>
          <w:rFonts w:ascii="Arial" w:eastAsia="Calibri" w:hAnsi="Arial" w:cs="Arial"/>
          <w:b/>
        </w:rPr>
      </w:pPr>
    </w:p>
    <w:p w:rsidR="00727016" w:rsidRPr="00FD1FEA" w:rsidRDefault="00727016" w:rsidP="00727016">
      <w:pPr>
        <w:autoSpaceDE w:val="0"/>
        <w:autoSpaceDN w:val="0"/>
        <w:adjustRightInd w:val="0"/>
        <w:rPr>
          <w:rFonts w:ascii="Arial" w:eastAsia="Calibri" w:hAnsi="Arial" w:cs="Arial"/>
          <w:b/>
        </w:rPr>
      </w:pPr>
      <w:r w:rsidRPr="00FD1FEA">
        <w:rPr>
          <w:rFonts w:ascii="Arial" w:eastAsia="Calibri" w:hAnsi="Arial" w:cs="Arial"/>
          <w:b/>
        </w:rPr>
        <w:t xml:space="preserve">We vragen je 3 praktische opdrachten te doen. </w:t>
      </w:r>
      <w:r w:rsidRPr="00FD1FEA">
        <w:rPr>
          <w:rFonts w:ascii="Arial" w:eastAsia="Calibri" w:hAnsi="Arial" w:cs="Arial"/>
          <w:b/>
        </w:rPr>
        <w:br/>
        <w:t xml:space="preserve">Opdracht 1 </w:t>
      </w:r>
      <w:r w:rsidR="00162BB0">
        <w:rPr>
          <w:rFonts w:ascii="Arial" w:eastAsia="Calibri" w:hAnsi="Arial" w:cs="Arial"/>
          <w:b/>
        </w:rPr>
        <w:t>maak een keuze uit</w:t>
      </w:r>
      <w:r w:rsidRPr="00FD1FEA">
        <w:rPr>
          <w:rFonts w:ascii="Arial" w:eastAsia="Calibri" w:hAnsi="Arial" w:cs="Arial"/>
          <w:b/>
        </w:rPr>
        <w:t xml:space="preserve"> A of B (folder of filmpje)</w:t>
      </w:r>
    </w:p>
    <w:p w:rsidR="00727016" w:rsidRPr="00FD1FEA" w:rsidRDefault="00727016" w:rsidP="00727016">
      <w:pPr>
        <w:autoSpaceDE w:val="0"/>
        <w:autoSpaceDN w:val="0"/>
        <w:adjustRightInd w:val="0"/>
        <w:rPr>
          <w:rFonts w:ascii="Arial" w:eastAsia="Calibri" w:hAnsi="Arial" w:cs="Arial"/>
          <w:b/>
        </w:rPr>
      </w:pPr>
      <w:r w:rsidRPr="00FD1FEA">
        <w:rPr>
          <w:rFonts w:ascii="Arial" w:eastAsia="Calibri" w:hAnsi="Arial" w:cs="Arial"/>
          <w:b/>
        </w:rPr>
        <w:t xml:space="preserve">Op de trainingsdag over profilering presenteer je je opdrachten aan de andere cursisten. </w:t>
      </w:r>
    </w:p>
    <w:p w:rsidR="00727016" w:rsidRPr="00FD1FEA" w:rsidRDefault="00727016" w:rsidP="00727016">
      <w:pPr>
        <w:autoSpaceDE w:val="0"/>
        <w:autoSpaceDN w:val="0"/>
        <w:adjustRightInd w:val="0"/>
        <w:rPr>
          <w:rFonts w:ascii="Arial" w:eastAsia="Calibri" w:hAnsi="Arial" w:cs="Arial"/>
          <w:b/>
        </w:rPr>
      </w:pPr>
    </w:p>
    <w:p w:rsidR="00727016" w:rsidRPr="00FD1FEA" w:rsidRDefault="00727016" w:rsidP="00727016">
      <w:pPr>
        <w:autoSpaceDE w:val="0"/>
        <w:autoSpaceDN w:val="0"/>
        <w:adjustRightInd w:val="0"/>
        <w:rPr>
          <w:rFonts w:ascii="Arial" w:eastAsia="Calibri" w:hAnsi="Arial" w:cs="Arial"/>
          <w:b/>
        </w:rPr>
      </w:pPr>
      <w:r w:rsidRPr="00FD1FEA">
        <w:rPr>
          <w:rFonts w:ascii="Arial" w:eastAsia="Calibri" w:hAnsi="Arial" w:cs="Arial"/>
          <w:b/>
        </w:rPr>
        <w:t>Opdrachten:</w:t>
      </w:r>
      <w:r w:rsidR="00FD1FEA">
        <w:rPr>
          <w:rFonts w:ascii="Arial" w:eastAsia="Calibri" w:hAnsi="Arial" w:cs="Arial"/>
          <w:b/>
        </w:rPr>
        <w:t xml:space="preserve"> </w:t>
      </w:r>
    </w:p>
    <w:p w:rsidR="00727016" w:rsidRPr="00FD1FEA" w:rsidRDefault="00727016" w:rsidP="00727016">
      <w:pPr>
        <w:autoSpaceDE w:val="0"/>
        <w:autoSpaceDN w:val="0"/>
        <w:adjustRightInd w:val="0"/>
        <w:spacing w:after="56"/>
        <w:rPr>
          <w:rFonts w:ascii="Arial" w:eastAsia="Calibri" w:hAnsi="Arial" w:cs="Arial"/>
        </w:rPr>
      </w:pPr>
    </w:p>
    <w:p w:rsidR="006A7F7F" w:rsidRDefault="006A7F7F" w:rsidP="00727016">
      <w:pPr>
        <w:autoSpaceDE w:val="0"/>
        <w:autoSpaceDN w:val="0"/>
        <w:adjustRightInd w:val="0"/>
        <w:spacing w:after="56"/>
        <w:rPr>
          <w:rFonts w:ascii="Arial" w:eastAsia="Calibri" w:hAnsi="Arial" w:cs="Arial"/>
        </w:rPr>
      </w:pPr>
      <w:r>
        <w:rPr>
          <w:rFonts w:ascii="Arial" w:eastAsia="Calibri" w:hAnsi="Arial" w:cs="Arial"/>
        </w:rPr>
        <w:t>1. A. Folder</w:t>
      </w:r>
    </w:p>
    <w:p w:rsidR="00727016" w:rsidRPr="00FD1FEA" w:rsidRDefault="00727016" w:rsidP="00727016">
      <w:pPr>
        <w:autoSpaceDE w:val="0"/>
        <w:autoSpaceDN w:val="0"/>
        <w:adjustRightInd w:val="0"/>
        <w:spacing w:after="56"/>
        <w:rPr>
          <w:rFonts w:ascii="Arial" w:eastAsia="Calibri" w:hAnsi="Arial" w:cs="Arial"/>
        </w:rPr>
      </w:pPr>
      <w:r w:rsidRPr="00FD1FEA">
        <w:rPr>
          <w:rFonts w:ascii="Arial" w:eastAsia="Calibri" w:hAnsi="Arial" w:cs="Arial"/>
        </w:rPr>
        <w:t>Maak een informatie folder (kan ook een intranettekst zijn) voor het personeel over jouw rol, zodat het personeel weet wat zij van jou kunnen verwachten als een cliënt een klacht indient over de zorg-/dienstverlening.</w:t>
      </w:r>
      <w:r w:rsidRPr="00FD1FEA">
        <w:rPr>
          <w:rFonts w:ascii="Arial" w:eastAsia="Calibri" w:hAnsi="Arial" w:cs="Arial"/>
        </w:rPr>
        <w:br/>
        <w:t>Wat wil je bereiken met deze folder? Welke informatie zet je wel en niet in de folder? Hoe ben je bereikbaar en benaderbaar en waarvoor? Op welke manier komt je folder bij de medewerkers terecht?</w:t>
      </w:r>
    </w:p>
    <w:p w:rsidR="00727016" w:rsidRDefault="00727016" w:rsidP="00727016">
      <w:pPr>
        <w:autoSpaceDE w:val="0"/>
        <w:autoSpaceDN w:val="0"/>
        <w:adjustRightInd w:val="0"/>
        <w:spacing w:after="56"/>
        <w:rPr>
          <w:rFonts w:ascii="Arial" w:eastAsia="Calibri" w:hAnsi="Arial" w:cs="Arial"/>
        </w:rPr>
      </w:pPr>
    </w:p>
    <w:p w:rsidR="006A7F7F" w:rsidRDefault="006A7F7F" w:rsidP="00727016">
      <w:pPr>
        <w:autoSpaceDE w:val="0"/>
        <w:autoSpaceDN w:val="0"/>
        <w:adjustRightInd w:val="0"/>
        <w:spacing w:after="56"/>
        <w:rPr>
          <w:rFonts w:ascii="Arial" w:eastAsia="Calibri" w:hAnsi="Arial" w:cs="Arial"/>
        </w:rPr>
      </w:pPr>
      <w:r>
        <w:rPr>
          <w:rFonts w:ascii="Arial" w:eastAsia="Calibri" w:hAnsi="Arial" w:cs="Arial"/>
        </w:rPr>
        <w:t>OF</w:t>
      </w:r>
    </w:p>
    <w:p w:rsidR="006A7F7F" w:rsidRPr="00FD1FEA" w:rsidRDefault="006A7F7F" w:rsidP="00727016">
      <w:pPr>
        <w:autoSpaceDE w:val="0"/>
        <w:autoSpaceDN w:val="0"/>
        <w:adjustRightInd w:val="0"/>
        <w:spacing w:after="56"/>
        <w:rPr>
          <w:rFonts w:ascii="Arial" w:eastAsia="Calibri" w:hAnsi="Arial" w:cs="Arial"/>
        </w:rPr>
      </w:pPr>
    </w:p>
    <w:p w:rsidR="00727016" w:rsidRPr="00FD1FEA" w:rsidRDefault="00727016" w:rsidP="00727016">
      <w:pPr>
        <w:autoSpaceDE w:val="0"/>
        <w:autoSpaceDN w:val="0"/>
        <w:adjustRightInd w:val="0"/>
        <w:rPr>
          <w:rFonts w:ascii="Arial" w:eastAsia="Calibri" w:hAnsi="Arial" w:cs="Arial"/>
        </w:rPr>
      </w:pPr>
      <w:r w:rsidRPr="00162BB0">
        <w:rPr>
          <w:rFonts w:ascii="Arial" w:eastAsia="Calibri" w:hAnsi="Arial" w:cs="Arial"/>
        </w:rPr>
        <w:t xml:space="preserve">1.B Maak een filmpje van </w:t>
      </w:r>
      <w:r w:rsidR="00B012EA" w:rsidRPr="00162BB0">
        <w:rPr>
          <w:rFonts w:ascii="Arial" w:eastAsia="Calibri" w:hAnsi="Arial" w:cs="Arial"/>
        </w:rPr>
        <w:t>maximaal 5 minuten</w:t>
      </w:r>
      <w:r w:rsidRPr="00162BB0">
        <w:rPr>
          <w:rFonts w:ascii="Arial" w:eastAsia="Calibri" w:hAnsi="Arial" w:cs="Arial"/>
        </w:rPr>
        <w:t xml:space="preserve"> dat geplaatst kan worden op intranet</w:t>
      </w:r>
      <w:r w:rsidRPr="00FD1FEA">
        <w:rPr>
          <w:rFonts w:ascii="Arial" w:eastAsia="Calibri" w:hAnsi="Arial" w:cs="Arial"/>
        </w:rPr>
        <w:t xml:space="preserve"> </w:t>
      </w:r>
    </w:p>
    <w:p w:rsidR="00727016" w:rsidRPr="00FD1FEA" w:rsidRDefault="00727016" w:rsidP="00727016">
      <w:pPr>
        <w:autoSpaceDE w:val="0"/>
        <w:autoSpaceDN w:val="0"/>
        <w:adjustRightInd w:val="0"/>
        <w:rPr>
          <w:rFonts w:ascii="Arial" w:eastAsia="Calibri" w:hAnsi="Arial" w:cs="Arial"/>
        </w:rPr>
      </w:pPr>
      <w:r w:rsidRPr="00FD1FEA">
        <w:rPr>
          <w:rFonts w:ascii="Arial" w:eastAsia="Calibri" w:hAnsi="Arial" w:cs="Arial"/>
        </w:rPr>
        <w:t xml:space="preserve">Stel je mag een filmpje opnemen van </w:t>
      </w:r>
      <w:r w:rsidR="00B012EA">
        <w:rPr>
          <w:rFonts w:ascii="Arial" w:eastAsia="Calibri" w:hAnsi="Arial" w:cs="Arial"/>
        </w:rPr>
        <w:t>5 minuten</w:t>
      </w:r>
      <w:r w:rsidRPr="00FD1FEA">
        <w:rPr>
          <w:rFonts w:ascii="Arial" w:eastAsia="Calibri" w:hAnsi="Arial" w:cs="Arial"/>
        </w:rPr>
        <w:t xml:space="preserve"> over jouw werk en wat jij kan bijdragen aan een klachtvriendelijke organisatie. Het filmpje komt op het intranet voor het personeel te staan voor de organisatie waarvoor je gaat werken. Wat zou je willen vertellen? </w:t>
      </w:r>
    </w:p>
    <w:p w:rsidR="00727016" w:rsidRPr="00FD1FEA" w:rsidRDefault="00727016" w:rsidP="00727016">
      <w:pPr>
        <w:autoSpaceDE w:val="0"/>
        <w:autoSpaceDN w:val="0"/>
        <w:adjustRightInd w:val="0"/>
        <w:rPr>
          <w:rFonts w:ascii="Arial" w:eastAsia="Calibri" w:hAnsi="Arial" w:cs="Arial"/>
        </w:rPr>
      </w:pPr>
      <w:r w:rsidRPr="00FD1FEA">
        <w:rPr>
          <w:rFonts w:ascii="Arial" w:eastAsia="Calibri" w:hAnsi="Arial" w:cs="Arial"/>
        </w:rPr>
        <w:t xml:space="preserve">Voor het maken van een filmpje kan je gebruik maken van een Smart Phone, Laptop of You Tube. </w:t>
      </w:r>
    </w:p>
    <w:p w:rsidR="00727016" w:rsidRPr="00FD1FEA" w:rsidRDefault="00727016" w:rsidP="00727016">
      <w:pPr>
        <w:autoSpaceDE w:val="0"/>
        <w:autoSpaceDN w:val="0"/>
        <w:adjustRightInd w:val="0"/>
        <w:rPr>
          <w:rFonts w:ascii="Arial" w:eastAsia="Calibri" w:hAnsi="Arial" w:cs="Arial"/>
        </w:rPr>
      </w:pPr>
    </w:p>
    <w:p w:rsidR="00727016" w:rsidRPr="00162BB0" w:rsidRDefault="006A7F7F" w:rsidP="006A7F7F">
      <w:pPr>
        <w:autoSpaceDE w:val="0"/>
        <w:autoSpaceDN w:val="0"/>
        <w:adjustRightInd w:val="0"/>
        <w:contextualSpacing/>
        <w:rPr>
          <w:rFonts w:ascii="Arial" w:eastAsia="Calibri" w:hAnsi="Arial" w:cs="Arial"/>
        </w:rPr>
      </w:pPr>
      <w:r w:rsidRPr="00162BB0">
        <w:rPr>
          <w:rFonts w:ascii="Arial" w:eastAsia="Calibri" w:hAnsi="Arial" w:cs="Arial"/>
        </w:rPr>
        <w:t xml:space="preserve">2. </w:t>
      </w:r>
      <w:r w:rsidR="00727016" w:rsidRPr="00162BB0">
        <w:rPr>
          <w:rFonts w:ascii="Arial" w:eastAsia="Calibri" w:hAnsi="Arial" w:cs="Arial"/>
        </w:rPr>
        <w:t>Input voor kwaliteitsverbetering</w:t>
      </w:r>
    </w:p>
    <w:p w:rsidR="00727016" w:rsidRPr="00FD1FEA" w:rsidRDefault="00727016" w:rsidP="00727016">
      <w:pPr>
        <w:autoSpaceDE w:val="0"/>
        <w:autoSpaceDN w:val="0"/>
        <w:adjustRightInd w:val="0"/>
        <w:rPr>
          <w:rFonts w:ascii="Arial" w:eastAsia="Calibri" w:hAnsi="Arial" w:cs="Arial"/>
        </w:rPr>
      </w:pPr>
      <w:r w:rsidRPr="00FD1FEA">
        <w:rPr>
          <w:rFonts w:ascii="Arial" w:eastAsia="Calibri" w:hAnsi="Arial" w:cs="Arial"/>
        </w:rPr>
        <w:t xml:space="preserve">Als klachtenfunctionaris draag je bij aan verbeteringen in de kwaliteit van zorg in je organisatie en voed je de organisatie vanuit je rol als verbeteraar.  </w:t>
      </w:r>
    </w:p>
    <w:p w:rsidR="00162BB0" w:rsidRDefault="00727016" w:rsidP="00727016">
      <w:pPr>
        <w:autoSpaceDE w:val="0"/>
        <w:autoSpaceDN w:val="0"/>
        <w:adjustRightInd w:val="0"/>
        <w:rPr>
          <w:rFonts w:ascii="Arial" w:eastAsia="Calibri" w:hAnsi="Arial" w:cs="Arial"/>
        </w:rPr>
      </w:pPr>
      <w:r w:rsidRPr="00FD1FEA">
        <w:rPr>
          <w:rFonts w:ascii="Arial" w:eastAsia="Calibri" w:hAnsi="Arial" w:cs="Arial"/>
        </w:rPr>
        <w:t xml:space="preserve">Sta stil bij deze rol en werk uit hoe jij daar invulling aan wil geven. </w:t>
      </w:r>
      <w:r w:rsidRPr="00FD1FEA">
        <w:rPr>
          <w:rFonts w:ascii="Arial" w:eastAsia="Calibri" w:hAnsi="Arial" w:cs="Arial"/>
        </w:rPr>
        <w:br/>
        <w:t>Wat is de toegevoegde waarde voor de organisatie van de manier waarop jij deze rol in zou willen vullen? Wees concreet door je aanpak neer te zetten en wat het de organisatie op kan leveren? Max 2 A4</w:t>
      </w:r>
      <w:r w:rsidRPr="00FD1FEA">
        <w:rPr>
          <w:rFonts w:ascii="Arial" w:eastAsia="Calibri" w:hAnsi="Arial" w:cs="Arial"/>
        </w:rPr>
        <w:br/>
      </w:r>
    </w:p>
    <w:p w:rsidR="00727016" w:rsidRPr="00FD1FEA" w:rsidRDefault="00727016" w:rsidP="00727016">
      <w:pPr>
        <w:autoSpaceDE w:val="0"/>
        <w:autoSpaceDN w:val="0"/>
        <w:adjustRightInd w:val="0"/>
        <w:rPr>
          <w:rFonts w:ascii="Arial" w:eastAsia="Calibri" w:hAnsi="Arial" w:cs="Arial"/>
        </w:rPr>
      </w:pPr>
      <w:r w:rsidRPr="00FD1FEA">
        <w:rPr>
          <w:rFonts w:ascii="Arial" w:eastAsia="Calibri" w:hAnsi="Arial" w:cs="Arial"/>
          <w:b/>
        </w:rPr>
        <w:t>3</w:t>
      </w:r>
      <w:r w:rsidRPr="00162BB0">
        <w:rPr>
          <w:rFonts w:ascii="Arial" w:eastAsia="Calibri" w:hAnsi="Arial" w:cs="Arial"/>
          <w:b/>
        </w:rPr>
        <w:t>.</w:t>
      </w:r>
      <w:r w:rsidRPr="00162BB0">
        <w:rPr>
          <w:rFonts w:ascii="Arial" w:eastAsia="Calibri" w:hAnsi="Arial" w:cs="Arial"/>
        </w:rPr>
        <w:t xml:space="preserve"> Maak een opzet voor een themamiddag in de vorm van een workshop. </w:t>
      </w:r>
      <w:r w:rsidRPr="00FD1FEA">
        <w:rPr>
          <w:rFonts w:ascii="Arial" w:eastAsia="Calibri" w:hAnsi="Arial" w:cs="Arial"/>
        </w:rPr>
        <w:t xml:space="preserve">Stel de organisatie vraagt jou om een themamiddag te organiseren voor een afdeling over het onderwerp: de klachtvriendelijke afdeling. Dit is een kans voor jou om de medewerkers te leren hoe zij het beste met klachten van patiënten om kunnen gaan. Wat kun je als medewerker doen wanneer je merkt dat een patiënt niet tevreden is, waarom is de rol van de medewerker zo belangrijk bij het oppakken van onvrede of een klacht,  hoe kan je reageren, hoe kunnen klachten zorgen voor een betere kwaliteit van zorg. </w:t>
      </w:r>
    </w:p>
    <w:p w:rsidR="00727016" w:rsidRPr="00FD1FEA" w:rsidRDefault="00727016" w:rsidP="00727016">
      <w:pPr>
        <w:autoSpaceDE w:val="0"/>
        <w:autoSpaceDN w:val="0"/>
        <w:adjustRightInd w:val="0"/>
        <w:rPr>
          <w:rFonts w:ascii="Arial" w:eastAsia="Calibri" w:hAnsi="Arial" w:cs="Arial"/>
        </w:rPr>
      </w:pPr>
    </w:p>
    <w:p w:rsidR="00727016" w:rsidRPr="00FD1FEA" w:rsidRDefault="00727016" w:rsidP="00727016">
      <w:pPr>
        <w:autoSpaceDE w:val="0"/>
        <w:autoSpaceDN w:val="0"/>
        <w:adjustRightInd w:val="0"/>
        <w:rPr>
          <w:rFonts w:ascii="Arial" w:eastAsia="Calibri" w:hAnsi="Arial" w:cs="Arial"/>
          <w:b/>
        </w:rPr>
      </w:pPr>
      <w:r w:rsidRPr="00FD1FEA">
        <w:rPr>
          <w:rFonts w:ascii="Arial" w:eastAsia="Calibri" w:hAnsi="Arial" w:cs="Arial"/>
          <w:b/>
        </w:rPr>
        <w:t xml:space="preserve">Presenteren van de profileringsopdrachten </w:t>
      </w:r>
    </w:p>
    <w:p w:rsidR="00727016" w:rsidRPr="00FD1FEA" w:rsidRDefault="00727016" w:rsidP="00727016">
      <w:pPr>
        <w:autoSpaceDE w:val="0"/>
        <w:autoSpaceDN w:val="0"/>
        <w:adjustRightInd w:val="0"/>
        <w:rPr>
          <w:rFonts w:ascii="Arial" w:eastAsia="Calibri" w:hAnsi="Arial" w:cs="Arial"/>
        </w:rPr>
      </w:pPr>
      <w:r w:rsidRPr="00FD1FEA">
        <w:rPr>
          <w:rFonts w:ascii="Arial" w:eastAsia="Calibri" w:hAnsi="Arial" w:cs="Arial"/>
        </w:rPr>
        <w:t xml:space="preserve">Maak een korte presentatie van </w:t>
      </w:r>
      <w:r w:rsidR="006A7F7F">
        <w:rPr>
          <w:rFonts w:ascii="Arial" w:eastAsia="Calibri" w:hAnsi="Arial" w:cs="Arial"/>
        </w:rPr>
        <w:t xml:space="preserve">maximaal </w:t>
      </w:r>
      <w:r w:rsidRPr="00FD1FEA">
        <w:rPr>
          <w:rFonts w:ascii="Arial" w:eastAsia="Calibri" w:hAnsi="Arial" w:cs="Arial"/>
        </w:rPr>
        <w:t xml:space="preserve">10 minuten voor de groep </w:t>
      </w:r>
      <w:r w:rsidR="00162BB0">
        <w:rPr>
          <w:rFonts w:ascii="Arial" w:eastAsia="Calibri" w:hAnsi="Arial" w:cs="Arial"/>
        </w:rPr>
        <w:t xml:space="preserve">mede </w:t>
      </w:r>
      <w:r w:rsidRPr="00FD1FEA">
        <w:rPr>
          <w:rFonts w:ascii="Arial" w:eastAsia="Calibri" w:hAnsi="Arial" w:cs="Arial"/>
        </w:rPr>
        <w:t>cursisten. In deze presentatie profileer jij jezelf als klachtenfunctionaris. Je k</w:t>
      </w:r>
      <w:r w:rsidR="00162BB0">
        <w:rPr>
          <w:rFonts w:ascii="Arial" w:eastAsia="Calibri" w:hAnsi="Arial" w:cs="Arial"/>
        </w:rPr>
        <w:t>unt</w:t>
      </w:r>
      <w:r w:rsidRPr="00FD1FEA">
        <w:rPr>
          <w:rFonts w:ascii="Arial" w:eastAsia="Calibri" w:hAnsi="Arial" w:cs="Arial"/>
        </w:rPr>
        <w:t xml:space="preserve"> daarbij de opdrachten zoals je ze hebt ingeleverd gebruiken, maar dat hoeft niet.</w:t>
      </w:r>
    </w:p>
    <w:p w:rsidR="00727016" w:rsidRPr="00FD1FEA" w:rsidRDefault="00727016" w:rsidP="00727016">
      <w:pPr>
        <w:autoSpaceDE w:val="0"/>
        <w:autoSpaceDN w:val="0"/>
        <w:adjustRightInd w:val="0"/>
        <w:rPr>
          <w:rFonts w:ascii="Arial" w:eastAsia="Calibri" w:hAnsi="Arial" w:cs="Arial"/>
        </w:rPr>
      </w:pPr>
      <w:r w:rsidRPr="00FD1FEA">
        <w:rPr>
          <w:rFonts w:ascii="Arial" w:eastAsia="Calibri" w:hAnsi="Arial" w:cs="Arial"/>
        </w:rPr>
        <w:t>Als klachtenfunctionaris kun je als spreker voor groepen komen te staan. Zowel voor groepen medewerkers van de organisatie, als voor groepen cliënten en andere betrokkenen. Naast het maken van informatiemateriaal komt bij de module Profilering dan ook het presenteren zelf aan bod</w:t>
      </w:r>
      <w:r w:rsidR="00162BB0">
        <w:rPr>
          <w:rFonts w:ascii="Arial" w:eastAsia="Calibri" w:hAnsi="Arial" w:cs="Arial"/>
        </w:rPr>
        <w:t>, zoals</w:t>
      </w:r>
      <w:r w:rsidRPr="00FD1FEA">
        <w:rPr>
          <w:rFonts w:ascii="Arial" w:eastAsia="Calibri" w:hAnsi="Arial" w:cs="Arial"/>
        </w:rPr>
        <w:t>: hoe richt je een presentatie in, hoe zorg je dat je boodschap bij je toehoorders overkomt?</w:t>
      </w:r>
    </w:p>
    <w:p w:rsidR="00727016" w:rsidRPr="00FD1FEA" w:rsidRDefault="00727016" w:rsidP="00727016">
      <w:pPr>
        <w:autoSpaceDE w:val="0"/>
        <w:autoSpaceDN w:val="0"/>
        <w:adjustRightInd w:val="0"/>
        <w:rPr>
          <w:rFonts w:ascii="Arial" w:eastAsia="Calibri" w:hAnsi="Arial" w:cs="Arial"/>
        </w:rPr>
      </w:pPr>
      <w:r w:rsidRPr="00FD1FEA">
        <w:rPr>
          <w:rFonts w:ascii="Arial" w:eastAsia="Calibri" w:hAnsi="Arial" w:cs="Arial"/>
        </w:rPr>
        <w:t xml:space="preserve">   </w:t>
      </w:r>
    </w:p>
    <w:p w:rsidR="00727016" w:rsidRPr="00FD1FEA" w:rsidRDefault="00727016" w:rsidP="00727016">
      <w:pPr>
        <w:autoSpaceDE w:val="0"/>
        <w:autoSpaceDN w:val="0"/>
        <w:adjustRightInd w:val="0"/>
        <w:rPr>
          <w:rFonts w:ascii="Arial" w:eastAsia="Calibri" w:hAnsi="Arial" w:cs="Arial"/>
          <w:u w:val="single"/>
        </w:rPr>
      </w:pPr>
      <w:r w:rsidRPr="00FD1FEA">
        <w:rPr>
          <w:rFonts w:ascii="Arial" w:eastAsia="Calibri" w:hAnsi="Arial" w:cs="Arial"/>
          <w:u w:val="single"/>
        </w:rPr>
        <w:t xml:space="preserve">Voor de presentatie gelden een aantal voorwaarden: </w:t>
      </w:r>
    </w:p>
    <w:p w:rsidR="00727016" w:rsidRPr="00FD1FEA" w:rsidRDefault="00727016" w:rsidP="00727016">
      <w:pPr>
        <w:autoSpaceDE w:val="0"/>
        <w:autoSpaceDN w:val="0"/>
        <w:adjustRightInd w:val="0"/>
        <w:rPr>
          <w:rFonts w:ascii="Arial" w:eastAsia="Calibri" w:hAnsi="Arial" w:cs="Arial"/>
        </w:rPr>
      </w:pPr>
    </w:p>
    <w:p w:rsidR="00727016" w:rsidRPr="00FD1FEA" w:rsidRDefault="00727016" w:rsidP="00781482">
      <w:pPr>
        <w:numPr>
          <w:ilvl w:val="0"/>
          <w:numId w:val="133"/>
        </w:numPr>
        <w:autoSpaceDE w:val="0"/>
        <w:autoSpaceDN w:val="0"/>
        <w:adjustRightInd w:val="0"/>
        <w:spacing w:after="70"/>
        <w:ind w:left="426" w:hanging="426"/>
        <w:rPr>
          <w:rFonts w:ascii="Arial" w:eastAsia="Calibri" w:hAnsi="Arial" w:cs="Arial"/>
        </w:rPr>
      </w:pPr>
      <w:r w:rsidRPr="00FD1FEA">
        <w:rPr>
          <w:rFonts w:ascii="Arial" w:eastAsia="Calibri" w:hAnsi="Arial" w:cs="Arial"/>
        </w:rPr>
        <w:t>De presentatie duurt in totaal minimaal 5 minuten en maximaal 10 minuten.</w:t>
      </w:r>
    </w:p>
    <w:p w:rsidR="00727016" w:rsidRPr="00FD1FEA" w:rsidRDefault="00727016" w:rsidP="00781482">
      <w:pPr>
        <w:numPr>
          <w:ilvl w:val="0"/>
          <w:numId w:val="133"/>
        </w:numPr>
        <w:autoSpaceDE w:val="0"/>
        <w:autoSpaceDN w:val="0"/>
        <w:adjustRightInd w:val="0"/>
        <w:spacing w:after="70"/>
        <w:ind w:left="426" w:hanging="426"/>
        <w:rPr>
          <w:rFonts w:ascii="Arial" w:eastAsia="Calibri" w:hAnsi="Arial" w:cs="Arial"/>
        </w:rPr>
      </w:pPr>
      <w:r w:rsidRPr="00FD1FEA">
        <w:rPr>
          <w:rFonts w:ascii="Arial" w:eastAsia="Calibri" w:hAnsi="Arial" w:cs="Arial"/>
        </w:rPr>
        <w:t xml:space="preserve">Als je een </w:t>
      </w:r>
      <w:r w:rsidR="00FD1FEA" w:rsidRPr="00FD1FEA">
        <w:rPr>
          <w:rFonts w:ascii="Arial" w:eastAsia="Calibri" w:hAnsi="Arial" w:cs="Arial"/>
        </w:rPr>
        <w:t>PowerPoint</w:t>
      </w:r>
      <w:r w:rsidRPr="00FD1FEA">
        <w:rPr>
          <w:rFonts w:ascii="Arial" w:eastAsia="Calibri" w:hAnsi="Arial" w:cs="Arial"/>
        </w:rPr>
        <w:t xml:space="preserve"> gebruikt bij je presentatie gebruik deze dan nuttig. Dat wil zeggen, geen le</w:t>
      </w:r>
      <w:r w:rsidR="00B012EA">
        <w:rPr>
          <w:rFonts w:ascii="Arial" w:eastAsia="Calibri" w:hAnsi="Arial" w:cs="Arial"/>
        </w:rPr>
        <w:t>e</w:t>
      </w:r>
      <w:r w:rsidRPr="00FD1FEA">
        <w:rPr>
          <w:rFonts w:ascii="Arial" w:eastAsia="Calibri" w:hAnsi="Arial" w:cs="Arial"/>
        </w:rPr>
        <w:t xml:space="preserve">steksten. Wel </w:t>
      </w:r>
      <w:r w:rsidR="00162BB0">
        <w:rPr>
          <w:rFonts w:ascii="Arial" w:eastAsia="Calibri" w:hAnsi="Arial" w:cs="Arial"/>
        </w:rPr>
        <w:t xml:space="preserve">ter </w:t>
      </w:r>
      <w:r w:rsidRPr="00FD1FEA">
        <w:rPr>
          <w:rFonts w:ascii="Arial" w:eastAsia="Calibri" w:hAnsi="Arial" w:cs="Arial"/>
        </w:rPr>
        <w:t>ondersteuning van wat je wilt vertellen.</w:t>
      </w:r>
    </w:p>
    <w:p w:rsidR="00727016" w:rsidRPr="00FD1FEA" w:rsidRDefault="00727016" w:rsidP="00781482">
      <w:pPr>
        <w:numPr>
          <w:ilvl w:val="0"/>
          <w:numId w:val="133"/>
        </w:numPr>
        <w:autoSpaceDE w:val="0"/>
        <w:autoSpaceDN w:val="0"/>
        <w:adjustRightInd w:val="0"/>
        <w:ind w:left="426" w:hanging="426"/>
        <w:rPr>
          <w:rFonts w:ascii="Arial" w:eastAsia="Calibri" w:hAnsi="Arial" w:cs="Arial"/>
        </w:rPr>
      </w:pPr>
      <w:r w:rsidRPr="00FD1FEA">
        <w:rPr>
          <w:rFonts w:ascii="Arial" w:eastAsia="Calibri" w:hAnsi="Arial" w:cs="Arial"/>
        </w:rPr>
        <w:t>Maak de presentatie vanuit het “ik “perspectief</w:t>
      </w:r>
      <w:r w:rsidR="00162BB0">
        <w:rPr>
          <w:rFonts w:ascii="Arial" w:eastAsia="Calibri" w:hAnsi="Arial" w:cs="Arial"/>
        </w:rPr>
        <w:t xml:space="preserve"> : ik als klachtenfunctionaris.</w:t>
      </w:r>
    </w:p>
    <w:p w:rsidR="00727016" w:rsidRPr="00FD1FEA" w:rsidRDefault="00727016" w:rsidP="00727016">
      <w:pPr>
        <w:autoSpaceDE w:val="0"/>
        <w:autoSpaceDN w:val="0"/>
        <w:adjustRightInd w:val="0"/>
        <w:rPr>
          <w:rFonts w:ascii="Arial" w:eastAsia="Calibri" w:hAnsi="Arial" w:cs="Arial"/>
        </w:rPr>
      </w:pPr>
    </w:p>
    <w:p w:rsidR="00216E4D" w:rsidRDefault="00727016" w:rsidP="00727016">
      <w:pPr>
        <w:autoSpaceDE w:val="0"/>
        <w:autoSpaceDN w:val="0"/>
        <w:adjustRightInd w:val="0"/>
        <w:rPr>
          <w:rFonts w:ascii="Arial" w:eastAsia="Calibri" w:hAnsi="Arial" w:cs="Arial"/>
        </w:rPr>
      </w:pPr>
      <w:r w:rsidRPr="00FD1FEA">
        <w:rPr>
          <w:rFonts w:ascii="Arial" w:eastAsia="Calibri" w:hAnsi="Arial" w:cs="Arial"/>
        </w:rPr>
        <w:t xml:space="preserve">Je neemt je presentatie op een stick mee naar de training waar een laptop voor je klaar staat. Je mag ook je eigen laptop meenemen. Zorg in ieder geval dat je alles goed getest hebt. Het beste is om de presentatie als achtervang ook nog virtueel bereikbaar te hebben. </w:t>
      </w:r>
    </w:p>
    <w:p w:rsidR="00727016" w:rsidRPr="00FD1FEA" w:rsidRDefault="00727016" w:rsidP="00727016">
      <w:pPr>
        <w:autoSpaceDE w:val="0"/>
        <w:autoSpaceDN w:val="0"/>
        <w:adjustRightInd w:val="0"/>
        <w:rPr>
          <w:rFonts w:ascii="Arial" w:eastAsia="Calibri" w:hAnsi="Arial" w:cs="Arial"/>
        </w:rPr>
      </w:pPr>
      <w:r w:rsidRPr="00FD1FEA">
        <w:rPr>
          <w:rFonts w:ascii="Arial" w:eastAsia="Calibri" w:hAnsi="Arial" w:cs="Arial"/>
        </w:rPr>
        <w:t>Tijdens de cursusdag krijg je van de trainer en jouw medecursisten feedback. Deze informatie kan je gebruiken om jouw presentatie voor gebruik in de praktijk aan te vullen of te veranderen.</w:t>
      </w:r>
    </w:p>
    <w:p w:rsidR="00727016" w:rsidRDefault="00727016" w:rsidP="00727016">
      <w:pPr>
        <w:autoSpaceDE w:val="0"/>
        <w:autoSpaceDN w:val="0"/>
        <w:adjustRightInd w:val="0"/>
        <w:rPr>
          <w:rFonts w:ascii="Arial" w:eastAsia="Calibri" w:hAnsi="Arial" w:cs="Arial"/>
        </w:rPr>
      </w:pPr>
      <w:r w:rsidRPr="00FD1FEA">
        <w:rPr>
          <w:rFonts w:ascii="Arial" w:eastAsia="Calibri" w:hAnsi="Arial" w:cs="Arial"/>
        </w:rPr>
        <w:t xml:space="preserve"> </w:t>
      </w:r>
      <w:r w:rsidRPr="00FD1FEA">
        <w:rPr>
          <w:rFonts w:ascii="Arial" w:eastAsia="Calibri" w:hAnsi="Arial" w:cs="Arial"/>
        </w:rPr>
        <w:br/>
        <w:t xml:space="preserve">Het doel is dat je na deze cursusdag een portfolio heb dat je kunt gebruiken als klachtenfunctionaris in je eigen organisatie of om de arbeidsmarkt op te gaan, zodat je tijdens sollicitatieprocedures jezelf op een andere manier kunt presenteren. Daarmee kun je jezelf onderscheiden van andere sollicitanten. </w:t>
      </w:r>
    </w:p>
    <w:p w:rsidR="00727016" w:rsidRPr="00FD1FEA" w:rsidRDefault="00727016" w:rsidP="006A7F7F">
      <w:pPr>
        <w:autoSpaceDE w:val="0"/>
        <w:autoSpaceDN w:val="0"/>
        <w:adjustRightInd w:val="0"/>
        <w:rPr>
          <w:rFonts w:ascii="Arial" w:eastAsia="Calibri" w:hAnsi="Arial" w:cs="Arial"/>
        </w:rPr>
      </w:pPr>
      <w:r w:rsidRPr="00FD1FEA">
        <w:rPr>
          <w:rFonts w:ascii="Arial" w:eastAsia="Calibri" w:hAnsi="Arial" w:cs="Arial"/>
        </w:rPr>
        <w:t xml:space="preserve">  </w:t>
      </w:r>
    </w:p>
    <w:p w:rsidR="00727016" w:rsidRPr="00805818" w:rsidRDefault="00727016" w:rsidP="00805818">
      <w:pPr>
        <w:keepNext/>
        <w:keepLines/>
        <w:numPr>
          <w:ilvl w:val="1"/>
          <w:numId w:val="1"/>
        </w:numPr>
        <w:spacing w:before="40" w:line="259" w:lineRule="auto"/>
        <w:outlineLvl w:val="1"/>
        <w:rPr>
          <w:rFonts w:ascii="Arial" w:eastAsiaTheme="majorEastAsia" w:hAnsi="Arial" w:cs="Arial"/>
        </w:rPr>
      </w:pPr>
      <w:bookmarkStart w:id="21" w:name="_Toc61959295"/>
      <w:r w:rsidRPr="00805818">
        <w:rPr>
          <w:rFonts w:ascii="Arial" w:eastAsiaTheme="majorEastAsia" w:hAnsi="Arial" w:cs="Arial"/>
        </w:rPr>
        <w:t>Beoordelingsformulier</w:t>
      </w:r>
      <w:r w:rsidR="00805818" w:rsidRPr="00805818">
        <w:rPr>
          <w:rFonts w:ascii="Arial" w:eastAsiaTheme="majorEastAsia" w:hAnsi="Arial" w:cs="Arial"/>
        </w:rPr>
        <w:t xml:space="preserve"> Profileringsopdracht</w:t>
      </w:r>
      <w:bookmarkEnd w:id="21"/>
    </w:p>
    <w:p w:rsidR="006A7F7F" w:rsidRDefault="006A7F7F" w:rsidP="00727016">
      <w:pPr>
        <w:rPr>
          <w:rFonts w:ascii="Arial" w:eastAsia="Calibri" w:hAnsi="Arial" w:cs="Arial"/>
          <w:b/>
        </w:rPr>
      </w:pPr>
    </w:p>
    <w:tbl>
      <w:tblPr>
        <w:tblStyle w:val="Tabelraster"/>
        <w:tblW w:w="0" w:type="auto"/>
        <w:tblLook w:val="04A0" w:firstRow="1" w:lastRow="0" w:firstColumn="1" w:lastColumn="0" w:noHBand="0" w:noVBand="1"/>
      </w:tblPr>
      <w:tblGrid>
        <w:gridCol w:w="4530"/>
        <w:gridCol w:w="4530"/>
      </w:tblGrid>
      <w:tr w:rsidR="00805818" w:rsidTr="00805818">
        <w:tc>
          <w:tcPr>
            <w:tcW w:w="4530" w:type="dxa"/>
          </w:tcPr>
          <w:p w:rsidR="00805818" w:rsidRPr="00805818" w:rsidRDefault="00805818" w:rsidP="006E3282">
            <w:pPr>
              <w:pStyle w:val="Lijstalinea"/>
              <w:ind w:left="360"/>
              <w:rPr>
                <w:rFonts w:ascii="Arial" w:hAnsi="Arial" w:cs="Arial"/>
                <w:sz w:val="24"/>
                <w:szCs w:val="24"/>
              </w:rPr>
            </w:pPr>
            <w:r w:rsidRPr="00805818">
              <w:rPr>
                <w:rFonts w:ascii="Arial" w:hAnsi="Arial" w:cs="Arial"/>
                <w:sz w:val="24"/>
                <w:szCs w:val="24"/>
              </w:rPr>
              <w:t>Onderdeel</w:t>
            </w:r>
          </w:p>
        </w:tc>
        <w:tc>
          <w:tcPr>
            <w:tcW w:w="4530" w:type="dxa"/>
          </w:tcPr>
          <w:p w:rsidR="00805818" w:rsidRPr="00805818" w:rsidRDefault="00805818" w:rsidP="006E3282">
            <w:pPr>
              <w:rPr>
                <w:rFonts w:ascii="Arial" w:hAnsi="Arial" w:cs="Arial"/>
                <w:sz w:val="24"/>
                <w:szCs w:val="24"/>
              </w:rPr>
            </w:pPr>
            <w:r w:rsidRPr="00805818">
              <w:rPr>
                <w:rFonts w:ascii="Arial" w:hAnsi="Arial" w:cs="Arial"/>
                <w:sz w:val="24"/>
                <w:szCs w:val="24"/>
              </w:rPr>
              <w:t>Cijfer</w:t>
            </w:r>
          </w:p>
        </w:tc>
      </w:tr>
      <w:tr w:rsidR="00805818" w:rsidTr="00805818">
        <w:tc>
          <w:tcPr>
            <w:tcW w:w="4530" w:type="dxa"/>
          </w:tcPr>
          <w:p w:rsidR="00805818" w:rsidRPr="00805818" w:rsidRDefault="00805818" w:rsidP="00781482">
            <w:pPr>
              <w:pStyle w:val="Lijstalinea"/>
              <w:numPr>
                <w:ilvl w:val="0"/>
                <w:numId w:val="166"/>
              </w:numPr>
              <w:rPr>
                <w:rFonts w:ascii="Arial" w:hAnsi="Arial" w:cs="Arial"/>
                <w:sz w:val="24"/>
                <w:szCs w:val="24"/>
              </w:rPr>
            </w:pPr>
            <w:r w:rsidRPr="00805818">
              <w:rPr>
                <w:rFonts w:ascii="Arial" w:hAnsi="Arial" w:cs="Arial"/>
                <w:sz w:val="24"/>
                <w:szCs w:val="24"/>
              </w:rPr>
              <w:t>Folder/intranettekst</w:t>
            </w:r>
            <w:r>
              <w:rPr>
                <w:rFonts w:ascii="Arial" w:hAnsi="Arial" w:cs="Arial"/>
                <w:sz w:val="24"/>
                <w:szCs w:val="24"/>
              </w:rPr>
              <w:t xml:space="preserve"> of filmpje</w:t>
            </w:r>
          </w:p>
        </w:tc>
        <w:tc>
          <w:tcPr>
            <w:tcW w:w="4530" w:type="dxa"/>
          </w:tcPr>
          <w:p w:rsidR="00805818" w:rsidRPr="00805818" w:rsidRDefault="00805818" w:rsidP="006E3282">
            <w:pPr>
              <w:rPr>
                <w:rFonts w:ascii="Arial" w:hAnsi="Arial" w:cs="Arial"/>
                <w:sz w:val="24"/>
                <w:szCs w:val="24"/>
              </w:rPr>
            </w:pPr>
          </w:p>
        </w:tc>
      </w:tr>
      <w:tr w:rsidR="00805818" w:rsidTr="00805818">
        <w:tc>
          <w:tcPr>
            <w:tcW w:w="4530" w:type="dxa"/>
          </w:tcPr>
          <w:p w:rsidR="00805818" w:rsidRPr="00805818" w:rsidRDefault="00805818" w:rsidP="006E3282">
            <w:pPr>
              <w:rPr>
                <w:rFonts w:ascii="Arial" w:hAnsi="Arial" w:cs="Arial"/>
                <w:sz w:val="24"/>
                <w:szCs w:val="24"/>
              </w:rPr>
            </w:pPr>
            <w:r w:rsidRPr="00805818">
              <w:rPr>
                <w:rFonts w:ascii="Arial" w:hAnsi="Arial" w:cs="Arial"/>
                <w:sz w:val="24"/>
                <w:szCs w:val="24"/>
              </w:rPr>
              <w:t>Criteria</w:t>
            </w:r>
          </w:p>
          <w:p w:rsidR="00805818" w:rsidRPr="00805818" w:rsidRDefault="00805818" w:rsidP="00781482">
            <w:pPr>
              <w:pStyle w:val="Lijstalinea"/>
              <w:numPr>
                <w:ilvl w:val="0"/>
                <w:numId w:val="149"/>
              </w:numPr>
              <w:rPr>
                <w:rFonts w:ascii="Arial" w:hAnsi="Arial" w:cs="Arial"/>
                <w:sz w:val="24"/>
                <w:szCs w:val="24"/>
              </w:rPr>
            </w:pPr>
            <w:r w:rsidRPr="00805818">
              <w:rPr>
                <w:rFonts w:ascii="Arial" w:hAnsi="Arial" w:cs="Arial"/>
                <w:sz w:val="24"/>
                <w:szCs w:val="24"/>
              </w:rPr>
              <w:t>Helder over de rol Klachtenfunctionaris</w:t>
            </w:r>
          </w:p>
          <w:p w:rsidR="00805818" w:rsidRPr="00805818" w:rsidRDefault="00805818" w:rsidP="00781482">
            <w:pPr>
              <w:pStyle w:val="Lijstalinea"/>
              <w:numPr>
                <w:ilvl w:val="0"/>
                <w:numId w:val="149"/>
              </w:numPr>
              <w:rPr>
                <w:rFonts w:ascii="Arial" w:hAnsi="Arial" w:cs="Arial"/>
                <w:sz w:val="24"/>
                <w:szCs w:val="24"/>
              </w:rPr>
            </w:pPr>
            <w:r w:rsidRPr="00805818">
              <w:rPr>
                <w:rFonts w:ascii="Arial" w:hAnsi="Arial" w:cs="Arial"/>
                <w:sz w:val="24"/>
                <w:szCs w:val="24"/>
              </w:rPr>
              <w:t>Informatie afgestemd op ontvangers (medewerkers)</w:t>
            </w:r>
          </w:p>
          <w:p w:rsidR="00805818" w:rsidRPr="00805818" w:rsidRDefault="00805818" w:rsidP="00781482">
            <w:pPr>
              <w:pStyle w:val="Lijstalinea"/>
              <w:numPr>
                <w:ilvl w:val="0"/>
                <w:numId w:val="149"/>
              </w:numPr>
              <w:rPr>
                <w:rFonts w:ascii="Arial" w:hAnsi="Arial" w:cs="Arial"/>
                <w:sz w:val="24"/>
                <w:szCs w:val="24"/>
              </w:rPr>
            </w:pPr>
            <w:r w:rsidRPr="00805818">
              <w:rPr>
                <w:rFonts w:ascii="Arial" w:hAnsi="Arial" w:cs="Arial"/>
                <w:sz w:val="24"/>
                <w:szCs w:val="24"/>
              </w:rPr>
              <w:t>Informatie over bereikbaarheid</w:t>
            </w:r>
          </w:p>
        </w:tc>
        <w:tc>
          <w:tcPr>
            <w:tcW w:w="4530" w:type="dxa"/>
          </w:tcPr>
          <w:p w:rsidR="00805818" w:rsidRPr="00805818" w:rsidRDefault="00805818" w:rsidP="006E3282">
            <w:pPr>
              <w:rPr>
                <w:rFonts w:ascii="Arial" w:hAnsi="Arial" w:cs="Arial"/>
                <w:sz w:val="24"/>
                <w:szCs w:val="24"/>
              </w:rPr>
            </w:pPr>
          </w:p>
        </w:tc>
      </w:tr>
      <w:tr w:rsidR="00805818" w:rsidTr="00805818">
        <w:tc>
          <w:tcPr>
            <w:tcW w:w="4530" w:type="dxa"/>
          </w:tcPr>
          <w:p w:rsidR="00805818" w:rsidRPr="00805818" w:rsidRDefault="00805818" w:rsidP="00781482">
            <w:pPr>
              <w:pStyle w:val="Lijstalinea"/>
              <w:numPr>
                <w:ilvl w:val="0"/>
                <w:numId w:val="166"/>
              </w:numPr>
              <w:rPr>
                <w:rFonts w:ascii="Arial" w:hAnsi="Arial" w:cs="Arial"/>
                <w:sz w:val="24"/>
                <w:szCs w:val="24"/>
              </w:rPr>
            </w:pPr>
            <w:r>
              <w:rPr>
                <w:rFonts w:ascii="Arial" w:hAnsi="Arial" w:cs="Arial"/>
                <w:sz w:val="24"/>
                <w:szCs w:val="24"/>
              </w:rPr>
              <w:t>Input kwaliteitsverbetering</w:t>
            </w:r>
          </w:p>
        </w:tc>
        <w:tc>
          <w:tcPr>
            <w:tcW w:w="4530" w:type="dxa"/>
          </w:tcPr>
          <w:p w:rsidR="00805818" w:rsidRPr="00805818" w:rsidRDefault="00805818" w:rsidP="006E3282">
            <w:pPr>
              <w:rPr>
                <w:rFonts w:ascii="Arial" w:hAnsi="Arial" w:cs="Arial"/>
                <w:sz w:val="24"/>
                <w:szCs w:val="24"/>
              </w:rPr>
            </w:pPr>
          </w:p>
        </w:tc>
      </w:tr>
      <w:tr w:rsidR="00805818" w:rsidTr="00805818">
        <w:tc>
          <w:tcPr>
            <w:tcW w:w="4530" w:type="dxa"/>
          </w:tcPr>
          <w:p w:rsidR="00805818" w:rsidRPr="00805818" w:rsidRDefault="00805818" w:rsidP="006E3282">
            <w:pPr>
              <w:pStyle w:val="Lijstalinea"/>
              <w:ind w:left="360"/>
              <w:rPr>
                <w:rFonts w:ascii="Arial" w:hAnsi="Arial" w:cs="Arial"/>
                <w:sz w:val="24"/>
                <w:szCs w:val="24"/>
              </w:rPr>
            </w:pPr>
            <w:r w:rsidRPr="00805818">
              <w:rPr>
                <w:rFonts w:ascii="Arial" w:hAnsi="Arial" w:cs="Arial"/>
                <w:sz w:val="24"/>
                <w:szCs w:val="24"/>
              </w:rPr>
              <w:t>Criteria</w:t>
            </w:r>
          </w:p>
          <w:p w:rsidR="00805818" w:rsidRPr="00805818" w:rsidRDefault="00805818" w:rsidP="00781482">
            <w:pPr>
              <w:pStyle w:val="Lijstalinea"/>
              <w:numPr>
                <w:ilvl w:val="0"/>
                <w:numId w:val="202"/>
              </w:numPr>
              <w:rPr>
                <w:rFonts w:ascii="Arial" w:hAnsi="Arial" w:cs="Arial"/>
                <w:sz w:val="24"/>
                <w:szCs w:val="24"/>
              </w:rPr>
            </w:pPr>
            <w:r w:rsidRPr="00805818">
              <w:rPr>
                <w:rFonts w:ascii="Arial" w:hAnsi="Arial" w:cs="Arial"/>
                <w:sz w:val="24"/>
                <w:szCs w:val="24"/>
              </w:rPr>
              <w:t>Heldere doelstellingen (toegevoegde waarde KF)</w:t>
            </w:r>
          </w:p>
          <w:p w:rsidR="00805818" w:rsidRPr="00805818" w:rsidRDefault="00805818" w:rsidP="00781482">
            <w:pPr>
              <w:pStyle w:val="Lijstalinea"/>
              <w:numPr>
                <w:ilvl w:val="0"/>
                <w:numId w:val="202"/>
              </w:numPr>
              <w:rPr>
                <w:rFonts w:ascii="Arial" w:hAnsi="Arial" w:cs="Arial"/>
                <w:sz w:val="24"/>
                <w:szCs w:val="24"/>
              </w:rPr>
            </w:pPr>
            <w:r w:rsidRPr="00805818">
              <w:rPr>
                <w:rFonts w:ascii="Arial" w:hAnsi="Arial" w:cs="Arial"/>
                <w:sz w:val="24"/>
                <w:szCs w:val="24"/>
              </w:rPr>
              <w:t>Bijpassende (werk) vorm/aanpak</w:t>
            </w:r>
          </w:p>
          <w:p w:rsidR="00805818" w:rsidRPr="00805818" w:rsidRDefault="00805818" w:rsidP="00781482">
            <w:pPr>
              <w:pStyle w:val="Lijstalinea"/>
              <w:numPr>
                <w:ilvl w:val="0"/>
                <w:numId w:val="202"/>
              </w:numPr>
              <w:rPr>
                <w:rFonts w:ascii="Arial" w:hAnsi="Arial" w:cs="Arial"/>
                <w:sz w:val="24"/>
                <w:szCs w:val="24"/>
              </w:rPr>
            </w:pPr>
            <w:r w:rsidRPr="00805818">
              <w:rPr>
                <w:rFonts w:ascii="Arial" w:hAnsi="Arial" w:cs="Arial"/>
                <w:sz w:val="24"/>
                <w:szCs w:val="24"/>
              </w:rPr>
              <w:t>Aansluiting bij organisatie</w:t>
            </w:r>
          </w:p>
        </w:tc>
        <w:tc>
          <w:tcPr>
            <w:tcW w:w="4530" w:type="dxa"/>
          </w:tcPr>
          <w:p w:rsidR="00805818" w:rsidRPr="00805818" w:rsidRDefault="00805818" w:rsidP="006E3282">
            <w:pPr>
              <w:rPr>
                <w:rFonts w:ascii="Arial" w:hAnsi="Arial" w:cs="Arial"/>
                <w:sz w:val="24"/>
                <w:szCs w:val="24"/>
              </w:rPr>
            </w:pPr>
          </w:p>
        </w:tc>
      </w:tr>
      <w:tr w:rsidR="00805818" w:rsidTr="00805818">
        <w:tc>
          <w:tcPr>
            <w:tcW w:w="4530" w:type="dxa"/>
          </w:tcPr>
          <w:p w:rsidR="00805818" w:rsidRPr="00805818" w:rsidRDefault="00805818" w:rsidP="00781482">
            <w:pPr>
              <w:pStyle w:val="Lijstalinea"/>
              <w:numPr>
                <w:ilvl w:val="0"/>
                <w:numId w:val="166"/>
              </w:numPr>
              <w:rPr>
                <w:rFonts w:ascii="Arial" w:hAnsi="Arial" w:cs="Arial"/>
                <w:sz w:val="24"/>
                <w:szCs w:val="24"/>
              </w:rPr>
            </w:pPr>
            <w:r w:rsidRPr="00805818">
              <w:rPr>
                <w:rFonts w:ascii="Arial" w:hAnsi="Arial" w:cs="Arial"/>
                <w:sz w:val="24"/>
                <w:szCs w:val="24"/>
              </w:rPr>
              <w:t>Workshop</w:t>
            </w:r>
          </w:p>
        </w:tc>
        <w:tc>
          <w:tcPr>
            <w:tcW w:w="4530" w:type="dxa"/>
          </w:tcPr>
          <w:p w:rsidR="00805818" w:rsidRPr="00805818" w:rsidRDefault="00805818" w:rsidP="006E3282">
            <w:pPr>
              <w:rPr>
                <w:rFonts w:ascii="Arial" w:hAnsi="Arial" w:cs="Arial"/>
                <w:sz w:val="24"/>
                <w:szCs w:val="24"/>
              </w:rPr>
            </w:pPr>
          </w:p>
        </w:tc>
      </w:tr>
      <w:tr w:rsidR="00805818" w:rsidTr="00805818">
        <w:tc>
          <w:tcPr>
            <w:tcW w:w="4530" w:type="dxa"/>
          </w:tcPr>
          <w:p w:rsidR="00781482" w:rsidRDefault="00781482" w:rsidP="00781482">
            <w:pPr>
              <w:rPr>
                <w:rFonts w:ascii="Arial" w:hAnsi="Arial" w:cs="Arial"/>
                <w:sz w:val="24"/>
                <w:szCs w:val="24"/>
              </w:rPr>
            </w:pPr>
            <w:r>
              <w:rPr>
                <w:rFonts w:ascii="Arial" w:hAnsi="Arial" w:cs="Arial"/>
                <w:sz w:val="24"/>
                <w:szCs w:val="24"/>
              </w:rPr>
              <w:t>Criteria</w:t>
            </w:r>
          </w:p>
          <w:p w:rsidR="00781482" w:rsidRDefault="00781482" w:rsidP="00781482">
            <w:pPr>
              <w:pStyle w:val="Lijstalinea"/>
              <w:numPr>
                <w:ilvl w:val="0"/>
                <w:numId w:val="210"/>
              </w:numPr>
              <w:rPr>
                <w:rFonts w:ascii="Arial" w:hAnsi="Arial" w:cs="Arial"/>
                <w:sz w:val="24"/>
                <w:szCs w:val="24"/>
              </w:rPr>
            </w:pPr>
            <w:r>
              <w:rPr>
                <w:rFonts w:ascii="Arial" w:hAnsi="Arial" w:cs="Arial"/>
                <w:sz w:val="24"/>
                <w:szCs w:val="24"/>
              </w:rPr>
              <w:t>Bruikbare informatie over klachtherkenning en eerste opvang op de werkvloer</w:t>
            </w:r>
          </w:p>
          <w:p w:rsidR="00781482" w:rsidRDefault="00781482" w:rsidP="00781482">
            <w:pPr>
              <w:pStyle w:val="Lijstalinea"/>
              <w:numPr>
                <w:ilvl w:val="0"/>
                <w:numId w:val="210"/>
              </w:numPr>
              <w:rPr>
                <w:rFonts w:ascii="Arial" w:hAnsi="Arial" w:cs="Arial"/>
                <w:sz w:val="24"/>
                <w:szCs w:val="24"/>
              </w:rPr>
            </w:pPr>
            <w:r>
              <w:rPr>
                <w:rFonts w:ascii="Arial" w:hAnsi="Arial" w:cs="Arial"/>
                <w:sz w:val="24"/>
                <w:szCs w:val="24"/>
              </w:rPr>
              <w:t xml:space="preserve">Voldoende afgestemd op publiek/deelnemers </w:t>
            </w:r>
          </w:p>
          <w:p w:rsidR="00781482" w:rsidRDefault="00781482" w:rsidP="00781482">
            <w:pPr>
              <w:pStyle w:val="Lijstalinea"/>
              <w:numPr>
                <w:ilvl w:val="0"/>
                <w:numId w:val="210"/>
              </w:numPr>
              <w:rPr>
                <w:rFonts w:ascii="Arial" w:hAnsi="Arial" w:cs="Arial"/>
                <w:sz w:val="24"/>
                <w:szCs w:val="24"/>
              </w:rPr>
            </w:pPr>
            <w:r>
              <w:rPr>
                <w:rFonts w:ascii="Arial" w:hAnsi="Arial" w:cs="Arial"/>
                <w:sz w:val="24"/>
                <w:szCs w:val="24"/>
              </w:rPr>
              <w:t>Mate van interactie met publiek/deelnemers</w:t>
            </w:r>
          </w:p>
          <w:p w:rsidR="00805818" w:rsidRPr="009474A5" w:rsidRDefault="00781482" w:rsidP="009474A5">
            <w:pPr>
              <w:pStyle w:val="Lijstalinea"/>
              <w:numPr>
                <w:ilvl w:val="0"/>
                <w:numId w:val="210"/>
              </w:numPr>
              <w:rPr>
                <w:rFonts w:ascii="Arial" w:hAnsi="Arial" w:cs="Arial"/>
                <w:sz w:val="24"/>
                <w:szCs w:val="24"/>
              </w:rPr>
            </w:pPr>
            <w:r w:rsidRPr="00781482">
              <w:rPr>
                <w:rFonts w:ascii="Arial" w:hAnsi="Arial" w:cs="Arial"/>
                <w:sz w:val="24"/>
                <w:szCs w:val="24"/>
              </w:rPr>
              <w:t>Uitnodigend om klacht te zien als kans</w:t>
            </w:r>
            <w:bookmarkStart w:id="22" w:name="_GoBack"/>
            <w:bookmarkEnd w:id="22"/>
          </w:p>
        </w:tc>
        <w:tc>
          <w:tcPr>
            <w:tcW w:w="4530" w:type="dxa"/>
          </w:tcPr>
          <w:p w:rsidR="00805818" w:rsidRPr="00805818" w:rsidRDefault="00805818" w:rsidP="006E3282">
            <w:pPr>
              <w:rPr>
                <w:rFonts w:ascii="Arial" w:hAnsi="Arial" w:cs="Arial"/>
                <w:sz w:val="24"/>
                <w:szCs w:val="24"/>
              </w:rPr>
            </w:pPr>
          </w:p>
        </w:tc>
      </w:tr>
      <w:tr w:rsidR="00805818" w:rsidTr="00805818">
        <w:tc>
          <w:tcPr>
            <w:tcW w:w="4530" w:type="dxa"/>
          </w:tcPr>
          <w:p w:rsidR="00805818" w:rsidRPr="00805818" w:rsidRDefault="00805818" w:rsidP="00781482">
            <w:pPr>
              <w:pStyle w:val="Lijstalinea"/>
              <w:numPr>
                <w:ilvl w:val="0"/>
                <w:numId w:val="166"/>
              </w:numPr>
              <w:rPr>
                <w:rFonts w:ascii="Arial" w:hAnsi="Arial" w:cs="Arial"/>
                <w:sz w:val="24"/>
                <w:szCs w:val="24"/>
              </w:rPr>
            </w:pPr>
            <w:r w:rsidRPr="00805818">
              <w:rPr>
                <w:rFonts w:ascii="Arial" w:hAnsi="Arial" w:cs="Arial"/>
                <w:sz w:val="24"/>
                <w:szCs w:val="24"/>
              </w:rPr>
              <w:t>Presentatie op profileringsdag</w:t>
            </w:r>
          </w:p>
        </w:tc>
        <w:tc>
          <w:tcPr>
            <w:tcW w:w="4530" w:type="dxa"/>
          </w:tcPr>
          <w:p w:rsidR="00805818" w:rsidRPr="00805818" w:rsidRDefault="00805818" w:rsidP="006E3282">
            <w:pPr>
              <w:rPr>
                <w:rFonts w:ascii="Arial" w:hAnsi="Arial" w:cs="Arial"/>
                <w:sz w:val="24"/>
                <w:szCs w:val="24"/>
              </w:rPr>
            </w:pPr>
          </w:p>
        </w:tc>
      </w:tr>
      <w:tr w:rsidR="00805818" w:rsidTr="00805818">
        <w:tc>
          <w:tcPr>
            <w:tcW w:w="4530" w:type="dxa"/>
          </w:tcPr>
          <w:p w:rsidR="00805818" w:rsidRPr="00805818" w:rsidRDefault="00805818" w:rsidP="00781482">
            <w:pPr>
              <w:pStyle w:val="Lijstalinea"/>
              <w:numPr>
                <w:ilvl w:val="0"/>
                <w:numId w:val="151"/>
              </w:numPr>
              <w:tabs>
                <w:tab w:val="left" w:pos="1068"/>
              </w:tabs>
              <w:rPr>
                <w:rFonts w:ascii="Arial" w:hAnsi="Arial" w:cs="Arial"/>
                <w:sz w:val="24"/>
                <w:szCs w:val="24"/>
              </w:rPr>
            </w:pPr>
            <w:r w:rsidRPr="00805818">
              <w:rPr>
                <w:rFonts w:ascii="Arial" w:hAnsi="Arial" w:cs="Arial"/>
                <w:sz w:val="24"/>
                <w:szCs w:val="24"/>
              </w:rPr>
              <w:t xml:space="preserve">Wijze van presenteren, mondeling inclusief ondersteuning (bv </w:t>
            </w:r>
            <w:r>
              <w:rPr>
                <w:rFonts w:ascii="Arial" w:hAnsi="Arial" w:cs="Arial"/>
                <w:sz w:val="24"/>
                <w:szCs w:val="24"/>
              </w:rPr>
              <w:t>P</w:t>
            </w:r>
            <w:r w:rsidRPr="00805818">
              <w:rPr>
                <w:rFonts w:ascii="Arial" w:hAnsi="Arial" w:cs="Arial"/>
                <w:sz w:val="24"/>
                <w:szCs w:val="24"/>
              </w:rPr>
              <w:t>ower</w:t>
            </w:r>
            <w:r>
              <w:rPr>
                <w:rFonts w:ascii="Arial" w:hAnsi="Arial" w:cs="Arial"/>
                <w:sz w:val="24"/>
                <w:szCs w:val="24"/>
              </w:rPr>
              <w:t>Po</w:t>
            </w:r>
            <w:r w:rsidRPr="00805818">
              <w:rPr>
                <w:rFonts w:ascii="Arial" w:hAnsi="Arial" w:cs="Arial"/>
                <w:sz w:val="24"/>
                <w:szCs w:val="24"/>
              </w:rPr>
              <w:t>int)</w:t>
            </w:r>
          </w:p>
          <w:p w:rsidR="00805818" w:rsidRPr="00805818" w:rsidRDefault="00805818" w:rsidP="00781482">
            <w:pPr>
              <w:pStyle w:val="Lijstalinea"/>
              <w:numPr>
                <w:ilvl w:val="0"/>
                <w:numId w:val="151"/>
              </w:numPr>
              <w:tabs>
                <w:tab w:val="left" w:pos="1068"/>
              </w:tabs>
              <w:rPr>
                <w:rFonts w:ascii="Arial" w:hAnsi="Arial" w:cs="Arial"/>
                <w:sz w:val="24"/>
                <w:szCs w:val="24"/>
              </w:rPr>
            </w:pPr>
            <w:r w:rsidRPr="00805818">
              <w:rPr>
                <w:rFonts w:ascii="Arial" w:hAnsi="Arial" w:cs="Arial"/>
                <w:sz w:val="24"/>
                <w:szCs w:val="24"/>
              </w:rPr>
              <w:t>Inhoud afgestemd op publiek</w:t>
            </w:r>
          </w:p>
          <w:p w:rsidR="00805818" w:rsidRPr="00805818" w:rsidRDefault="00805818" w:rsidP="00781482">
            <w:pPr>
              <w:pStyle w:val="Lijstalinea"/>
              <w:numPr>
                <w:ilvl w:val="0"/>
                <w:numId w:val="151"/>
              </w:numPr>
              <w:tabs>
                <w:tab w:val="left" w:pos="1068"/>
              </w:tabs>
              <w:rPr>
                <w:rFonts w:ascii="Arial" w:hAnsi="Arial" w:cs="Arial"/>
                <w:sz w:val="24"/>
                <w:szCs w:val="24"/>
              </w:rPr>
            </w:pPr>
            <w:r w:rsidRPr="00805818">
              <w:rPr>
                <w:rFonts w:ascii="Arial" w:hAnsi="Arial" w:cs="Arial"/>
                <w:sz w:val="24"/>
                <w:szCs w:val="24"/>
              </w:rPr>
              <w:t>Ruimte voor interactie</w:t>
            </w:r>
          </w:p>
        </w:tc>
        <w:tc>
          <w:tcPr>
            <w:tcW w:w="4530" w:type="dxa"/>
          </w:tcPr>
          <w:p w:rsidR="00805818" w:rsidRPr="00805818" w:rsidRDefault="00805818" w:rsidP="006E3282">
            <w:pPr>
              <w:rPr>
                <w:rFonts w:ascii="Arial" w:hAnsi="Arial" w:cs="Arial"/>
                <w:sz w:val="24"/>
                <w:szCs w:val="24"/>
              </w:rPr>
            </w:pPr>
          </w:p>
        </w:tc>
      </w:tr>
      <w:tr w:rsidR="00805818" w:rsidTr="00805818">
        <w:trPr>
          <w:trHeight w:val="122"/>
        </w:trPr>
        <w:tc>
          <w:tcPr>
            <w:tcW w:w="4530" w:type="dxa"/>
          </w:tcPr>
          <w:p w:rsidR="00805818" w:rsidRPr="00805818" w:rsidRDefault="00805818" w:rsidP="006E3282">
            <w:pPr>
              <w:rPr>
                <w:rFonts w:ascii="Arial" w:hAnsi="Arial" w:cs="Arial"/>
                <w:sz w:val="24"/>
                <w:szCs w:val="24"/>
              </w:rPr>
            </w:pPr>
            <w:r w:rsidRPr="00805818">
              <w:rPr>
                <w:rFonts w:ascii="Arial" w:hAnsi="Arial" w:cs="Arial"/>
                <w:sz w:val="24"/>
                <w:szCs w:val="24"/>
              </w:rPr>
              <w:t xml:space="preserve">Eindcijfer: </w:t>
            </w:r>
          </w:p>
        </w:tc>
        <w:tc>
          <w:tcPr>
            <w:tcW w:w="4530" w:type="dxa"/>
          </w:tcPr>
          <w:p w:rsidR="00805818" w:rsidRPr="00805818" w:rsidRDefault="00805818" w:rsidP="006E3282">
            <w:pPr>
              <w:rPr>
                <w:rFonts w:ascii="Arial" w:hAnsi="Arial" w:cs="Arial"/>
                <w:sz w:val="24"/>
                <w:szCs w:val="24"/>
              </w:rPr>
            </w:pPr>
          </w:p>
        </w:tc>
      </w:tr>
    </w:tbl>
    <w:p w:rsidR="001F15DF" w:rsidRDefault="001F15DF" w:rsidP="001F15DF">
      <w:pPr>
        <w:keepNext/>
        <w:keepLines/>
        <w:spacing w:before="40" w:line="259" w:lineRule="auto"/>
        <w:outlineLvl w:val="1"/>
        <w:rPr>
          <w:rFonts w:ascii="Arial" w:eastAsia="Calibri" w:hAnsi="Arial" w:cs="Arial"/>
        </w:rPr>
      </w:pPr>
    </w:p>
    <w:p w:rsidR="008866F3" w:rsidRDefault="008866F3" w:rsidP="001F15DF">
      <w:pPr>
        <w:keepNext/>
        <w:keepLines/>
        <w:numPr>
          <w:ilvl w:val="1"/>
          <w:numId w:val="1"/>
        </w:numPr>
        <w:spacing w:before="40" w:line="259" w:lineRule="auto"/>
        <w:outlineLvl w:val="1"/>
        <w:rPr>
          <w:rFonts w:ascii="Arial" w:eastAsiaTheme="majorEastAsia" w:hAnsi="Arial" w:cs="Arial"/>
        </w:rPr>
      </w:pPr>
      <w:bookmarkStart w:id="23" w:name="_Toc61959296"/>
      <w:r w:rsidRPr="008866F3">
        <w:rPr>
          <w:rFonts w:ascii="Arial" w:eastAsiaTheme="majorEastAsia" w:hAnsi="Arial" w:cs="Arial"/>
        </w:rPr>
        <w:t>Intervisie volgens de Incidentmethode</w:t>
      </w:r>
      <w:bookmarkEnd w:id="23"/>
    </w:p>
    <w:p w:rsidR="008866F3" w:rsidRPr="00CC07AF" w:rsidRDefault="008866F3" w:rsidP="008866F3">
      <w:pPr>
        <w:rPr>
          <w:sz w:val="28"/>
          <w:szCs w:val="28"/>
          <w:u w:val="single"/>
        </w:rPr>
      </w:pPr>
    </w:p>
    <w:p w:rsidR="008866F3" w:rsidRPr="001F15DF" w:rsidRDefault="008866F3" w:rsidP="008866F3">
      <w:pPr>
        <w:rPr>
          <w:rFonts w:ascii="Arial" w:eastAsia="Calibri" w:hAnsi="Arial" w:cs="Arial"/>
          <w:u w:val="single"/>
        </w:rPr>
      </w:pPr>
      <w:r w:rsidRPr="001F15DF">
        <w:rPr>
          <w:rFonts w:ascii="Arial" w:eastAsia="Calibri" w:hAnsi="Arial" w:cs="Arial"/>
          <w:u w:val="single"/>
        </w:rPr>
        <w:t>Wat is intervisie?</w:t>
      </w:r>
    </w:p>
    <w:p w:rsidR="008866F3" w:rsidRPr="008866F3" w:rsidRDefault="008866F3" w:rsidP="008866F3">
      <w:pPr>
        <w:rPr>
          <w:rFonts w:ascii="Arial" w:eastAsia="Calibri" w:hAnsi="Arial" w:cs="Arial"/>
        </w:rPr>
      </w:pPr>
      <w:r w:rsidRPr="008866F3">
        <w:rPr>
          <w:rFonts w:ascii="Arial" w:eastAsia="Calibri" w:hAnsi="Arial" w:cs="Arial"/>
        </w:rPr>
        <w:t xml:space="preserve">Intervisie, ook wel ‘collegiale consultatie’ genoemd, ondersteunt de individuele ontwikkeling van de deelnemers van de intervisie door het methodisch/gestructureerd bespreken van werkproblemen of dilemma’s die om verheldering vragen. </w:t>
      </w:r>
    </w:p>
    <w:p w:rsidR="008866F3" w:rsidRPr="008866F3" w:rsidRDefault="008866F3" w:rsidP="008866F3">
      <w:pPr>
        <w:rPr>
          <w:rFonts w:ascii="Arial" w:eastAsia="Calibri" w:hAnsi="Arial" w:cs="Arial"/>
        </w:rPr>
      </w:pPr>
      <w:r w:rsidRPr="008866F3">
        <w:rPr>
          <w:rFonts w:ascii="Arial" w:eastAsia="Calibri" w:hAnsi="Arial" w:cs="Arial"/>
        </w:rPr>
        <w:t>De kenmerken van intervisie zijn:</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er is sprake van collegiale ondersteuning en onderlinge advisering,</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in een groep bestaande uit gelijken,</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die binnen een gezamenlijke vastgestelde structuur,</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tot oplossingen en inzichten tracht te komen,</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in een zelfsturende, open en op kritische reflectie gericht leerproces,</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in een respectvolle en vertrouwelijke sfeer.</w:t>
      </w:r>
    </w:p>
    <w:p w:rsidR="008866F3" w:rsidRPr="008866F3" w:rsidRDefault="008866F3" w:rsidP="008866F3">
      <w:pPr>
        <w:rPr>
          <w:rFonts w:ascii="Arial" w:eastAsia="Calibri" w:hAnsi="Arial" w:cs="Arial"/>
        </w:rPr>
      </w:pPr>
    </w:p>
    <w:p w:rsidR="008866F3" w:rsidRPr="001F15DF" w:rsidRDefault="008866F3" w:rsidP="008866F3">
      <w:pPr>
        <w:rPr>
          <w:rFonts w:ascii="Arial" w:eastAsia="Calibri" w:hAnsi="Arial" w:cs="Arial"/>
          <w:u w:val="single"/>
        </w:rPr>
      </w:pPr>
      <w:r w:rsidRPr="001F15DF">
        <w:rPr>
          <w:rFonts w:ascii="Arial" w:eastAsia="Calibri" w:hAnsi="Arial" w:cs="Arial"/>
          <w:u w:val="single"/>
        </w:rPr>
        <w:t>Waarom intervisie?</w:t>
      </w:r>
    </w:p>
    <w:p w:rsidR="008866F3" w:rsidRPr="008866F3" w:rsidRDefault="008866F3" w:rsidP="008866F3">
      <w:pPr>
        <w:rPr>
          <w:rFonts w:ascii="Arial" w:eastAsia="Calibri" w:hAnsi="Arial" w:cs="Arial"/>
        </w:rPr>
      </w:pPr>
      <w:r w:rsidRPr="008866F3">
        <w:rPr>
          <w:rFonts w:ascii="Arial" w:eastAsia="Calibri" w:hAnsi="Arial" w:cs="Arial"/>
        </w:rPr>
        <w:t xml:space="preserve">Intervisie is een methode om tot verbreding van het handelingsrepertoire te komen door middel van een persoonlijk, ervaringsgericht leerproces. </w:t>
      </w:r>
    </w:p>
    <w:p w:rsidR="008866F3" w:rsidRPr="008866F3" w:rsidRDefault="008866F3" w:rsidP="008866F3">
      <w:pPr>
        <w:rPr>
          <w:rFonts w:ascii="Arial" w:eastAsia="Calibri" w:hAnsi="Arial" w:cs="Arial"/>
        </w:rPr>
      </w:pPr>
    </w:p>
    <w:p w:rsidR="008866F3" w:rsidRPr="008866F3" w:rsidRDefault="008866F3" w:rsidP="008866F3">
      <w:pPr>
        <w:rPr>
          <w:rFonts w:ascii="Arial" w:eastAsia="Calibri" w:hAnsi="Arial" w:cs="Arial"/>
        </w:rPr>
      </w:pPr>
      <w:r w:rsidRPr="008866F3">
        <w:rPr>
          <w:rFonts w:ascii="Arial" w:eastAsia="Calibri" w:hAnsi="Arial" w:cs="Arial"/>
        </w:rPr>
        <w:t>Door middel van intervisie:</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oefent men het systematisch onderzoeken van een situatie;</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wordt het inzicht in het eigen denken en handelen vergroot;</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verbetert de communicatie en samenwerking tussen collega’s, uiteraard alleen als collega’s met elkaar een intervisiegroep vormen;</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leert men van elkaars ervaringen en creativiteit;</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 xml:space="preserve">wordt het probleemoplossend vermogen van de deelnemers vergroot. </w:t>
      </w:r>
    </w:p>
    <w:p w:rsidR="008866F3" w:rsidRPr="008866F3" w:rsidRDefault="008866F3" w:rsidP="008866F3">
      <w:pPr>
        <w:rPr>
          <w:rFonts w:ascii="Arial" w:eastAsia="Calibri" w:hAnsi="Arial" w:cs="Arial"/>
        </w:rPr>
      </w:pPr>
    </w:p>
    <w:p w:rsidR="008866F3" w:rsidRPr="008866F3" w:rsidRDefault="008866F3" w:rsidP="008866F3">
      <w:pPr>
        <w:rPr>
          <w:rFonts w:ascii="Arial" w:eastAsia="Calibri" w:hAnsi="Arial" w:cs="Arial"/>
        </w:rPr>
      </w:pPr>
      <w:r w:rsidRPr="008866F3">
        <w:rPr>
          <w:rFonts w:ascii="Arial" w:eastAsia="Calibri" w:hAnsi="Arial" w:cs="Arial"/>
        </w:rPr>
        <w:t xml:space="preserve">Kortom, intervisie vergroot de persoonlijke en professionele effectiviteit. </w:t>
      </w:r>
    </w:p>
    <w:p w:rsidR="008866F3" w:rsidRPr="008866F3" w:rsidRDefault="008866F3" w:rsidP="008866F3">
      <w:pPr>
        <w:rPr>
          <w:rFonts w:ascii="Arial" w:eastAsia="Calibri" w:hAnsi="Arial" w:cs="Arial"/>
        </w:rPr>
      </w:pPr>
      <w:r w:rsidRPr="008866F3">
        <w:rPr>
          <w:rFonts w:ascii="Arial" w:eastAsia="Calibri" w:hAnsi="Arial" w:cs="Arial"/>
        </w:rPr>
        <w:t>Als je lid bent van de VKIG word je ook uitgenodigd deel uit te maken van een intervisiegroep. Deze zijn vaak regionaal georganiseerd, alhoewel er ook intervisiegroepen zijn die aansluiten bij een bepaalde doelgroep, bijvoorbeeld klachtenfunctionarissen die allemaal werkzaam zijn in de GGZ.</w:t>
      </w:r>
    </w:p>
    <w:p w:rsidR="008866F3" w:rsidRPr="008866F3" w:rsidRDefault="008866F3" w:rsidP="008866F3">
      <w:pPr>
        <w:rPr>
          <w:rFonts w:ascii="Arial" w:eastAsia="Calibri" w:hAnsi="Arial" w:cs="Arial"/>
        </w:rPr>
      </w:pPr>
    </w:p>
    <w:p w:rsidR="008866F3" w:rsidRPr="001F15DF" w:rsidRDefault="008866F3" w:rsidP="008866F3">
      <w:pPr>
        <w:rPr>
          <w:rFonts w:ascii="Arial" w:eastAsia="Calibri" w:hAnsi="Arial" w:cs="Arial"/>
          <w:u w:val="single"/>
        </w:rPr>
      </w:pPr>
      <w:r w:rsidRPr="001F15DF">
        <w:rPr>
          <w:rFonts w:ascii="Arial" w:eastAsia="Calibri" w:hAnsi="Arial" w:cs="Arial"/>
          <w:u w:val="single"/>
        </w:rPr>
        <w:t xml:space="preserve">Werkwijze </w:t>
      </w:r>
    </w:p>
    <w:p w:rsidR="008866F3" w:rsidRPr="008866F3" w:rsidRDefault="008866F3" w:rsidP="008866F3">
      <w:pPr>
        <w:rPr>
          <w:rFonts w:ascii="Arial" w:eastAsia="Calibri" w:hAnsi="Arial" w:cs="Arial"/>
        </w:rPr>
      </w:pPr>
      <w:r w:rsidRPr="008866F3">
        <w:rPr>
          <w:rFonts w:ascii="Arial" w:eastAsia="Calibri" w:hAnsi="Arial" w:cs="Arial"/>
        </w:rPr>
        <w:t>Om als intervisiegroep met elkaar iets op te bouwen is het goed dat er een zekere regelmaat zit in de bijeenkomsten en dat er niet teveel tijd tussen de bijeenkomsten zit, om ook met actuele vragen bij elkaar te terecht te kunnen.</w:t>
      </w:r>
    </w:p>
    <w:p w:rsidR="008866F3" w:rsidRPr="008866F3" w:rsidRDefault="008866F3" w:rsidP="008866F3">
      <w:pPr>
        <w:rPr>
          <w:rFonts w:ascii="Arial" w:eastAsia="Calibri" w:hAnsi="Arial" w:cs="Arial"/>
        </w:rPr>
      </w:pPr>
      <w:r w:rsidRPr="008866F3">
        <w:rPr>
          <w:rFonts w:ascii="Arial" w:eastAsia="Calibri" w:hAnsi="Arial" w:cs="Arial"/>
        </w:rPr>
        <w:t>Te vaak bij elkaar komen leidt er vaak toe dat mensen afzeggen, dus dat werkt ook niet. Met je eigen intervisie groep kom je als het goed is tot een goede frequentie.</w:t>
      </w:r>
    </w:p>
    <w:p w:rsidR="008866F3" w:rsidRPr="008866F3" w:rsidRDefault="008866F3" w:rsidP="008866F3">
      <w:pPr>
        <w:rPr>
          <w:rFonts w:ascii="Arial" w:eastAsia="Calibri" w:hAnsi="Arial" w:cs="Arial"/>
        </w:rPr>
      </w:pPr>
    </w:p>
    <w:p w:rsidR="001F15DF" w:rsidRDefault="008866F3" w:rsidP="008866F3">
      <w:pPr>
        <w:rPr>
          <w:rFonts w:ascii="Arial" w:eastAsia="Calibri" w:hAnsi="Arial" w:cs="Arial"/>
        </w:rPr>
      </w:pPr>
      <w:r w:rsidRPr="008866F3">
        <w:rPr>
          <w:rFonts w:ascii="Arial" w:eastAsia="Calibri" w:hAnsi="Arial" w:cs="Arial"/>
        </w:rPr>
        <w:t xml:space="preserve">Als richtlijn kan je uitgaan van het volgende:  intervisiebijeenkomsten worden ongeveer 1 x in de 6/8 weken gepland en duren ongeveer 2,5 uur. Indien nodig kan er gebruik gemaakt worden van een externe procesbegeleider. In elke bijeenkomst wordt door de groep, bestaande uit ca.6 personen, een gespreksleider/procesbegeleider benoemd die zorgt dat het gesprek goed verloopt en de tijd wordt bewaakt. De gespreksleider kan niet tegelijk ook probleeminbrenger zijn, aangezien de gespreksleider het proces faciliteert. </w:t>
      </w:r>
      <w:r w:rsidRPr="008866F3">
        <w:rPr>
          <w:rFonts w:ascii="Arial" w:eastAsia="Calibri" w:hAnsi="Arial" w:cs="Arial"/>
        </w:rPr>
        <w:br/>
        <w:t>Om intervisie te leren en activeren is het aan te raden om vooral bij de eerste bijeenkomsten een ervaren</w:t>
      </w:r>
      <w:r w:rsidR="001F15DF">
        <w:rPr>
          <w:rFonts w:ascii="Arial" w:eastAsia="Calibri" w:hAnsi="Arial" w:cs="Arial"/>
        </w:rPr>
        <w:t xml:space="preserve"> procesbegeleider te betrekken.</w:t>
      </w:r>
    </w:p>
    <w:p w:rsidR="008866F3" w:rsidRPr="008866F3" w:rsidRDefault="008866F3" w:rsidP="008866F3">
      <w:pPr>
        <w:rPr>
          <w:rFonts w:ascii="Arial" w:eastAsia="Calibri" w:hAnsi="Arial" w:cs="Arial"/>
        </w:rPr>
      </w:pPr>
      <w:r w:rsidRPr="008866F3">
        <w:rPr>
          <w:rFonts w:ascii="Arial" w:eastAsia="Calibri" w:hAnsi="Arial" w:cs="Arial"/>
        </w:rPr>
        <w:t xml:space="preserve">Bespreek bij de eerste sessie met elkaar een set huisregels die van belang zijn voor de veiligheid en openheid. Hou je daar ook samen aan door deze elke keer bij de procesreflecties na te lopen. </w:t>
      </w:r>
      <w:r w:rsidRPr="008866F3">
        <w:rPr>
          <w:rFonts w:ascii="Arial" w:eastAsia="Calibri" w:hAnsi="Arial" w:cs="Arial"/>
        </w:rPr>
        <w:br/>
        <w:t xml:space="preserve">Tijd managen is zeer van belang en is de verantwoordelijkheid van de gespreksleider. Door tijdbewaking leer je ook de structuur te volgen en je ontwikkelt samen meer vaardigheden om samen oplossingen te genereren.. </w:t>
      </w:r>
    </w:p>
    <w:p w:rsidR="008866F3" w:rsidRPr="008866F3" w:rsidRDefault="008866F3" w:rsidP="008866F3">
      <w:pPr>
        <w:rPr>
          <w:rFonts w:ascii="Arial" w:eastAsia="Calibri" w:hAnsi="Arial" w:cs="Arial"/>
        </w:rPr>
      </w:pPr>
    </w:p>
    <w:p w:rsidR="008866F3" w:rsidRPr="008866F3" w:rsidRDefault="008866F3" w:rsidP="008866F3">
      <w:pPr>
        <w:rPr>
          <w:rFonts w:ascii="Arial" w:eastAsia="Calibri" w:hAnsi="Arial" w:cs="Arial"/>
        </w:rPr>
      </w:pPr>
      <w:r w:rsidRPr="008866F3">
        <w:rPr>
          <w:rFonts w:ascii="Arial" w:eastAsia="Calibri" w:hAnsi="Arial" w:cs="Arial"/>
        </w:rPr>
        <w:t xml:space="preserve">Per bijeenkomst worden er twee probleemsituaties ingebracht. Welke situaties worden besproken bepaal je in onderling overleg. Je kan bijvoorbeeld afspreken wie de inbrengers zijn. Zij kunnen dan hun casus een week voorafgaande aan de bijeenkomst naar de leden van de intervisiegroep en aan de begeleider sturen. </w:t>
      </w:r>
    </w:p>
    <w:p w:rsidR="008866F3" w:rsidRPr="008866F3" w:rsidRDefault="008866F3" w:rsidP="008866F3">
      <w:pPr>
        <w:rPr>
          <w:rFonts w:ascii="Arial" w:eastAsia="Calibri" w:hAnsi="Arial" w:cs="Arial"/>
        </w:rPr>
      </w:pPr>
      <w:r w:rsidRPr="008866F3">
        <w:rPr>
          <w:rFonts w:ascii="Arial" w:eastAsia="Calibri" w:hAnsi="Arial" w:cs="Arial"/>
        </w:rPr>
        <w:t>Daarbij is het van belang dat:</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de probleemsituatie betrekking heeft op de eigen werkpraktijk;</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het een actueel probleem betreft dat bij voorkeur nog niet is opgelost;</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of een actueel probleem waar de deelnemer op wil terugkijken;</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het eigen aandeel van de deelnemer tot uitdrukking komt;</w:t>
      </w:r>
    </w:p>
    <w:p w:rsidR="008866F3" w:rsidRPr="008866F3" w:rsidRDefault="008866F3" w:rsidP="008866F3">
      <w:pPr>
        <w:rPr>
          <w:rFonts w:ascii="Arial" w:eastAsia="Calibri" w:hAnsi="Arial" w:cs="Arial"/>
        </w:rPr>
      </w:pPr>
      <w:r w:rsidRPr="008866F3">
        <w:rPr>
          <w:rFonts w:ascii="Arial" w:eastAsia="Calibri" w:hAnsi="Arial" w:cs="Arial"/>
        </w:rPr>
        <w:t xml:space="preserve">De beschrijving van de casus is ca. 10-15 regels; het is een korte duiding van de probleemsituatie of het dilemma dat om verheldering vraagt. </w:t>
      </w:r>
    </w:p>
    <w:p w:rsidR="008866F3" w:rsidRPr="008866F3" w:rsidRDefault="008866F3" w:rsidP="008866F3">
      <w:pPr>
        <w:rPr>
          <w:rFonts w:ascii="Arial" w:eastAsia="Calibri" w:hAnsi="Arial" w:cs="Arial"/>
        </w:rPr>
      </w:pPr>
    </w:p>
    <w:p w:rsidR="008866F3" w:rsidRPr="008866F3" w:rsidRDefault="008866F3" w:rsidP="008866F3">
      <w:pPr>
        <w:rPr>
          <w:rFonts w:ascii="Arial" w:eastAsia="Calibri" w:hAnsi="Arial" w:cs="Arial"/>
        </w:rPr>
      </w:pPr>
      <w:r w:rsidRPr="008866F3">
        <w:rPr>
          <w:rFonts w:ascii="Arial" w:eastAsia="Calibri" w:hAnsi="Arial" w:cs="Arial"/>
        </w:rPr>
        <w:t xml:space="preserve">In sommige intervisiegroepen wordt aan de start van de bijeenkomst gevraagd wie er iets zou willen inbrengen. Heel kort kan iedereen dan aangeven of hij iets heeft en zo ja, waar het over gaat. </w:t>
      </w:r>
    </w:p>
    <w:p w:rsidR="008866F3" w:rsidRPr="008866F3" w:rsidRDefault="008866F3" w:rsidP="008866F3">
      <w:pPr>
        <w:rPr>
          <w:rFonts w:ascii="Arial" w:eastAsia="Calibri" w:hAnsi="Arial" w:cs="Arial"/>
        </w:rPr>
      </w:pPr>
    </w:p>
    <w:p w:rsidR="008866F3" w:rsidRPr="008866F3" w:rsidRDefault="008866F3" w:rsidP="008866F3">
      <w:pPr>
        <w:rPr>
          <w:rFonts w:ascii="Arial" w:eastAsia="Calibri" w:hAnsi="Arial" w:cs="Arial"/>
        </w:rPr>
      </w:pPr>
      <w:r w:rsidRPr="008866F3">
        <w:rPr>
          <w:rFonts w:ascii="Arial" w:eastAsia="Calibri" w:hAnsi="Arial" w:cs="Arial"/>
        </w:rPr>
        <w:t>De groep bepaalt dan welke casus worden behandeld.</w:t>
      </w:r>
    </w:p>
    <w:p w:rsidR="008866F3" w:rsidRPr="008866F3" w:rsidRDefault="008866F3" w:rsidP="008866F3">
      <w:pPr>
        <w:rPr>
          <w:rFonts w:ascii="Arial" w:eastAsia="Calibri" w:hAnsi="Arial" w:cs="Arial"/>
        </w:rPr>
      </w:pPr>
      <w:r w:rsidRPr="008866F3">
        <w:rPr>
          <w:rFonts w:ascii="Arial" w:eastAsia="Calibri" w:hAnsi="Arial" w:cs="Arial"/>
        </w:rPr>
        <w:t>Criteria voor de keuze van een casus kunnen zijn:</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urgentie in tijd (iemand ziet zich voor een dringend probleem geplaatst dat snel moet zijn opgelost);</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urgentie in emotionaliteit (de kwestie zit iemand erg hoog);</w:t>
      </w:r>
    </w:p>
    <w:p w:rsidR="008866F3" w:rsidRPr="008866F3" w:rsidRDefault="008866F3" w:rsidP="00781482">
      <w:pPr>
        <w:numPr>
          <w:ilvl w:val="0"/>
          <w:numId w:val="204"/>
        </w:numPr>
        <w:rPr>
          <w:rFonts w:ascii="Arial" w:eastAsia="Calibri" w:hAnsi="Arial" w:cs="Arial"/>
        </w:rPr>
      </w:pPr>
      <w:r w:rsidRPr="008866F3">
        <w:rPr>
          <w:rFonts w:ascii="Arial" w:eastAsia="Calibri" w:hAnsi="Arial" w:cs="Arial"/>
        </w:rPr>
        <w:t>herkenbaarheid in de groep (het is een interessant probleem voor meerdere groepsleden);</w:t>
      </w:r>
    </w:p>
    <w:p w:rsidR="008866F3" w:rsidRPr="008866F3" w:rsidRDefault="008866F3" w:rsidP="008866F3">
      <w:pPr>
        <w:rPr>
          <w:rFonts w:ascii="Arial" w:eastAsia="Calibri" w:hAnsi="Arial" w:cs="Arial"/>
        </w:rPr>
      </w:pPr>
    </w:p>
    <w:p w:rsidR="008866F3" w:rsidRPr="001F15DF" w:rsidRDefault="008866F3" w:rsidP="008866F3">
      <w:pPr>
        <w:rPr>
          <w:rFonts w:ascii="Arial" w:eastAsia="Calibri" w:hAnsi="Arial" w:cs="Arial"/>
          <w:u w:val="single"/>
        </w:rPr>
      </w:pPr>
      <w:r w:rsidRPr="001F15DF">
        <w:rPr>
          <w:rFonts w:ascii="Arial" w:eastAsia="Calibri" w:hAnsi="Arial" w:cs="Arial"/>
          <w:u w:val="single"/>
        </w:rPr>
        <w:t xml:space="preserve">Methode </w:t>
      </w:r>
    </w:p>
    <w:p w:rsidR="008866F3" w:rsidRPr="008866F3" w:rsidRDefault="008866F3" w:rsidP="008866F3">
      <w:pPr>
        <w:rPr>
          <w:rFonts w:ascii="Arial" w:eastAsia="Calibri" w:hAnsi="Arial" w:cs="Arial"/>
        </w:rPr>
      </w:pPr>
      <w:r w:rsidRPr="008866F3">
        <w:rPr>
          <w:rFonts w:ascii="Arial" w:eastAsia="Calibri" w:hAnsi="Arial" w:cs="Arial"/>
        </w:rPr>
        <w:t xml:space="preserve">Intervisie kan op verschillende manieren worden vormgegeven. Hoewel de werkwijze kan verschillen, is de lijn van het proces over het algemeen gelijk. Het probleem wordt geformuleerd, er vindt een oriëntatie op en een analyse van het probleem plaats, mogelijke oplossingen of adviezen worden geformuleerd, en de inbrenger koppelt terug wat voor hem/haar een geschikte aanpak is. </w:t>
      </w:r>
    </w:p>
    <w:p w:rsidR="008866F3" w:rsidRPr="008866F3" w:rsidRDefault="008866F3" w:rsidP="008866F3">
      <w:pPr>
        <w:rPr>
          <w:rFonts w:ascii="Arial" w:eastAsia="Calibri" w:hAnsi="Arial" w:cs="Arial"/>
        </w:rPr>
      </w:pPr>
    </w:p>
    <w:p w:rsidR="008866F3" w:rsidRPr="008866F3" w:rsidRDefault="008866F3" w:rsidP="008866F3">
      <w:pPr>
        <w:rPr>
          <w:rFonts w:ascii="Arial" w:eastAsia="Calibri" w:hAnsi="Arial" w:cs="Arial"/>
        </w:rPr>
      </w:pPr>
      <w:r w:rsidRPr="008866F3">
        <w:rPr>
          <w:rFonts w:ascii="Arial" w:eastAsia="Calibri" w:hAnsi="Arial" w:cs="Arial"/>
        </w:rPr>
        <w:t>De incidentmethode wordt in de praktijk het meest toegepast vanwege de eenv</w:t>
      </w:r>
      <w:r w:rsidR="001F15DF">
        <w:rPr>
          <w:rFonts w:ascii="Arial" w:eastAsia="Calibri" w:hAnsi="Arial" w:cs="Arial"/>
        </w:rPr>
        <w:t xml:space="preserve">oud en de duidelijke structuur. </w:t>
      </w:r>
      <w:r w:rsidRPr="008866F3">
        <w:rPr>
          <w:rFonts w:ascii="Arial" w:eastAsia="Calibri" w:hAnsi="Arial" w:cs="Arial"/>
        </w:rPr>
        <w:t>Het kenmerkt zich door LSD. Luisteren, Samenvatten en Doorvragen zijn een voorwaarde om afstand te nemen van de eigen ervaring, denklijn en argumenten. Het geven en ontvangen van feedback, reflecties, omgaan met non-verbale communicatie en oordeelsvorming worden tijdens de bijeenkomst betrokken om begrip en inzicht in het eigen gedrag te verbeteren. Met deze vaardigheden wordt gedurende de intervisiesessies geoefend en waar mogelijk specifiek aan de orde gesteld.  De procesbegeleider kan hier ook echt een trainende rol in pakken, waardoor het lerende vermogen voor alle deelnemers groter wordt.</w:t>
      </w:r>
    </w:p>
    <w:p w:rsidR="008866F3" w:rsidRPr="008866F3" w:rsidRDefault="008866F3" w:rsidP="008866F3">
      <w:pPr>
        <w:rPr>
          <w:rFonts w:ascii="Arial" w:eastAsia="Calibri" w:hAnsi="Arial" w:cs="Arial"/>
        </w:rPr>
      </w:pPr>
    </w:p>
    <w:p w:rsidR="008866F3" w:rsidRPr="008866F3" w:rsidRDefault="008866F3" w:rsidP="008866F3">
      <w:pPr>
        <w:rPr>
          <w:rFonts w:ascii="Arial" w:eastAsia="Calibri" w:hAnsi="Arial" w:cs="Arial"/>
        </w:rPr>
      </w:pPr>
      <w:r w:rsidRPr="008866F3">
        <w:rPr>
          <w:rFonts w:ascii="Arial" w:eastAsia="Calibri" w:hAnsi="Arial" w:cs="Arial"/>
        </w:rPr>
        <w:t>De incidentmethode is een model met eenvoudige stappen om het ingebrachte probleem te analyseren. De methode is geschikt om in een beperkte tijdspanne doelmatig en effectief aan een situatie of probleem te werken. De incidentmethode brengt structuur; de deelnemer brengt zelf diepgang aan. Er wordt een casus ingebracht vanuit de beroepspraktijk, waarbij de inbrenger zelf is betrokken en waarvoor een oplossing of advies wordt gevraagd.</w:t>
      </w:r>
    </w:p>
    <w:p w:rsidR="008866F3" w:rsidRPr="008866F3" w:rsidRDefault="008866F3" w:rsidP="008866F3">
      <w:pPr>
        <w:rPr>
          <w:rFonts w:ascii="Arial" w:eastAsia="Calibri" w:hAnsi="Arial" w:cs="Arial"/>
        </w:rPr>
      </w:pPr>
    </w:p>
    <w:p w:rsidR="008866F3" w:rsidRPr="008866F3" w:rsidRDefault="008866F3" w:rsidP="008866F3">
      <w:pPr>
        <w:rPr>
          <w:rFonts w:ascii="Arial" w:eastAsia="Calibri" w:hAnsi="Arial" w:cs="Arial"/>
        </w:rPr>
      </w:pPr>
      <w:r w:rsidRPr="008866F3">
        <w:rPr>
          <w:rFonts w:ascii="Arial" w:eastAsia="Calibri" w:hAnsi="Arial" w:cs="Arial"/>
        </w:rPr>
        <w:t xml:space="preserve">De stappen </w:t>
      </w:r>
      <w:r w:rsidR="001F15DF">
        <w:rPr>
          <w:rFonts w:ascii="Arial" w:eastAsia="Calibri" w:hAnsi="Arial" w:cs="Arial"/>
        </w:rPr>
        <w:t>zijn als volgt:</w:t>
      </w:r>
    </w:p>
    <w:p w:rsidR="008866F3" w:rsidRPr="008866F3" w:rsidRDefault="008866F3" w:rsidP="00781482">
      <w:pPr>
        <w:numPr>
          <w:ilvl w:val="0"/>
          <w:numId w:val="205"/>
        </w:numPr>
        <w:rPr>
          <w:rFonts w:ascii="Arial" w:eastAsia="Calibri" w:hAnsi="Arial" w:cs="Arial"/>
        </w:rPr>
      </w:pPr>
      <w:r w:rsidRPr="008866F3">
        <w:rPr>
          <w:rFonts w:ascii="Arial" w:eastAsia="Calibri" w:hAnsi="Arial" w:cs="Arial"/>
        </w:rPr>
        <w:t xml:space="preserve">De inbrenger vertelt over de casus (context, gebeurtenis) en de vraag die hij/zij heeft. </w:t>
      </w:r>
    </w:p>
    <w:p w:rsidR="008866F3" w:rsidRPr="008866F3" w:rsidRDefault="008866F3" w:rsidP="00781482">
      <w:pPr>
        <w:numPr>
          <w:ilvl w:val="0"/>
          <w:numId w:val="205"/>
        </w:numPr>
        <w:rPr>
          <w:rFonts w:ascii="Arial" w:eastAsia="Calibri" w:hAnsi="Arial" w:cs="Arial"/>
        </w:rPr>
      </w:pPr>
      <w:r w:rsidRPr="008866F3">
        <w:rPr>
          <w:rFonts w:ascii="Arial" w:eastAsia="Calibri" w:hAnsi="Arial" w:cs="Arial"/>
        </w:rPr>
        <w:t>De groepsleden stellen vragen om het probleem duidelijk te krijgen. Door het stellen van open, informatieve en feitelijke vragen ontstaat inzicht in de situatie en wordt tot de kern van het probleem gekomen. Er vindt geen discussie plaats, er worden ook meningen, oordelen of suggesties voor oplossingen gegeven. Let erop dat dat ook niet verstopt in de vraagstelling gebeurt. (vooral bij gesloten vragen: heb je niet al dit…en heb je misschien al dat…)</w:t>
      </w:r>
    </w:p>
    <w:p w:rsidR="008866F3" w:rsidRPr="008866F3" w:rsidRDefault="008866F3" w:rsidP="001F15DF">
      <w:pPr>
        <w:ind w:left="720"/>
        <w:rPr>
          <w:rFonts w:ascii="Arial" w:eastAsia="Calibri" w:hAnsi="Arial" w:cs="Arial"/>
        </w:rPr>
      </w:pPr>
      <w:r w:rsidRPr="008866F3">
        <w:rPr>
          <w:rFonts w:ascii="Arial" w:eastAsia="Calibri" w:hAnsi="Arial" w:cs="Arial"/>
        </w:rPr>
        <w:t>Belangrijk om te focussen op wat de inbrenger lastig vindt. Valkuil bij klachtenfunctionarissen is dat er doorgevraagd wordt over de onderliggende klacht, maar dat is niet het onderwerp van de intervisie.</w:t>
      </w:r>
    </w:p>
    <w:p w:rsidR="008866F3" w:rsidRPr="008866F3" w:rsidRDefault="008866F3" w:rsidP="00781482">
      <w:pPr>
        <w:numPr>
          <w:ilvl w:val="0"/>
          <w:numId w:val="205"/>
        </w:numPr>
        <w:rPr>
          <w:rFonts w:ascii="Arial" w:eastAsia="Calibri" w:hAnsi="Arial" w:cs="Arial"/>
        </w:rPr>
      </w:pPr>
      <w:r w:rsidRPr="008866F3">
        <w:rPr>
          <w:rFonts w:ascii="Arial" w:eastAsia="Calibri" w:hAnsi="Arial" w:cs="Arial"/>
        </w:rPr>
        <w:t>De groepsleden analyseren gezamenlijk het probleem. Hier mogen nadrukkelijk interpretaties worden gegeven. De probleeminbrenger neemt geen deel aan het gesprek maar luistert zorgvuldig! Om er voor te zorgen dat de inbrenger inderdaad niet meedoet aan het gesprek kan hij met zijn rug naar de groep gaan zitten, luisteren en eventueel meeschrijven.</w:t>
      </w:r>
    </w:p>
    <w:p w:rsidR="008866F3" w:rsidRPr="008866F3" w:rsidRDefault="008866F3" w:rsidP="00781482">
      <w:pPr>
        <w:numPr>
          <w:ilvl w:val="0"/>
          <w:numId w:val="205"/>
        </w:numPr>
        <w:rPr>
          <w:rFonts w:ascii="Arial" w:eastAsia="Calibri" w:hAnsi="Arial" w:cs="Arial"/>
        </w:rPr>
      </w:pPr>
      <w:r w:rsidRPr="008866F3">
        <w:rPr>
          <w:rFonts w:ascii="Arial" w:eastAsia="Calibri" w:hAnsi="Arial" w:cs="Arial"/>
        </w:rPr>
        <w:t>De intervisiedeelnemers schrijven een advies voor een mogelijke aanpak op een papier.</w:t>
      </w:r>
      <w:r w:rsidRPr="008866F3">
        <w:rPr>
          <w:rFonts w:ascii="Arial" w:eastAsia="Calibri" w:hAnsi="Arial" w:cs="Arial"/>
        </w:rPr>
        <w:br/>
        <w:t>Maak de zin af “als ik in jouw schoenen zou staan dan zou ik…..”</w:t>
      </w:r>
    </w:p>
    <w:p w:rsidR="008866F3" w:rsidRPr="008866F3" w:rsidRDefault="008866F3" w:rsidP="00781482">
      <w:pPr>
        <w:numPr>
          <w:ilvl w:val="0"/>
          <w:numId w:val="205"/>
        </w:numPr>
        <w:rPr>
          <w:rFonts w:ascii="Arial" w:eastAsia="Calibri" w:hAnsi="Arial" w:cs="Arial"/>
        </w:rPr>
      </w:pPr>
      <w:r w:rsidRPr="008866F3">
        <w:rPr>
          <w:rFonts w:ascii="Arial" w:eastAsia="Calibri" w:hAnsi="Arial" w:cs="Arial"/>
        </w:rPr>
        <w:t xml:space="preserve">De groepsleden geven hun eigen welgemeend advies, lezen dit voor van papier en geven dit daarna ook aan de probleeminbrenger. </w:t>
      </w:r>
    </w:p>
    <w:p w:rsidR="008866F3" w:rsidRPr="008866F3" w:rsidRDefault="008866F3" w:rsidP="00781482">
      <w:pPr>
        <w:numPr>
          <w:ilvl w:val="0"/>
          <w:numId w:val="205"/>
        </w:numPr>
        <w:rPr>
          <w:rFonts w:ascii="Arial" w:eastAsia="Calibri" w:hAnsi="Arial" w:cs="Arial"/>
        </w:rPr>
      </w:pPr>
      <w:r w:rsidRPr="008866F3">
        <w:rPr>
          <w:rFonts w:ascii="Arial" w:eastAsia="Calibri" w:hAnsi="Arial" w:cs="Arial"/>
        </w:rPr>
        <w:t>De inbrenger geeft aan hoe hij/zij het besprokene en de adviezen ervaart. En geeft aan met welk advies of welke adviezen hij gaat opvolgen en hoe.</w:t>
      </w:r>
    </w:p>
    <w:p w:rsidR="008866F3" w:rsidRPr="008866F3" w:rsidRDefault="008866F3" w:rsidP="00781482">
      <w:pPr>
        <w:numPr>
          <w:ilvl w:val="0"/>
          <w:numId w:val="205"/>
        </w:numPr>
        <w:rPr>
          <w:rFonts w:ascii="Arial" w:eastAsia="Calibri" w:hAnsi="Arial" w:cs="Arial"/>
        </w:rPr>
      </w:pPr>
      <w:r w:rsidRPr="008866F3">
        <w:rPr>
          <w:rFonts w:ascii="Arial" w:eastAsia="Calibri" w:hAnsi="Arial" w:cs="Arial"/>
        </w:rPr>
        <w:t>Evaluatie: Hoe wordt terug gekeken op wat er is besproken. Wat zijn mogelijke gemeenschappelijke thema’s? Wat heeft het bespreken van deze casus een ieder opgeleverd? Wat neem je mee naar de praktijk?</w:t>
      </w:r>
    </w:p>
    <w:p w:rsidR="008866F3" w:rsidRPr="008866F3" w:rsidRDefault="008866F3" w:rsidP="00781482">
      <w:pPr>
        <w:numPr>
          <w:ilvl w:val="0"/>
          <w:numId w:val="205"/>
        </w:numPr>
        <w:rPr>
          <w:rFonts w:ascii="Arial" w:eastAsia="Calibri" w:hAnsi="Arial" w:cs="Arial"/>
        </w:rPr>
      </w:pPr>
      <w:r w:rsidRPr="008866F3">
        <w:rPr>
          <w:rFonts w:ascii="Arial" w:eastAsia="Calibri" w:hAnsi="Arial" w:cs="Arial"/>
        </w:rPr>
        <w:t>Afronden en afspraken maken.</w:t>
      </w:r>
    </w:p>
    <w:p w:rsidR="001F15DF" w:rsidRDefault="001F15DF" w:rsidP="008866F3">
      <w:pPr>
        <w:rPr>
          <w:rFonts w:ascii="Arial" w:eastAsia="Calibri" w:hAnsi="Arial" w:cs="Arial"/>
        </w:rPr>
      </w:pPr>
    </w:p>
    <w:p w:rsidR="008866F3" w:rsidRPr="008866F3" w:rsidRDefault="008866F3" w:rsidP="008866F3">
      <w:pPr>
        <w:rPr>
          <w:rFonts w:ascii="Arial" w:eastAsia="Calibri" w:hAnsi="Arial" w:cs="Arial"/>
        </w:rPr>
      </w:pPr>
      <w:r w:rsidRPr="008866F3">
        <w:rPr>
          <w:rFonts w:ascii="Arial" w:eastAsia="Calibri" w:hAnsi="Arial" w:cs="Arial"/>
        </w:rPr>
        <w:t xml:space="preserve">Tijdbesteding per stap: 1) 5 min, 2) 20min 3)10 min 4)5 min 5) 10 min 6)10 min = 60 min </w:t>
      </w:r>
      <w:r w:rsidRPr="008866F3">
        <w:rPr>
          <w:rFonts w:ascii="Arial" w:eastAsia="Calibri" w:hAnsi="Arial" w:cs="Arial"/>
        </w:rPr>
        <w:br/>
        <w:t>Tijdbesteding bliksem intervisie: 1) 2 min 2) 10 min 3)3 min 4) 2 min 5) 5 min 6)3 min = 30 min</w:t>
      </w:r>
    </w:p>
    <w:p w:rsidR="008866F3" w:rsidRDefault="008866F3" w:rsidP="008866F3">
      <w:pPr>
        <w:rPr>
          <w:rFonts w:ascii="Arial" w:eastAsia="Calibri" w:hAnsi="Arial" w:cs="Arial"/>
        </w:rPr>
      </w:pPr>
    </w:p>
    <w:p w:rsidR="00216E4D" w:rsidRPr="00216E4D" w:rsidRDefault="00216E4D" w:rsidP="00216E4D">
      <w:pPr>
        <w:rPr>
          <w:rFonts w:ascii="Arial" w:eastAsia="Calibri" w:hAnsi="Arial" w:cs="Arial"/>
        </w:rPr>
      </w:pPr>
      <w:r w:rsidRPr="00216E4D">
        <w:rPr>
          <w:rFonts w:ascii="Arial" w:eastAsia="Calibri" w:hAnsi="Arial" w:cs="Arial"/>
        </w:rPr>
        <w:t>Op dag 2 van de opleiding starten we met intervisie tijdens de opleiding.</w:t>
      </w:r>
    </w:p>
    <w:p w:rsidR="00216E4D" w:rsidRPr="00216E4D" w:rsidRDefault="00216E4D" w:rsidP="00216E4D">
      <w:pPr>
        <w:rPr>
          <w:rFonts w:ascii="Arial" w:eastAsia="Calibri" w:hAnsi="Arial" w:cs="Arial"/>
        </w:rPr>
      </w:pPr>
      <w:r w:rsidRPr="00216E4D">
        <w:rPr>
          <w:rFonts w:ascii="Arial" w:eastAsia="Calibri" w:hAnsi="Arial" w:cs="Arial"/>
        </w:rPr>
        <w:t>In twee groepen heb je die dag begeleide intervisie. Het is de bedoeling om gedurende de opleiding nog twee keer met je subgroep een intervisiebijeenkomst te organiseren.</w:t>
      </w:r>
    </w:p>
    <w:p w:rsidR="00216E4D" w:rsidRPr="00216E4D" w:rsidRDefault="00216E4D" w:rsidP="00216E4D">
      <w:pPr>
        <w:rPr>
          <w:rFonts w:ascii="Arial" w:eastAsia="Calibri" w:hAnsi="Arial" w:cs="Arial"/>
        </w:rPr>
      </w:pPr>
      <w:r w:rsidRPr="00216E4D">
        <w:rPr>
          <w:rFonts w:ascii="Arial" w:eastAsia="Calibri" w:hAnsi="Arial" w:cs="Arial"/>
        </w:rPr>
        <w:t xml:space="preserve">Dat kan in Almere als er ruimte is, </w:t>
      </w:r>
      <w:r>
        <w:rPr>
          <w:rFonts w:ascii="Arial" w:eastAsia="Calibri" w:hAnsi="Arial" w:cs="Arial"/>
        </w:rPr>
        <w:t xml:space="preserve">dit kun je </w:t>
      </w:r>
      <w:r w:rsidRPr="00216E4D">
        <w:rPr>
          <w:rFonts w:ascii="Arial" w:eastAsia="Calibri" w:hAnsi="Arial" w:cs="Arial"/>
        </w:rPr>
        <w:t xml:space="preserve">vooraf vragen bij </w:t>
      </w:r>
      <w:hyperlink r:id="rId12" w:history="1">
        <w:r w:rsidRPr="00216E4D">
          <w:rPr>
            <w:rFonts w:ascii="Arial" w:eastAsia="Calibri" w:hAnsi="Arial" w:cs="Arial"/>
          </w:rPr>
          <w:t>Academy@quasir.nl</w:t>
        </w:r>
      </w:hyperlink>
      <w:r>
        <w:rPr>
          <w:rFonts w:ascii="Arial" w:eastAsia="Calibri" w:hAnsi="Arial" w:cs="Arial"/>
        </w:rPr>
        <w:t>,</w:t>
      </w:r>
      <w:r w:rsidRPr="00216E4D">
        <w:rPr>
          <w:rFonts w:ascii="Arial" w:eastAsia="Calibri" w:hAnsi="Arial" w:cs="Arial"/>
        </w:rPr>
        <w:t> of op een eigen plek in het land. Het is om die reden handig de subgroepen geografisch in te delen.</w:t>
      </w:r>
    </w:p>
    <w:p w:rsidR="00216E4D" w:rsidRPr="008866F3" w:rsidRDefault="00216E4D" w:rsidP="008866F3">
      <w:pPr>
        <w:rPr>
          <w:rFonts w:ascii="Arial" w:eastAsia="Calibri" w:hAnsi="Arial" w:cs="Arial"/>
        </w:rPr>
      </w:pPr>
    </w:p>
    <w:p w:rsidR="00216E4D" w:rsidRDefault="00216E4D">
      <w:pPr>
        <w:rPr>
          <w:rFonts w:ascii="Arial" w:eastAsia="Calibri" w:hAnsi="Arial" w:cs="Arial"/>
        </w:rPr>
      </w:pPr>
      <w:r>
        <w:rPr>
          <w:rFonts w:ascii="Arial" w:eastAsia="Calibri" w:hAnsi="Arial" w:cs="Arial"/>
        </w:rPr>
        <w:br w:type="page"/>
      </w:r>
    </w:p>
    <w:p w:rsidR="008866F3" w:rsidRPr="008866F3" w:rsidRDefault="008866F3" w:rsidP="008866F3">
      <w:pPr>
        <w:keepNext/>
        <w:keepLines/>
        <w:spacing w:before="40" w:line="259" w:lineRule="auto"/>
        <w:outlineLvl w:val="1"/>
        <w:rPr>
          <w:rFonts w:ascii="Arial" w:eastAsia="Calibri" w:hAnsi="Arial" w:cs="Arial"/>
        </w:rPr>
      </w:pPr>
    </w:p>
    <w:p w:rsidR="006C21C6" w:rsidRDefault="006C21C6">
      <w:pPr>
        <w:rPr>
          <w:rFonts w:ascii="Arial" w:eastAsia="Calibri" w:hAnsi="Arial" w:cs="Arial"/>
        </w:rPr>
      </w:pPr>
      <w:r>
        <w:rPr>
          <w:rFonts w:ascii="Arial" w:eastAsia="Calibri" w:hAnsi="Arial" w:cs="Arial"/>
        </w:rPr>
        <w:br w:type="page"/>
      </w:r>
    </w:p>
    <w:p w:rsidR="00ED108C" w:rsidRPr="00805818" w:rsidRDefault="00ED108C" w:rsidP="008866F3">
      <w:pPr>
        <w:pStyle w:val="Kop1"/>
        <w:numPr>
          <w:ilvl w:val="0"/>
          <w:numId w:val="1"/>
        </w:numPr>
        <w:rPr>
          <w:rFonts w:ascii="Tahoma" w:hAnsi="Tahoma" w:cs="Tahoma"/>
          <w:b/>
          <w:color w:val="auto"/>
        </w:rPr>
      </w:pPr>
      <w:bookmarkStart w:id="24" w:name="_Toc61959297"/>
      <w:bookmarkEnd w:id="4"/>
      <w:r w:rsidRPr="00805818">
        <w:rPr>
          <w:rFonts w:ascii="Tahoma" w:hAnsi="Tahoma" w:cs="Tahoma"/>
          <w:b/>
          <w:color w:val="auto"/>
        </w:rPr>
        <w:t>Klachtenbemiddeling</w:t>
      </w:r>
      <w:bookmarkEnd w:id="24"/>
      <w:r w:rsidRPr="00805818">
        <w:rPr>
          <w:rFonts w:ascii="Tahoma" w:hAnsi="Tahoma" w:cs="Tahoma"/>
          <w:b/>
          <w:color w:val="auto"/>
        </w:rPr>
        <w:t xml:space="preserve"> </w:t>
      </w:r>
    </w:p>
    <w:p w:rsidR="00153E90" w:rsidRDefault="00153E90" w:rsidP="00153E90">
      <w:pPr>
        <w:rPr>
          <w:rFonts w:ascii="Tahoma" w:hAnsi="Tahoma" w:cs="Tahoma"/>
          <w:sz w:val="20"/>
          <w:szCs w:val="20"/>
        </w:rPr>
      </w:pPr>
    </w:p>
    <w:p w:rsidR="00C075B0" w:rsidRDefault="00C075B0" w:rsidP="008866F3">
      <w:pPr>
        <w:keepNext/>
        <w:keepLines/>
        <w:numPr>
          <w:ilvl w:val="1"/>
          <w:numId w:val="1"/>
        </w:numPr>
        <w:spacing w:before="40" w:line="259" w:lineRule="auto"/>
        <w:outlineLvl w:val="1"/>
        <w:rPr>
          <w:rFonts w:ascii="Arial" w:eastAsiaTheme="majorEastAsia" w:hAnsi="Arial" w:cs="Arial"/>
        </w:rPr>
      </w:pPr>
      <w:bookmarkStart w:id="25" w:name="_Toc61959298"/>
      <w:r>
        <w:rPr>
          <w:rFonts w:ascii="Arial" w:eastAsiaTheme="majorEastAsia" w:hAnsi="Arial" w:cs="Arial"/>
        </w:rPr>
        <w:t>Inhoudsopgave</w:t>
      </w:r>
      <w:bookmarkEnd w:id="25"/>
    </w:p>
    <w:p w:rsidR="00A82237" w:rsidRDefault="00A82237" w:rsidP="00A82237">
      <w:pPr>
        <w:pStyle w:val="Lijstalinea"/>
        <w:rPr>
          <w:rFonts w:ascii="Arial" w:hAnsi="Arial" w:cs="Arial"/>
        </w:rPr>
      </w:pPr>
    </w:p>
    <w:p w:rsidR="00C075B0" w:rsidRPr="00DD1541" w:rsidRDefault="00A82237" w:rsidP="00781482">
      <w:pPr>
        <w:pStyle w:val="Lijstalinea"/>
        <w:numPr>
          <w:ilvl w:val="0"/>
          <w:numId w:val="167"/>
        </w:numPr>
        <w:rPr>
          <w:rFonts w:ascii="Arial" w:hAnsi="Arial" w:cs="Arial"/>
        </w:rPr>
      </w:pPr>
      <w:r>
        <w:rPr>
          <w:rFonts w:ascii="Arial" w:hAnsi="Arial" w:cs="Arial"/>
        </w:rPr>
        <w:t>Doelstelling</w:t>
      </w:r>
    </w:p>
    <w:p w:rsidR="00C075B0" w:rsidRPr="00DD1541" w:rsidRDefault="00A82237" w:rsidP="00781482">
      <w:pPr>
        <w:pStyle w:val="Lijstalinea"/>
        <w:numPr>
          <w:ilvl w:val="0"/>
          <w:numId w:val="167"/>
        </w:numPr>
        <w:rPr>
          <w:rFonts w:ascii="Arial" w:hAnsi="Arial" w:cs="Arial"/>
        </w:rPr>
      </w:pPr>
      <w:r>
        <w:rPr>
          <w:rFonts w:ascii="Arial" w:hAnsi="Arial" w:cs="Arial"/>
        </w:rPr>
        <w:t>Inleiding</w:t>
      </w:r>
    </w:p>
    <w:p w:rsidR="00C075B0" w:rsidRDefault="00A82237" w:rsidP="00781482">
      <w:pPr>
        <w:pStyle w:val="Lijstalinea"/>
        <w:numPr>
          <w:ilvl w:val="0"/>
          <w:numId w:val="167"/>
        </w:numPr>
        <w:rPr>
          <w:rFonts w:ascii="Arial" w:hAnsi="Arial" w:cs="Arial"/>
        </w:rPr>
      </w:pPr>
      <w:r>
        <w:rPr>
          <w:rFonts w:ascii="Arial" w:hAnsi="Arial" w:cs="Arial"/>
        </w:rPr>
        <w:t>Het proces van klachtenafhandeling</w:t>
      </w:r>
    </w:p>
    <w:p w:rsidR="00A82237" w:rsidRDefault="00A82237" w:rsidP="00781482">
      <w:pPr>
        <w:pStyle w:val="Lijstalinea"/>
        <w:numPr>
          <w:ilvl w:val="0"/>
          <w:numId w:val="167"/>
        </w:numPr>
        <w:rPr>
          <w:rFonts w:ascii="Arial" w:hAnsi="Arial" w:cs="Arial"/>
        </w:rPr>
      </w:pPr>
      <w:r>
        <w:rPr>
          <w:rFonts w:ascii="Arial" w:hAnsi="Arial" w:cs="Arial"/>
        </w:rPr>
        <w:t>Checklist PR over klachten/-afhandeling</w:t>
      </w:r>
    </w:p>
    <w:p w:rsidR="00A82237" w:rsidRPr="00C075B0" w:rsidRDefault="00A82237" w:rsidP="00A82237">
      <w:pPr>
        <w:pStyle w:val="Lijstalinea"/>
        <w:rPr>
          <w:rFonts w:ascii="Arial" w:hAnsi="Arial" w:cs="Arial"/>
        </w:rPr>
      </w:pPr>
    </w:p>
    <w:p w:rsidR="00C075B0" w:rsidRPr="00A82237" w:rsidRDefault="00C075B0" w:rsidP="008866F3">
      <w:pPr>
        <w:keepNext/>
        <w:keepLines/>
        <w:numPr>
          <w:ilvl w:val="1"/>
          <w:numId w:val="1"/>
        </w:numPr>
        <w:spacing w:before="40"/>
        <w:outlineLvl w:val="1"/>
        <w:rPr>
          <w:rFonts w:ascii="Arial" w:eastAsia="Times New Roman" w:hAnsi="Arial" w:cs="Arial"/>
        </w:rPr>
      </w:pPr>
      <w:bookmarkStart w:id="26" w:name="_Toc61959299"/>
      <w:r w:rsidRPr="00A82237">
        <w:rPr>
          <w:rFonts w:ascii="Arial" w:eastAsia="Times New Roman" w:hAnsi="Arial" w:cs="Arial"/>
        </w:rPr>
        <w:t>Doelstelling</w:t>
      </w:r>
      <w:bookmarkEnd w:id="26"/>
    </w:p>
    <w:p w:rsidR="00C075B0" w:rsidRPr="00A82237" w:rsidRDefault="00C075B0" w:rsidP="00C075B0">
      <w:pPr>
        <w:spacing w:line="276" w:lineRule="auto"/>
        <w:rPr>
          <w:rFonts w:ascii="Arial" w:eastAsia="Calibri" w:hAnsi="Arial" w:cs="Arial"/>
          <w:b/>
        </w:rPr>
      </w:pPr>
    </w:p>
    <w:p w:rsidR="00A82237" w:rsidRPr="00A82237" w:rsidRDefault="00A82237" w:rsidP="00A82237">
      <w:pPr>
        <w:spacing w:line="276" w:lineRule="auto"/>
        <w:rPr>
          <w:rFonts w:ascii="Arial" w:hAnsi="Arial" w:cs="Arial"/>
          <w:b/>
          <w:bCs/>
        </w:rPr>
      </w:pPr>
      <w:r w:rsidRPr="00A82237">
        <w:rPr>
          <w:rFonts w:ascii="Arial" w:hAnsi="Arial" w:cs="Arial"/>
          <w:b/>
          <w:bCs/>
        </w:rPr>
        <w:t>Doel van de module klachtenbemiddeling:</w:t>
      </w:r>
    </w:p>
    <w:p w:rsidR="00A82237" w:rsidRPr="00A82237" w:rsidRDefault="00A82237" w:rsidP="00A82237">
      <w:pPr>
        <w:spacing w:line="276" w:lineRule="auto"/>
        <w:rPr>
          <w:rFonts w:ascii="Arial" w:hAnsi="Arial" w:cs="Arial"/>
        </w:rPr>
      </w:pPr>
      <w:r w:rsidRPr="00A82237">
        <w:rPr>
          <w:rFonts w:ascii="Arial" w:hAnsi="Arial" w:cs="Arial"/>
        </w:rPr>
        <w:t>Het krijgen van inzicht in het rol en taken van klachtenfunctionaris binnen de zorg</w:t>
      </w:r>
      <w:r>
        <w:rPr>
          <w:rFonts w:ascii="Arial" w:hAnsi="Arial" w:cs="Arial"/>
        </w:rPr>
        <w:t>.</w:t>
      </w:r>
    </w:p>
    <w:p w:rsidR="00A82237" w:rsidRPr="00A82237" w:rsidRDefault="00A82237" w:rsidP="00A82237">
      <w:pPr>
        <w:spacing w:line="276" w:lineRule="auto"/>
        <w:rPr>
          <w:rFonts w:ascii="Arial" w:hAnsi="Arial" w:cs="Arial"/>
        </w:rPr>
      </w:pPr>
    </w:p>
    <w:p w:rsidR="00A82237" w:rsidRPr="00A82237" w:rsidRDefault="00A82237" w:rsidP="00A82237">
      <w:pPr>
        <w:spacing w:line="276" w:lineRule="auto"/>
        <w:rPr>
          <w:rFonts w:ascii="Arial" w:hAnsi="Arial" w:cs="Arial"/>
          <w:b/>
          <w:bCs/>
        </w:rPr>
      </w:pPr>
      <w:r w:rsidRPr="00A82237">
        <w:rPr>
          <w:rFonts w:ascii="Arial" w:hAnsi="Arial" w:cs="Arial"/>
          <w:b/>
          <w:bCs/>
        </w:rPr>
        <w:t>Tijdens de module wordt besproken:</w:t>
      </w:r>
    </w:p>
    <w:p w:rsidR="00A82237" w:rsidRPr="00A82237" w:rsidRDefault="00A82237" w:rsidP="00781482">
      <w:pPr>
        <w:pStyle w:val="Lijstalinea"/>
        <w:numPr>
          <w:ilvl w:val="0"/>
          <w:numId w:val="188"/>
        </w:numPr>
        <w:spacing w:line="276" w:lineRule="auto"/>
        <w:rPr>
          <w:rFonts w:ascii="Arial" w:hAnsi="Arial" w:cs="Arial"/>
        </w:rPr>
      </w:pPr>
      <w:r w:rsidRPr="00A82237">
        <w:rPr>
          <w:rFonts w:ascii="Arial" w:hAnsi="Arial" w:cs="Arial"/>
        </w:rPr>
        <w:t>Waarom klachtenbemiddeling in de zorg nodig is</w:t>
      </w:r>
    </w:p>
    <w:p w:rsidR="00A82237" w:rsidRPr="00A82237" w:rsidRDefault="00A82237" w:rsidP="00781482">
      <w:pPr>
        <w:pStyle w:val="Lijstalinea"/>
        <w:numPr>
          <w:ilvl w:val="0"/>
          <w:numId w:val="188"/>
        </w:numPr>
        <w:spacing w:line="276" w:lineRule="auto"/>
        <w:rPr>
          <w:rFonts w:ascii="Arial" w:hAnsi="Arial" w:cs="Arial"/>
        </w:rPr>
      </w:pPr>
      <w:r w:rsidRPr="00A82237">
        <w:rPr>
          <w:rFonts w:ascii="Arial" w:hAnsi="Arial" w:cs="Arial"/>
        </w:rPr>
        <w:t>Doel en uitgangspunten van klachtbemiddeling</w:t>
      </w:r>
    </w:p>
    <w:p w:rsidR="00A82237" w:rsidRPr="00A82237" w:rsidRDefault="00A82237" w:rsidP="00781482">
      <w:pPr>
        <w:pStyle w:val="Lijstalinea"/>
        <w:numPr>
          <w:ilvl w:val="0"/>
          <w:numId w:val="188"/>
        </w:numPr>
        <w:spacing w:line="276" w:lineRule="auto"/>
        <w:rPr>
          <w:rFonts w:ascii="Arial" w:hAnsi="Arial" w:cs="Arial"/>
        </w:rPr>
      </w:pPr>
      <w:r w:rsidRPr="00A82237">
        <w:rPr>
          <w:rFonts w:ascii="Arial" w:hAnsi="Arial" w:cs="Arial"/>
        </w:rPr>
        <w:t>De positie van de klachtenfunctionaris en het competentieprofiel</w:t>
      </w:r>
    </w:p>
    <w:p w:rsidR="00A82237" w:rsidRPr="00A82237" w:rsidRDefault="00A82237" w:rsidP="00781482">
      <w:pPr>
        <w:pStyle w:val="Lijstalinea"/>
        <w:numPr>
          <w:ilvl w:val="0"/>
          <w:numId w:val="188"/>
        </w:numPr>
        <w:spacing w:line="276" w:lineRule="auto"/>
        <w:rPr>
          <w:rFonts w:ascii="Arial" w:hAnsi="Arial" w:cs="Arial"/>
        </w:rPr>
      </w:pPr>
      <w:r w:rsidRPr="00A82237">
        <w:rPr>
          <w:rFonts w:ascii="Arial" w:hAnsi="Arial" w:cs="Arial"/>
        </w:rPr>
        <w:t>Het proces van klachtafhandeling</w:t>
      </w:r>
    </w:p>
    <w:p w:rsidR="00A82237" w:rsidRPr="00A82237" w:rsidRDefault="00A82237" w:rsidP="00781482">
      <w:pPr>
        <w:pStyle w:val="Lijstalinea"/>
        <w:numPr>
          <w:ilvl w:val="0"/>
          <w:numId w:val="188"/>
        </w:numPr>
        <w:spacing w:line="276" w:lineRule="auto"/>
        <w:rPr>
          <w:rFonts w:ascii="Arial" w:hAnsi="Arial" w:cs="Arial"/>
        </w:rPr>
      </w:pPr>
      <w:r w:rsidRPr="00A82237">
        <w:rPr>
          <w:rFonts w:ascii="Arial" w:hAnsi="Arial" w:cs="Arial"/>
        </w:rPr>
        <w:t>Bijdrage van klachtafhandeling aan kwaliteitsverbetering</w:t>
      </w:r>
    </w:p>
    <w:p w:rsidR="00A82237" w:rsidRPr="00A82237" w:rsidRDefault="00A82237" w:rsidP="00A82237">
      <w:pPr>
        <w:spacing w:line="276" w:lineRule="auto"/>
        <w:rPr>
          <w:rFonts w:ascii="Arial" w:hAnsi="Arial" w:cs="Arial"/>
        </w:rPr>
      </w:pPr>
    </w:p>
    <w:p w:rsidR="00A82237" w:rsidRPr="00A82237" w:rsidRDefault="00A82237" w:rsidP="00A82237">
      <w:pPr>
        <w:spacing w:line="276" w:lineRule="auto"/>
        <w:rPr>
          <w:rFonts w:ascii="Arial" w:hAnsi="Arial" w:cs="Arial"/>
          <w:b/>
          <w:bCs/>
        </w:rPr>
      </w:pPr>
      <w:r w:rsidRPr="00A82237">
        <w:rPr>
          <w:rFonts w:ascii="Arial" w:hAnsi="Arial" w:cs="Arial"/>
          <w:b/>
          <w:bCs/>
        </w:rPr>
        <w:t>Na de module:</w:t>
      </w:r>
    </w:p>
    <w:p w:rsidR="00A82237" w:rsidRPr="00A82237" w:rsidRDefault="00A82237" w:rsidP="00781482">
      <w:pPr>
        <w:pStyle w:val="Lijstalinea"/>
        <w:numPr>
          <w:ilvl w:val="0"/>
          <w:numId w:val="189"/>
        </w:numPr>
        <w:spacing w:line="276" w:lineRule="auto"/>
        <w:rPr>
          <w:rFonts w:ascii="Arial" w:hAnsi="Arial" w:cs="Arial"/>
        </w:rPr>
      </w:pPr>
      <w:r w:rsidRPr="00A82237">
        <w:rPr>
          <w:rFonts w:ascii="Arial" w:hAnsi="Arial" w:cs="Arial"/>
        </w:rPr>
        <w:t>Weet je wat er wordt beoogd met klachtbemiddeling en wat daarin de taak en de rol is van de klachtenfunctionaris</w:t>
      </w:r>
    </w:p>
    <w:p w:rsidR="00A82237" w:rsidRPr="00A82237" w:rsidRDefault="00A82237" w:rsidP="00781482">
      <w:pPr>
        <w:pStyle w:val="Lijstalinea"/>
        <w:numPr>
          <w:ilvl w:val="0"/>
          <w:numId w:val="189"/>
        </w:numPr>
        <w:spacing w:line="276" w:lineRule="auto"/>
        <w:rPr>
          <w:rFonts w:ascii="Arial" w:hAnsi="Arial" w:cs="Arial"/>
        </w:rPr>
      </w:pPr>
      <w:r w:rsidRPr="00A82237">
        <w:rPr>
          <w:rFonts w:ascii="Arial" w:hAnsi="Arial" w:cs="Arial"/>
        </w:rPr>
        <w:t>Weet je welke competenties je nodig hebt om de functie te kunnen vervullen</w:t>
      </w:r>
    </w:p>
    <w:p w:rsidR="00A82237" w:rsidRPr="00A82237" w:rsidRDefault="00A82237" w:rsidP="00781482">
      <w:pPr>
        <w:pStyle w:val="Lijstalinea"/>
        <w:numPr>
          <w:ilvl w:val="0"/>
          <w:numId w:val="189"/>
        </w:numPr>
        <w:spacing w:line="276" w:lineRule="auto"/>
        <w:rPr>
          <w:rFonts w:ascii="Arial" w:hAnsi="Arial" w:cs="Arial"/>
        </w:rPr>
      </w:pPr>
      <w:r w:rsidRPr="00A82237">
        <w:rPr>
          <w:rFonts w:ascii="Arial" w:hAnsi="Arial" w:cs="Arial"/>
        </w:rPr>
        <w:t>Heb je inzicht in wat je aan competenties al eerder hebt verworven en waar je in de opleiding en de praktijk aan gaat werken</w:t>
      </w:r>
    </w:p>
    <w:p w:rsidR="00A82237" w:rsidRPr="00A82237" w:rsidRDefault="00A82237" w:rsidP="00A82237">
      <w:pPr>
        <w:pStyle w:val="Lijstalinea"/>
        <w:spacing w:line="276" w:lineRule="auto"/>
        <w:rPr>
          <w:rFonts w:ascii="Arial" w:hAnsi="Arial" w:cs="Arial"/>
        </w:rPr>
      </w:pPr>
    </w:p>
    <w:p w:rsidR="00A82237" w:rsidRPr="00A82237" w:rsidRDefault="00A82237" w:rsidP="00A82237">
      <w:pPr>
        <w:spacing w:line="276" w:lineRule="auto"/>
        <w:rPr>
          <w:rFonts w:ascii="Arial" w:hAnsi="Arial" w:cs="Arial"/>
          <w:b/>
          <w:bCs/>
        </w:rPr>
      </w:pPr>
      <w:r w:rsidRPr="00A82237">
        <w:rPr>
          <w:rFonts w:ascii="Arial" w:hAnsi="Arial" w:cs="Arial"/>
          <w:b/>
          <w:bCs/>
        </w:rPr>
        <w:t>Versterkte competenties in deze module:</w:t>
      </w:r>
    </w:p>
    <w:p w:rsidR="00A82237" w:rsidRPr="00A82237" w:rsidRDefault="00A82237" w:rsidP="00781482">
      <w:pPr>
        <w:pStyle w:val="Lijstalinea"/>
        <w:numPr>
          <w:ilvl w:val="0"/>
          <w:numId w:val="190"/>
        </w:numPr>
        <w:spacing w:line="276" w:lineRule="auto"/>
        <w:rPr>
          <w:rFonts w:ascii="Arial" w:hAnsi="Arial" w:cs="Arial"/>
        </w:rPr>
      </w:pPr>
      <w:r>
        <w:rPr>
          <w:rFonts w:ascii="Arial" w:hAnsi="Arial" w:cs="Arial"/>
        </w:rPr>
        <w:t>K</w:t>
      </w:r>
      <w:r w:rsidRPr="00A82237">
        <w:rPr>
          <w:rFonts w:ascii="Arial" w:hAnsi="Arial" w:cs="Arial"/>
        </w:rPr>
        <w:t xml:space="preserve">ent normatieve kaders werk klachtenfunctionaris </w:t>
      </w:r>
    </w:p>
    <w:p w:rsidR="00A82237" w:rsidRPr="00A82237" w:rsidRDefault="00A82237" w:rsidP="00781482">
      <w:pPr>
        <w:pStyle w:val="Lijstalinea"/>
        <w:numPr>
          <w:ilvl w:val="0"/>
          <w:numId w:val="190"/>
        </w:numPr>
        <w:spacing w:line="276" w:lineRule="auto"/>
        <w:rPr>
          <w:rFonts w:ascii="Arial" w:hAnsi="Arial" w:cs="Arial"/>
        </w:rPr>
      </w:pPr>
      <w:r w:rsidRPr="00A82237">
        <w:rPr>
          <w:rFonts w:ascii="Arial" w:hAnsi="Arial" w:cs="Arial"/>
        </w:rPr>
        <w:t>Is gemotiveerd om zichzelf in te zetten als OEN (Open Eerlijk en Nieuwsgierig) en bereid elke keer eigen Oordelen, Meningen en Aannames te erkennen, te onderzoeken en opzij te zetten.</w:t>
      </w:r>
    </w:p>
    <w:p w:rsidR="00A82237" w:rsidRPr="00A82237" w:rsidRDefault="00A82237" w:rsidP="00781482">
      <w:pPr>
        <w:pStyle w:val="Lijstalinea"/>
        <w:numPr>
          <w:ilvl w:val="0"/>
          <w:numId w:val="190"/>
        </w:numPr>
        <w:spacing w:line="276" w:lineRule="auto"/>
        <w:rPr>
          <w:rFonts w:ascii="Arial" w:hAnsi="Arial" w:cs="Arial"/>
        </w:rPr>
      </w:pPr>
      <w:r w:rsidRPr="00A82237">
        <w:rPr>
          <w:rFonts w:ascii="Arial" w:hAnsi="Arial" w:cs="Arial"/>
        </w:rPr>
        <w:t>Kan reflecteren</w:t>
      </w:r>
    </w:p>
    <w:p w:rsidR="00C075B0" w:rsidRPr="00C075B0" w:rsidRDefault="00C075B0" w:rsidP="00C075B0">
      <w:pPr>
        <w:spacing w:line="276" w:lineRule="auto"/>
        <w:jc w:val="center"/>
        <w:rPr>
          <w:rFonts w:ascii="Arial" w:eastAsia="Calibri" w:hAnsi="Arial" w:cs="Arial"/>
          <w:b/>
        </w:rPr>
      </w:pPr>
    </w:p>
    <w:p w:rsidR="00C075B0" w:rsidRPr="00C075B0" w:rsidRDefault="00C075B0" w:rsidP="008866F3">
      <w:pPr>
        <w:keepNext/>
        <w:keepLines/>
        <w:numPr>
          <w:ilvl w:val="1"/>
          <w:numId w:val="1"/>
        </w:numPr>
        <w:spacing w:before="40"/>
        <w:outlineLvl w:val="1"/>
        <w:rPr>
          <w:rFonts w:ascii="Arial" w:eastAsia="Times New Roman" w:hAnsi="Arial" w:cs="Arial"/>
        </w:rPr>
      </w:pPr>
      <w:bookmarkStart w:id="27" w:name="_Toc61959300"/>
      <w:r w:rsidRPr="00C075B0">
        <w:rPr>
          <w:rFonts w:ascii="Arial" w:eastAsia="Times New Roman" w:hAnsi="Arial" w:cs="Arial"/>
        </w:rPr>
        <w:t>Inleiding</w:t>
      </w:r>
      <w:bookmarkEnd w:id="27"/>
    </w:p>
    <w:p w:rsidR="00433305" w:rsidRPr="00C075B0" w:rsidRDefault="00C075B0" w:rsidP="00153E90">
      <w:pPr>
        <w:rPr>
          <w:rFonts w:ascii="Arial" w:hAnsi="Arial" w:cs="Arial"/>
        </w:rPr>
      </w:pPr>
      <w:r w:rsidRPr="00C075B0">
        <w:rPr>
          <w:rFonts w:ascii="Arial" w:hAnsi="Arial" w:cs="Arial"/>
        </w:rPr>
        <w:t xml:space="preserve"> </w:t>
      </w:r>
    </w:p>
    <w:p w:rsidR="00153E90" w:rsidRPr="00C075B0" w:rsidRDefault="00153E90" w:rsidP="00153E90">
      <w:pPr>
        <w:rPr>
          <w:rFonts w:ascii="Arial" w:hAnsi="Arial" w:cs="Arial"/>
        </w:rPr>
      </w:pPr>
      <w:r w:rsidRPr="00C075B0">
        <w:rPr>
          <w:rFonts w:ascii="Arial" w:hAnsi="Arial" w:cs="Arial"/>
        </w:rPr>
        <w:t>De klachtenfunctionaris ondersteunt cliënten bij het oplossen van klachten. Een veelheid van mogelijke stappen die we in vaktermen vatten onder de noemer ‘ klachtenafhandeling’ .</w:t>
      </w:r>
    </w:p>
    <w:p w:rsidR="00153E90" w:rsidRPr="00C075B0" w:rsidRDefault="00153E90" w:rsidP="00153E90">
      <w:pPr>
        <w:rPr>
          <w:rFonts w:ascii="Arial" w:hAnsi="Arial" w:cs="Arial"/>
        </w:rPr>
      </w:pPr>
      <w:r w:rsidRPr="00C075B0">
        <w:rPr>
          <w:rFonts w:ascii="Arial" w:hAnsi="Arial" w:cs="Arial"/>
        </w:rPr>
        <w:t xml:space="preserve">De klachtenfunctionaris heeft zich daarbij te verhouden tot verschillende ‘spelers’ in het veld: de klager(s), de aangeklaagde(n), leidinggevenden en/of managers, directeur, Raad van Bestuur en de cliëntenraad. </w:t>
      </w:r>
    </w:p>
    <w:p w:rsidR="00153E90" w:rsidRPr="00C075B0" w:rsidRDefault="00153E90" w:rsidP="00153E90">
      <w:pPr>
        <w:rPr>
          <w:rFonts w:ascii="Arial" w:hAnsi="Arial" w:cs="Arial"/>
        </w:rPr>
      </w:pPr>
    </w:p>
    <w:p w:rsidR="00153E90" w:rsidRPr="00C075B0" w:rsidRDefault="00153E90" w:rsidP="00153E90">
      <w:pPr>
        <w:rPr>
          <w:rFonts w:ascii="Arial" w:hAnsi="Arial" w:cs="Arial"/>
        </w:rPr>
      </w:pPr>
      <w:r w:rsidRPr="00C075B0">
        <w:rPr>
          <w:rFonts w:ascii="Arial" w:hAnsi="Arial" w:cs="Arial"/>
        </w:rPr>
        <w:t>Om dit goed te kunnen doen heb je duidelijkheid over taken en functie nodig, en helderheid over bevoegdheden, rechten en plichten. Dit geeft duidelijkheid voor de klachtenfunctionaris, legitimeert diens optreden voor alle spelers in het veld.</w:t>
      </w:r>
    </w:p>
    <w:p w:rsidR="00153E90" w:rsidRPr="00C075B0" w:rsidRDefault="00153E90" w:rsidP="00153E90">
      <w:pPr>
        <w:rPr>
          <w:rFonts w:ascii="Arial" w:hAnsi="Arial" w:cs="Arial"/>
        </w:rPr>
      </w:pPr>
    </w:p>
    <w:p w:rsidR="00153E90" w:rsidRPr="00C075B0" w:rsidRDefault="00153E90" w:rsidP="00153E90">
      <w:pPr>
        <w:rPr>
          <w:rFonts w:ascii="Arial" w:hAnsi="Arial" w:cs="Arial"/>
          <w:i/>
        </w:rPr>
      </w:pPr>
      <w:r w:rsidRPr="00C075B0">
        <w:rPr>
          <w:rFonts w:ascii="Arial" w:hAnsi="Arial" w:cs="Arial"/>
        </w:rPr>
        <w:t xml:space="preserve">Resultaat is dat je aan het eind van deze module inzicht hebt in de functie van klachtenfunctionaris: wat er gevraagd wordt en wat het krachtenveld is waarin de klachtenfunctionaris functioneert. Taken, verantwoordelijkheden en positie komen aan bod. Je komt in contact met de vragen: </w:t>
      </w:r>
      <w:r w:rsidRPr="00C075B0">
        <w:rPr>
          <w:rFonts w:ascii="Arial" w:hAnsi="Arial" w:cs="Arial"/>
          <w:i/>
        </w:rPr>
        <w:t>Welke competenties (kennis, vaardigheden, attitude) heb ik reeds in voldoende mate ontwikkeld? Welke competenties moet ik ontwikkelen of verder uitbouwen?</w:t>
      </w:r>
    </w:p>
    <w:p w:rsidR="00153E90" w:rsidRPr="00C075B0" w:rsidRDefault="00153E90" w:rsidP="00153E90">
      <w:pPr>
        <w:rPr>
          <w:rFonts w:ascii="Arial" w:eastAsia="Times New Roman" w:hAnsi="Arial" w:cs="Arial"/>
          <w:lang w:eastAsia="nl-NL"/>
        </w:rPr>
      </w:pPr>
      <w:r w:rsidRPr="00C075B0">
        <w:rPr>
          <w:rFonts w:ascii="Arial" w:hAnsi="Arial" w:cs="Arial"/>
        </w:rPr>
        <w:br/>
      </w:r>
      <w:r w:rsidRPr="00C075B0">
        <w:rPr>
          <w:rFonts w:ascii="Arial" w:eastAsia="Times New Roman" w:hAnsi="Arial" w:cs="Arial"/>
          <w:lang w:eastAsia="nl-NL"/>
        </w:rPr>
        <w:t xml:space="preserve">N.B. Voor de leesbaarheid wordt in deze reader uitgegaan van ‘hij’ en ‘hem’. In die gevallen wordt bedoeld ‘hij/zij’ en ‘hem/haar’. </w:t>
      </w:r>
    </w:p>
    <w:p w:rsidR="00C075B0" w:rsidRPr="00C075B0" w:rsidRDefault="00C075B0" w:rsidP="00C075B0">
      <w:pPr>
        <w:rPr>
          <w:rFonts w:ascii="Arial" w:eastAsia="Times New Roman" w:hAnsi="Arial" w:cs="Arial"/>
          <w:lang w:eastAsia="nl-NL"/>
        </w:rPr>
      </w:pPr>
    </w:p>
    <w:p w:rsidR="00C075B0" w:rsidRPr="00C075B0" w:rsidRDefault="00C075B0" w:rsidP="00C075B0">
      <w:pPr>
        <w:rPr>
          <w:rFonts w:ascii="Arial" w:eastAsia="Times New Roman" w:hAnsi="Arial" w:cs="Arial"/>
          <w:b/>
          <w:lang w:eastAsia="nl-NL"/>
        </w:rPr>
      </w:pPr>
      <w:r w:rsidRPr="00C075B0">
        <w:rPr>
          <w:rFonts w:ascii="Arial" w:eastAsia="Times New Roman" w:hAnsi="Arial" w:cs="Arial"/>
          <w:b/>
          <w:lang w:eastAsia="nl-NL"/>
        </w:rPr>
        <w:t>Waarom klachten</w:t>
      </w:r>
      <w:r w:rsidR="007B238A">
        <w:rPr>
          <w:rFonts w:ascii="Arial" w:eastAsia="Times New Roman" w:hAnsi="Arial" w:cs="Arial"/>
          <w:b/>
          <w:lang w:eastAsia="nl-NL"/>
        </w:rPr>
        <w:t>afhandeling</w:t>
      </w:r>
      <w:r w:rsidRPr="00C075B0">
        <w:rPr>
          <w:rFonts w:ascii="Arial" w:eastAsia="Times New Roman" w:hAnsi="Arial" w:cs="Arial"/>
          <w:b/>
          <w:lang w:eastAsia="nl-NL"/>
        </w:rPr>
        <w:t>?</w:t>
      </w:r>
    </w:p>
    <w:p w:rsidR="00C075B0" w:rsidRPr="006F21E9" w:rsidRDefault="00C075B0" w:rsidP="00C075B0">
      <w:pPr>
        <w:rPr>
          <w:rFonts w:ascii="Arial" w:eastAsia="Times New Roman" w:hAnsi="Arial" w:cs="Arial"/>
          <w:lang w:eastAsia="nl-NL"/>
        </w:rPr>
      </w:pPr>
    </w:p>
    <w:p w:rsidR="00C075B0" w:rsidRPr="006F21E9" w:rsidRDefault="00C075B0" w:rsidP="00C075B0">
      <w:pPr>
        <w:rPr>
          <w:rFonts w:ascii="Arial" w:eastAsia="Times New Roman" w:hAnsi="Arial" w:cs="Arial"/>
          <w:lang w:eastAsia="nl-NL"/>
        </w:rPr>
      </w:pPr>
      <w:r w:rsidRPr="006F21E9">
        <w:rPr>
          <w:rFonts w:ascii="Arial" w:eastAsia="Times New Roman" w:hAnsi="Arial" w:cs="Arial"/>
          <w:lang w:eastAsia="nl-NL"/>
        </w:rPr>
        <w:t>Waarom is klachten</w:t>
      </w:r>
      <w:r w:rsidR="007B238A">
        <w:rPr>
          <w:rFonts w:ascii="Arial" w:eastAsia="Times New Roman" w:hAnsi="Arial" w:cs="Arial"/>
          <w:lang w:eastAsia="nl-NL"/>
        </w:rPr>
        <w:t>afhandeling</w:t>
      </w:r>
      <w:r w:rsidRPr="006F21E9">
        <w:rPr>
          <w:rFonts w:ascii="Arial" w:eastAsia="Times New Roman" w:hAnsi="Arial" w:cs="Arial"/>
          <w:lang w:eastAsia="nl-NL"/>
        </w:rPr>
        <w:t xml:space="preserve"> in de gezondheidszorg nodig? De snelste weg naar resultaat is immers dat men zich rechtstreeks wendt tot de zorgverlener of afdeling waarop de klacht betrekking heeft! Dat gebeurt meestal ook wel.</w:t>
      </w:r>
    </w:p>
    <w:p w:rsidR="00C075B0" w:rsidRPr="006F21E9" w:rsidRDefault="00C075B0" w:rsidP="00C075B0">
      <w:pPr>
        <w:rPr>
          <w:rFonts w:ascii="Arial" w:eastAsia="Times New Roman" w:hAnsi="Arial" w:cs="Arial"/>
          <w:lang w:eastAsia="nl-NL"/>
        </w:rPr>
      </w:pPr>
    </w:p>
    <w:p w:rsidR="00C075B0" w:rsidRPr="006F21E9" w:rsidRDefault="00C075B0" w:rsidP="00C075B0">
      <w:pPr>
        <w:rPr>
          <w:rFonts w:ascii="Arial" w:eastAsia="Times New Roman" w:hAnsi="Arial" w:cs="Arial"/>
          <w:lang w:eastAsia="nl-NL"/>
        </w:rPr>
      </w:pPr>
      <w:r w:rsidRPr="006F21E9">
        <w:rPr>
          <w:rFonts w:ascii="Arial" w:eastAsia="Times New Roman" w:hAnsi="Arial" w:cs="Arial"/>
          <w:lang w:eastAsia="nl-NL"/>
        </w:rPr>
        <w:t>In de praktijk blijkt dat veel mensen dit niet durven of willen. Bijvoorbeeld omdat onduidelijk is bij wie ze moeten zijn om hun onvrede aan te kaarten. Of bestaat er angst voor het ontstaan van spanningen in de relatie met de zorgverlener. Ook kan het zijn dat mensen zich in een afhankelijke positie bevinden en bang zijn om als lastig te worden ervaren wanneer ze klagen. En soms is de verhouding met de zorgverlener dusdanig verstoord dat een goed gesprek niet meer mogelijk is.</w:t>
      </w:r>
    </w:p>
    <w:p w:rsidR="006C21C6" w:rsidRDefault="00C075B0" w:rsidP="00C075B0">
      <w:pPr>
        <w:rPr>
          <w:rFonts w:ascii="Arial" w:eastAsia="MS Mincho" w:hAnsi="Arial" w:cs="Arial"/>
        </w:rPr>
      </w:pPr>
      <w:r w:rsidRPr="006F21E9">
        <w:rPr>
          <w:rFonts w:ascii="Arial" w:eastAsia="MS Mincho" w:hAnsi="Arial" w:cs="Arial"/>
        </w:rPr>
        <w:t>Gezondheidszorginstellingen doen er goed aan om cliënten het zo makkelijk mogelijk te maken hun ervaringen kenbaar te maken en uitingen van onvrede vroegtijdig te horen en er iets aan te doen, daarvoor open te staan. Dat is wettelijk verplicht (WKKGZ) en inmiddels is duidelijk dat iedereen er baat bij heeft als onvrede wordt gehoord en opgepikt. Immers: een goede reputatie kan snel deuken oplopen door roddels in de wandelgangen</w:t>
      </w:r>
      <w:r w:rsidR="006C21C6">
        <w:rPr>
          <w:rFonts w:ascii="Arial" w:eastAsia="MS Mincho" w:hAnsi="Arial" w:cs="Arial"/>
        </w:rPr>
        <w:t xml:space="preserve">. </w:t>
      </w:r>
    </w:p>
    <w:p w:rsidR="00C075B0" w:rsidRPr="006F21E9" w:rsidRDefault="00C075B0" w:rsidP="00C075B0">
      <w:pPr>
        <w:rPr>
          <w:rFonts w:ascii="Arial" w:eastAsia="MS Mincho" w:hAnsi="Arial" w:cs="Arial"/>
        </w:rPr>
      </w:pPr>
      <w:r w:rsidRPr="006F21E9">
        <w:rPr>
          <w:rFonts w:ascii="Arial" w:eastAsia="MS Mincho" w:hAnsi="Arial" w:cs="Arial"/>
        </w:rPr>
        <w:t>In plaats van de onvrede te laten voortbestaan is het beter als cliënten worden uitgenodigd en gestimuleerd om bij een eventuele</w:t>
      </w:r>
      <w:r w:rsidRPr="006F21E9">
        <w:rPr>
          <w:rFonts w:ascii="Arial" w:eastAsia="MS Mincho" w:hAnsi="Arial" w:cs="Arial"/>
          <w:color w:val="FF00FF"/>
        </w:rPr>
        <w:t xml:space="preserve"> </w:t>
      </w:r>
      <w:r w:rsidRPr="006F21E9">
        <w:rPr>
          <w:rFonts w:ascii="Arial" w:eastAsia="MS Mincho" w:hAnsi="Arial" w:cs="Arial"/>
        </w:rPr>
        <w:t>klacht van de volgende klachtmogelijkheden gebruik te maken:</w:t>
      </w:r>
    </w:p>
    <w:p w:rsidR="00C075B0" w:rsidRPr="006F21E9" w:rsidRDefault="00C075B0" w:rsidP="00781482">
      <w:pPr>
        <w:numPr>
          <w:ilvl w:val="0"/>
          <w:numId w:val="4"/>
        </w:numPr>
        <w:tabs>
          <w:tab w:val="num" w:pos="426"/>
        </w:tabs>
        <w:ind w:left="426" w:hanging="426"/>
        <w:rPr>
          <w:rFonts w:ascii="Arial" w:eastAsia="Times New Roman" w:hAnsi="Arial" w:cs="Arial"/>
          <w:lang w:eastAsia="nl-NL"/>
        </w:rPr>
      </w:pPr>
      <w:r w:rsidRPr="006F21E9">
        <w:rPr>
          <w:rFonts w:ascii="Arial" w:eastAsia="Times New Roman" w:hAnsi="Arial" w:cs="Arial"/>
          <w:lang w:eastAsia="nl-NL"/>
        </w:rPr>
        <w:t>De klager bespreekt zijn klacht rechtstreeks met de betrokken zorgverlener en/of diens leidinggevende.</w:t>
      </w:r>
    </w:p>
    <w:p w:rsidR="00C075B0" w:rsidRPr="006F21E9" w:rsidRDefault="00C075B0" w:rsidP="00781482">
      <w:pPr>
        <w:numPr>
          <w:ilvl w:val="0"/>
          <w:numId w:val="4"/>
        </w:numPr>
        <w:tabs>
          <w:tab w:val="num" w:pos="426"/>
        </w:tabs>
        <w:ind w:left="426" w:hanging="426"/>
        <w:rPr>
          <w:rFonts w:ascii="Arial" w:eastAsia="Times New Roman" w:hAnsi="Arial" w:cs="Arial"/>
          <w:lang w:eastAsia="nl-NL"/>
        </w:rPr>
      </w:pPr>
      <w:r w:rsidRPr="006F21E9">
        <w:rPr>
          <w:rFonts w:ascii="Arial" w:eastAsia="Times New Roman" w:hAnsi="Arial" w:cs="Arial"/>
          <w:lang w:eastAsia="nl-NL"/>
        </w:rPr>
        <w:t>De website aan te wenden om ervaringen te uiten.</w:t>
      </w:r>
    </w:p>
    <w:p w:rsidR="00C075B0" w:rsidRPr="006F21E9" w:rsidRDefault="00C075B0" w:rsidP="00781482">
      <w:pPr>
        <w:numPr>
          <w:ilvl w:val="0"/>
          <w:numId w:val="4"/>
        </w:numPr>
        <w:tabs>
          <w:tab w:val="num" w:pos="426"/>
        </w:tabs>
        <w:ind w:left="426" w:hanging="426"/>
        <w:rPr>
          <w:rFonts w:ascii="Arial" w:eastAsia="Times New Roman" w:hAnsi="Arial" w:cs="Arial"/>
          <w:lang w:eastAsia="nl-NL"/>
        </w:rPr>
      </w:pPr>
      <w:r w:rsidRPr="006F21E9">
        <w:rPr>
          <w:rFonts w:ascii="Arial" w:eastAsia="Times New Roman" w:hAnsi="Arial" w:cs="Arial"/>
          <w:lang w:eastAsia="nl-NL"/>
        </w:rPr>
        <w:t>De klager wendt zich tot de klachtenfunctionaris.</w:t>
      </w:r>
    </w:p>
    <w:p w:rsidR="00C075B0" w:rsidRPr="006F21E9" w:rsidRDefault="00C075B0" w:rsidP="00C075B0">
      <w:pPr>
        <w:rPr>
          <w:rFonts w:ascii="Arial" w:eastAsia="Times New Roman" w:hAnsi="Arial" w:cs="Arial"/>
          <w:lang w:eastAsia="nl-NL"/>
        </w:rPr>
      </w:pPr>
    </w:p>
    <w:p w:rsidR="00C075B0" w:rsidRPr="006F21E9" w:rsidRDefault="00C075B0" w:rsidP="00C075B0">
      <w:pPr>
        <w:rPr>
          <w:rFonts w:ascii="Arial" w:eastAsia="Times New Roman" w:hAnsi="Arial" w:cs="Arial"/>
          <w:lang w:eastAsia="nl-NL"/>
        </w:rPr>
      </w:pPr>
      <w:r w:rsidRPr="006F21E9">
        <w:rPr>
          <w:rFonts w:ascii="Arial" w:eastAsia="Times New Roman" w:hAnsi="Arial" w:cs="Arial"/>
          <w:lang w:eastAsia="nl-NL"/>
        </w:rPr>
        <w:t xml:space="preserve">Op 1 januari 2017 is de Wkkgz (Wet kwaliteit, klachten en geschillen in de zorg) in werking getreden. De intentie van de wetgever is om de klachten laagdrempeliger af te handelen dan tot nu toe het geval was. Hiervoor is voor het eerst in de geschiedenis een wettelijk verplichte rol weggelegd voor de onafhankelijke klachtenfunctionaris.  </w:t>
      </w:r>
      <w:r w:rsidRPr="006F21E9">
        <w:rPr>
          <w:rFonts w:ascii="Arial" w:eastAsia="Times New Roman" w:hAnsi="Arial" w:cs="Arial"/>
          <w:lang w:eastAsia="nl-NL"/>
        </w:rPr>
        <w:br/>
        <w:t xml:space="preserve">Klachtbehandeling krijgt een gezicht: een klachtenfunctionaris bij wie een cliënt kan binnenlopen, die kan bellen of mailen. Deze functionaris ondersteunt mensen verder en probeert klachten snel tot acceptabele oplossingen te brengen. </w:t>
      </w:r>
    </w:p>
    <w:p w:rsidR="00C075B0" w:rsidRPr="006F21E9" w:rsidRDefault="00C075B0" w:rsidP="00C075B0">
      <w:pPr>
        <w:rPr>
          <w:rFonts w:ascii="Arial" w:eastAsia="Times New Roman" w:hAnsi="Arial" w:cs="Arial"/>
          <w:lang w:eastAsia="nl-NL"/>
        </w:rPr>
      </w:pPr>
      <w:r w:rsidRPr="006F21E9">
        <w:rPr>
          <w:rFonts w:ascii="Arial" w:eastAsia="Times New Roman" w:hAnsi="Arial" w:cs="Arial"/>
          <w:lang w:eastAsia="nl-NL"/>
        </w:rPr>
        <w:t xml:space="preserve">De praktijk heeft uitgewezen dat een goed gesprek tussen de cliënt en de zorgverlener, al dan niet ondersteund door een klachtenbemiddelaar, sneller en beter leidt tot cliënttevredenheid en herstel van vertrouwen. </w:t>
      </w:r>
      <w:r w:rsidRPr="006F21E9">
        <w:rPr>
          <w:rFonts w:ascii="Arial" w:eastAsia="Times New Roman" w:hAnsi="Arial" w:cs="Arial"/>
          <w:lang w:eastAsia="nl-NL"/>
        </w:rPr>
        <w:br/>
        <w:t xml:space="preserve">Als de cliënt en de zorgaanbieder er onderling niet uitkomen, heeft de cliënt de mogelijkheid om zijn klacht in tweede instantie aan een onafhankelijke geschilleninstantie voor te leggen die een bindende uitspraak doet. De cliënt krijgt hiermee een extra keuzemogelijkheid aangereikt, naast de gang naar de (tucht-) rechter of de inspectie. </w:t>
      </w:r>
    </w:p>
    <w:p w:rsidR="00C075B0" w:rsidRPr="006F21E9" w:rsidRDefault="00C075B0" w:rsidP="00C075B0">
      <w:pPr>
        <w:rPr>
          <w:rFonts w:ascii="Arial" w:eastAsia="Times New Roman" w:hAnsi="Arial" w:cs="Arial"/>
          <w:lang w:eastAsia="nl-NL"/>
        </w:rPr>
      </w:pPr>
    </w:p>
    <w:p w:rsidR="00C075B0" w:rsidRPr="006F21E9" w:rsidRDefault="00C075B0" w:rsidP="00C075B0">
      <w:pPr>
        <w:rPr>
          <w:rFonts w:ascii="Arial" w:eastAsia="Times New Roman" w:hAnsi="Arial" w:cs="Arial"/>
          <w:lang w:eastAsia="nl-NL"/>
        </w:rPr>
      </w:pPr>
      <w:r w:rsidRPr="006F21E9">
        <w:rPr>
          <w:rFonts w:ascii="Arial" w:eastAsia="Times New Roman" w:hAnsi="Arial" w:cs="Arial"/>
          <w:lang w:eastAsia="nl-NL"/>
        </w:rPr>
        <w:t>Onderzoek van Nivel</w:t>
      </w:r>
      <w:r w:rsidRPr="006F21E9">
        <w:rPr>
          <w:rFonts w:ascii="Arial" w:eastAsia="Times New Roman" w:hAnsi="Arial" w:cs="Arial"/>
          <w:vertAlign w:val="superscript"/>
          <w:lang w:eastAsia="nl-NL"/>
        </w:rPr>
        <w:footnoteReference w:id="1"/>
      </w:r>
      <w:r w:rsidRPr="006F21E9">
        <w:rPr>
          <w:rFonts w:ascii="Arial" w:eastAsia="Times New Roman" w:hAnsi="Arial" w:cs="Arial"/>
          <w:lang w:eastAsia="nl-NL"/>
        </w:rPr>
        <w:t xml:space="preserve"> heeft lang geleden al aangetoond dat 75 - 80% van de klachten door inzet van klachtenbemiddeling naar tevredenheid wordt opgelost. Soms is de verhouding tussen klager en aangeklaagde na afloop van de bemiddeling zelfs beter dan daarvoor! </w:t>
      </w:r>
    </w:p>
    <w:p w:rsidR="00C075B0" w:rsidRPr="006F21E9" w:rsidRDefault="00C075B0" w:rsidP="00C075B0">
      <w:pPr>
        <w:rPr>
          <w:rFonts w:ascii="Arial" w:eastAsia="Times New Roman" w:hAnsi="Arial" w:cs="Arial"/>
          <w:lang w:eastAsia="nl-NL"/>
        </w:rPr>
      </w:pPr>
      <w:r w:rsidRPr="006F21E9">
        <w:rPr>
          <w:rFonts w:ascii="Arial" w:eastAsia="Times New Roman" w:hAnsi="Arial" w:cs="Arial"/>
          <w:lang w:eastAsia="nl-NL"/>
        </w:rPr>
        <w:t xml:space="preserve">Onafhankelijke klachtenbemiddeling, dat wil zeggen bemiddeling door een persoon die neutraal en onpartijdig is, borgt deze kwaliteit. </w:t>
      </w:r>
    </w:p>
    <w:p w:rsidR="00C075B0" w:rsidRPr="006F21E9" w:rsidRDefault="00C075B0" w:rsidP="00C075B0">
      <w:pPr>
        <w:rPr>
          <w:rFonts w:ascii="Arial" w:eastAsia="Times New Roman" w:hAnsi="Arial" w:cs="Arial"/>
          <w:lang w:eastAsia="nl-NL"/>
        </w:rPr>
      </w:pPr>
    </w:p>
    <w:p w:rsidR="00C075B0" w:rsidRPr="006F21E9" w:rsidRDefault="00C075B0" w:rsidP="00C075B0">
      <w:pPr>
        <w:rPr>
          <w:rFonts w:ascii="Arial" w:eastAsia="Times New Roman" w:hAnsi="Arial" w:cs="Arial"/>
          <w:lang w:eastAsia="nl-NL"/>
        </w:rPr>
      </w:pPr>
      <w:r w:rsidRPr="006F21E9">
        <w:rPr>
          <w:rFonts w:ascii="Arial" w:eastAsia="Times New Roman" w:hAnsi="Arial" w:cs="Arial"/>
          <w:lang w:eastAsia="nl-NL"/>
        </w:rPr>
        <w:t>De klager voelt zich vrij om zijn klacht kenbaar te maken en zal zich gehoord weten in een professionele aanpak. Dit geldt overigens ook voor de aangeklaagde, die uit ervaring weet wat de klachtenbemiddelaar voor hem/haar kan doen.</w:t>
      </w:r>
      <w:r w:rsidR="007B238A">
        <w:rPr>
          <w:rFonts w:ascii="Arial" w:eastAsia="Times New Roman" w:hAnsi="Arial" w:cs="Arial"/>
          <w:lang w:eastAsia="nl-NL"/>
        </w:rPr>
        <w:t xml:space="preserve"> V</w:t>
      </w:r>
      <w:r w:rsidRPr="006F21E9">
        <w:rPr>
          <w:rFonts w:ascii="Arial" w:eastAsia="Times New Roman" w:hAnsi="Arial" w:cs="Arial"/>
          <w:lang w:eastAsia="nl-NL"/>
        </w:rPr>
        <w:t>an een klachtenfunctionaris, of deze wel of niet in dienst is van de instelling, mag men  onafhankelijkheid verwachten. Een klachtenfunctionaris die in dienst is geniet idealiter een rechtspositie vergelijkbaar met die van een OR-lid. Deze positie garandeert neutraliteit en onpartijdig handelen. Een onafhankelijke en neutrale klachtenafhandeling is immers in het belang van alle betrokkenen!</w:t>
      </w:r>
    </w:p>
    <w:p w:rsidR="00C075B0" w:rsidRPr="006F21E9" w:rsidRDefault="00C075B0" w:rsidP="00C075B0">
      <w:pPr>
        <w:rPr>
          <w:rFonts w:ascii="Arial" w:eastAsia="Times New Roman" w:hAnsi="Arial" w:cs="Arial"/>
          <w:lang w:eastAsia="nl-NL"/>
        </w:rPr>
      </w:pPr>
      <w:r w:rsidRPr="006F21E9">
        <w:rPr>
          <w:rFonts w:ascii="Arial" w:eastAsia="Times New Roman" w:hAnsi="Arial" w:cs="Arial"/>
          <w:lang w:eastAsia="nl-NL"/>
        </w:rPr>
        <w:t xml:space="preserve">Onafhankelijk handelen is niet alleen functiegebonden, maar ook persoonsgebonden. </w:t>
      </w:r>
    </w:p>
    <w:p w:rsidR="006C21C6" w:rsidRPr="006F21E9" w:rsidRDefault="006C21C6" w:rsidP="00C075B0">
      <w:pPr>
        <w:rPr>
          <w:rFonts w:ascii="Arial" w:eastAsia="Times New Roman" w:hAnsi="Arial" w:cs="Arial"/>
          <w:lang w:eastAsia="nl-NL"/>
        </w:rPr>
      </w:pPr>
    </w:p>
    <w:p w:rsidR="00C075B0" w:rsidRPr="00D77F45" w:rsidRDefault="00C075B0" w:rsidP="00D77F45">
      <w:pPr>
        <w:rPr>
          <w:rFonts w:ascii="Arial" w:eastAsia="Times New Roman" w:hAnsi="Arial" w:cs="Arial"/>
          <w:b/>
          <w:lang w:eastAsia="nl-NL"/>
        </w:rPr>
      </w:pPr>
      <w:r w:rsidRPr="00D77F45">
        <w:rPr>
          <w:rFonts w:ascii="Arial" w:eastAsia="Times New Roman" w:hAnsi="Arial" w:cs="Arial"/>
          <w:b/>
          <w:lang w:eastAsia="nl-NL"/>
        </w:rPr>
        <w:t>Doel van klachten</w:t>
      </w:r>
      <w:r w:rsidR="007B238A">
        <w:rPr>
          <w:rFonts w:ascii="Arial" w:eastAsia="Times New Roman" w:hAnsi="Arial" w:cs="Arial"/>
          <w:b/>
          <w:lang w:eastAsia="nl-NL"/>
        </w:rPr>
        <w:t>afhandeling</w:t>
      </w:r>
    </w:p>
    <w:p w:rsidR="00C075B0" w:rsidRPr="00D77F45" w:rsidRDefault="00C075B0" w:rsidP="00C075B0">
      <w:pPr>
        <w:rPr>
          <w:rFonts w:ascii="Arial" w:eastAsia="Times New Roman" w:hAnsi="Arial" w:cs="Arial"/>
          <w:lang w:eastAsia="nl-NL"/>
        </w:rPr>
      </w:pPr>
    </w:p>
    <w:p w:rsidR="00C075B0" w:rsidRPr="006F21E9" w:rsidRDefault="00C075B0" w:rsidP="00C075B0">
      <w:pPr>
        <w:rPr>
          <w:rFonts w:ascii="Arial" w:eastAsia="Times New Roman" w:hAnsi="Arial" w:cs="Arial"/>
          <w:lang w:eastAsia="nl-NL"/>
        </w:rPr>
      </w:pPr>
      <w:r w:rsidRPr="006F21E9">
        <w:rPr>
          <w:rFonts w:ascii="Arial" w:eastAsia="Times New Roman" w:hAnsi="Arial" w:cs="Arial"/>
          <w:lang w:eastAsia="nl-NL"/>
        </w:rPr>
        <w:t>Klachten</w:t>
      </w:r>
      <w:r w:rsidR="007B238A">
        <w:rPr>
          <w:rFonts w:ascii="Arial" w:eastAsia="Times New Roman" w:hAnsi="Arial" w:cs="Arial"/>
          <w:lang w:eastAsia="nl-NL"/>
        </w:rPr>
        <w:t>afhandeling</w:t>
      </w:r>
      <w:r w:rsidRPr="006F21E9">
        <w:rPr>
          <w:rFonts w:ascii="Arial" w:eastAsia="Times New Roman" w:hAnsi="Arial" w:cs="Arial"/>
          <w:lang w:eastAsia="nl-NL"/>
        </w:rPr>
        <w:t xml:space="preserve"> heeft twee doelen:</w:t>
      </w:r>
    </w:p>
    <w:p w:rsidR="00C075B0" w:rsidRPr="006F21E9" w:rsidRDefault="00C075B0" w:rsidP="00781482">
      <w:pPr>
        <w:numPr>
          <w:ilvl w:val="0"/>
          <w:numId w:val="10"/>
        </w:numPr>
        <w:spacing w:after="200"/>
        <w:ind w:left="284" w:hanging="284"/>
        <w:contextualSpacing/>
        <w:rPr>
          <w:rFonts w:ascii="Arial" w:eastAsia="MS Mincho" w:hAnsi="Arial" w:cs="Arial"/>
        </w:rPr>
      </w:pPr>
      <w:r w:rsidRPr="006F21E9">
        <w:rPr>
          <w:rFonts w:ascii="Arial" w:eastAsia="MS Mincho" w:hAnsi="Arial" w:cs="Arial"/>
        </w:rPr>
        <w:t>De eerste is dat een cliënt zich gehoord weet. Dat deze ervaart dat zijn onvrede serieus wordt genomen, dat er naar diens mening en ervaring wordt geluisterd. En dat waar mogelijk de onvrede wordt weggenomen en het vertrouwen hersteld.</w:t>
      </w:r>
    </w:p>
    <w:p w:rsidR="00C075B0" w:rsidRDefault="00C075B0" w:rsidP="00781482">
      <w:pPr>
        <w:numPr>
          <w:ilvl w:val="0"/>
          <w:numId w:val="10"/>
        </w:numPr>
        <w:spacing w:after="200"/>
        <w:ind w:left="284" w:hanging="284"/>
        <w:contextualSpacing/>
        <w:rPr>
          <w:rFonts w:ascii="Arial" w:eastAsia="MS Mincho" w:hAnsi="Arial" w:cs="Arial"/>
        </w:rPr>
      </w:pPr>
      <w:r w:rsidRPr="006F21E9">
        <w:rPr>
          <w:rFonts w:ascii="Arial" w:eastAsia="MS Mincho" w:hAnsi="Arial" w:cs="Arial"/>
        </w:rPr>
        <w:t>Het tweede doel is dat cliëntervaringen kunnen worden gebruikt voor kwaliteitsverbetering.</w:t>
      </w:r>
    </w:p>
    <w:p w:rsidR="00D77F45" w:rsidRDefault="00D77F45" w:rsidP="00D77F45">
      <w:pPr>
        <w:spacing w:after="200"/>
        <w:contextualSpacing/>
        <w:rPr>
          <w:rFonts w:ascii="Arial" w:eastAsia="MS Mincho" w:hAnsi="Arial" w:cs="Arial"/>
        </w:rPr>
      </w:pPr>
    </w:p>
    <w:p w:rsidR="00C075B0" w:rsidRPr="00D77F45" w:rsidRDefault="00C075B0" w:rsidP="00D77F45">
      <w:pPr>
        <w:rPr>
          <w:rFonts w:ascii="Arial" w:eastAsia="Times New Roman" w:hAnsi="Arial" w:cs="Arial"/>
          <w:b/>
          <w:lang w:eastAsia="nl-NL"/>
        </w:rPr>
      </w:pPr>
      <w:r w:rsidRPr="00D77F45">
        <w:rPr>
          <w:rFonts w:ascii="Arial" w:eastAsia="Times New Roman" w:hAnsi="Arial" w:cs="Arial"/>
          <w:b/>
          <w:lang w:eastAsia="nl-NL"/>
        </w:rPr>
        <w:t>Uitgangspunten van klachten</w:t>
      </w:r>
      <w:r w:rsidR="007B238A">
        <w:rPr>
          <w:rFonts w:ascii="Arial" w:eastAsia="Times New Roman" w:hAnsi="Arial" w:cs="Arial"/>
          <w:b/>
          <w:lang w:eastAsia="nl-NL"/>
        </w:rPr>
        <w:t>afhandeling</w:t>
      </w:r>
    </w:p>
    <w:p w:rsidR="00C075B0" w:rsidRPr="00D77F45" w:rsidRDefault="00C075B0" w:rsidP="00D77F45">
      <w:pPr>
        <w:rPr>
          <w:rFonts w:ascii="Arial" w:eastAsia="Times New Roman" w:hAnsi="Arial" w:cs="Arial"/>
          <w:lang w:eastAsia="nl-NL"/>
        </w:rPr>
      </w:pPr>
    </w:p>
    <w:p w:rsidR="00C075B0" w:rsidRPr="006F21E9" w:rsidRDefault="00C075B0" w:rsidP="00C075B0">
      <w:pPr>
        <w:rPr>
          <w:rFonts w:ascii="Arial" w:eastAsia="Times New Roman" w:hAnsi="Arial" w:cs="Arial"/>
          <w:lang w:eastAsia="nl-NL"/>
        </w:rPr>
      </w:pPr>
      <w:r w:rsidRPr="006F21E9">
        <w:rPr>
          <w:rFonts w:ascii="Arial" w:eastAsia="Times New Roman" w:hAnsi="Arial" w:cs="Arial"/>
          <w:lang w:eastAsia="nl-NL"/>
        </w:rPr>
        <w:t>Uitgangspunt van klachten</w:t>
      </w:r>
      <w:r w:rsidR="007B238A">
        <w:rPr>
          <w:rFonts w:ascii="Arial" w:eastAsia="Times New Roman" w:hAnsi="Arial" w:cs="Arial"/>
          <w:lang w:eastAsia="nl-NL"/>
        </w:rPr>
        <w:t>afhandeling</w:t>
      </w:r>
      <w:r w:rsidRPr="006F21E9">
        <w:rPr>
          <w:rFonts w:ascii="Arial" w:eastAsia="Times New Roman" w:hAnsi="Arial" w:cs="Arial"/>
          <w:lang w:eastAsia="nl-NL"/>
        </w:rPr>
        <w:t xml:space="preserve"> is dat een klacht het beste opgelost kan worden waar deze is ontstaan. Vaak is dat in de relatie tussen arts/zorgverlener en cliënt. Niet elke cliënt is in staat om een klacht te uiten tegenover degene tegen wie de klacht gericht is. Als een direct gesprek niet mogelijk is of, al eerder geprobeerd is maar niet tot een oplossing heeft geleid, kan de klachtenfunctionaris ondersteuning bieden aan de klager en aangeklaagde. De klachtenfunctionaris helpt de betrokken partijen bij het zoeken van een goede oplossing, waarbij rekening gehouden wordt met wederzijdse belangen. De klachtenfunctionaris is niet gericht op het gelijk van één van beide partijen, maar wel op mogelijk herstel van de relatie of, op een waardig(er) afsluiten van de relatie.</w:t>
      </w:r>
    </w:p>
    <w:p w:rsidR="00C075B0" w:rsidRPr="006F21E9" w:rsidRDefault="00C075B0" w:rsidP="00C075B0">
      <w:pPr>
        <w:rPr>
          <w:rFonts w:ascii="Arial" w:eastAsia="Times New Roman" w:hAnsi="Arial" w:cs="Arial"/>
          <w:b/>
          <w:lang w:eastAsia="nl-NL"/>
        </w:rPr>
      </w:pPr>
    </w:p>
    <w:p w:rsidR="00C075B0" w:rsidRPr="006F21E9" w:rsidRDefault="00C075B0" w:rsidP="00C075B0">
      <w:pPr>
        <w:rPr>
          <w:rFonts w:ascii="Arial" w:eastAsia="Times New Roman" w:hAnsi="Arial" w:cs="Arial"/>
          <w:lang w:eastAsia="nl-NL"/>
        </w:rPr>
      </w:pPr>
      <w:r w:rsidRPr="006F21E9">
        <w:rPr>
          <w:rFonts w:ascii="Arial" w:eastAsia="Times New Roman" w:hAnsi="Arial" w:cs="Arial"/>
          <w:lang w:eastAsia="nl-NL"/>
        </w:rPr>
        <w:t>De klachtenfunctionaris heeft een open en onafhankelijke houding.</w:t>
      </w:r>
    </w:p>
    <w:p w:rsidR="00C075B0" w:rsidRPr="006F21E9" w:rsidRDefault="00C075B0" w:rsidP="00C075B0">
      <w:pPr>
        <w:rPr>
          <w:rFonts w:ascii="Arial" w:eastAsia="Times New Roman" w:hAnsi="Arial" w:cs="Arial"/>
          <w:lang w:eastAsia="nl-NL"/>
        </w:rPr>
      </w:pPr>
    </w:p>
    <w:p w:rsidR="00C075B0" w:rsidRPr="006F21E9" w:rsidRDefault="00C075B0" w:rsidP="00C075B0">
      <w:pPr>
        <w:rPr>
          <w:rFonts w:ascii="Arial" w:eastAsia="Times New Roman" w:hAnsi="Arial" w:cs="Arial"/>
          <w:lang w:eastAsia="nl-NL"/>
        </w:rPr>
      </w:pPr>
      <w:r w:rsidRPr="006F21E9">
        <w:rPr>
          <w:rFonts w:ascii="Arial" w:eastAsia="Times New Roman" w:hAnsi="Arial" w:cs="Arial"/>
          <w:lang w:eastAsia="nl-NL"/>
        </w:rPr>
        <w:t>Een belangrijk doel van klachtenbemiddeling is het bevorderen van het herstel van de relatie, en zo mogelijk het herstel van vertrouwen tussen partijen. De klachtenfunctionaris treedt hierbij op als procesbegeleider, met respect voor de wensen en doelen van zowel de klager als de aangeklaagde. Er wordt altijd uitgegaan van de eigen zeggenschap en mondigheid van beide partijen. De klachtenfunctionaris spreekt geen oordeel uit en treedt niet in de eigen verantwoordelijkheid van de klager, de aangeklaagde of van de zorgaanbieder. Te allen tijde wordt de integriteit en de privacy van alle partijen gerespecteerd.</w:t>
      </w:r>
    </w:p>
    <w:p w:rsidR="00C075B0" w:rsidRPr="006F21E9" w:rsidRDefault="00C075B0" w:rsidP="00C075B0">
      <w:pPr>
        <w:rPr>
          <w:rFonts w:ascii="Arial" w:eastAsia="Times New Roman" w:hAnsi="Arial" w:cs="Arial"/>
          <w:lang w:eastAsia="nl-NL"/>
        </w:rPr>
      </w:pPr>
    </w:p>
    <w:p w:rsidR="00C075B0" w:rsidRPr="006F21E9" w:rsidRDefault="00C075B0" w:rsidP="00C075B0">
      <w:pPr>
        <w:rPr>
          <w:rFonts w:ascii="Arial" w:eastAsia="Times New Roman" w:hAnsi="Arial" w:cs="Arial"/>
          <w:b/>
          <w:lang w:eastAsia="nl-NL"/>
        </w:rPr>
      </w:pPr>
      <w:r w:rsidRPr="006F21E9">
        <w:rPr>
          <w:rFonts w:ascii="Arial" w:eastAsia="Times New Roman" w:hAnsi="Arial" w:cs="Arial"/>
          <w:b/>
          <w:lang w:eastAsia="nl-NL"/>
        </w:rPr>
        <w:t>De positie van de klachtenfunctionaris</w:t>
      </w:r>
    </w:p>
    <w:p w:rsidR="00C075B0" w:rsidRPr="006F21E9" w:rsidRDefault="00C075B0" w:rsidP="00C075B0">
      <w:pPr>
        <w:rPr>
          <w:rFonts w:ascii="Arial" w:eastAsia="Times New Roman" w:hAnsi="Arial" w:cs="Arial"/>
          <w:b/>
          <w:lang w:eastAsia="nl-NL"/>
        </w:rPr>
      </w:pPr>
    </w:p>
    <w:p w:rsidR="00C075B0" w:rsidRPr="006F21E9" w:rsidRDefault="00C075B0" w:rsidP="00C075B0">
      <w:pPr>
        <w:rPr>
          <w:rFonts w:ascii="Arial" w:eastAsia="Times New Roman" w:hAnsi="Arial" w:cs="Arial"/>
          <w:lang w:eastAsia="nl-NL"/>
        </w:rPr>
      </w:pPr>
      <w:r w:rsidRPr="006F21E9">
        <w:rPr>
          <w:rFonts w:ascii="Arial" w:eastAsia="Times New Roman" w:hAnsi="Arial" w:cs="Arial"/>
          <w:lang w:eastAsia="nl-NL"/>
        </w:rPr>
        <w:t>Bij klachtenbemiddeling is onafhankelijkheid essentieel, omdat de klachtenfunctionaris alleen vanuit een onafhankelijke/neutrale positie ten opzichte van de cliënt en de dienstverlener daadwerkelijk onpartijdig of meerzijdig partijdig kan bemiddelen. Alleen dan kunnen partijen de klachtenfunctionaris vertrouwen.</w:t>
      </w:r>
    </w:p>
    <w:p w:rsidR="00C075B0" w:rsidRPr="006F21E9" w:rsidRDefault="00C075B0" w:rsidP="00C075B0">
      <w:pPr>
        <w:rPr>
          <w:rFonts w:ascii="Arial" w:eastAsia="Times New Roman" w:hAnsi="Arial" w:cs="Arial"/>
          <w:lang w:eastAsia="nl-NL"/>
        </w:rPr>
      </w:pPr>
    </w:p>
    <w:p w:rsidR="00C075B0" w:rsidRPr="006F21E9" w:rsidRDefault="00C075B0" w:rsidP="00C075B0">
      <w:pPr>
        <w:rPr>
          <w:rFonts w:ascii="Arial" w:eastAsia="Times New Roman" w:hAnsi="Arial" w:cs="Arial"/>
          <w:lang w:eastAsia="nl-NL"/>
        </w:rPr>
      </w:pPr>
      <w:r w:rsidRPr="006F21E9">
        <w:rPr>
          <w:rFonts w:ascii="Arial" w:eastAsia="Times New Roman" w:hAnsi="Arial" w:cs="Arial"/>
          <w:lang w:eastAsia="nl-NL"/>
        </w:rPr>
        <w:t xml:space="preserve">De klachtenfunctionaris heeft een functionele relatie met de algemene leiding van de organisatie waarvoor deze werkzaam is (raad van bestuur of bestuur/directie beroepsorganisatie). Bij de functie-uitoefening is sprake van </w:t>
      </w:r>
      <w:r w:rsidRPr="006F21E9">
        <w:rPr>
          <w:rFonts w:ascii="Arial" w:eastAsia="Times New Roman" w:hAnsi="Arial" w:cs="Arial"/>
          <w:b/>
          <w:lang w:eastAsia="nl-NL"/>
        </w:rPr>
        <w:t>professionele autonomie</w:t>
      </w:r>
      <w:r w:rsidRPr="006F21E9">
        <w:rPr>
          <w:rFonts w:ascii="Arial" w:eastAsia="Times New Roman" w:hAnsi="Arial" w:cs="Arial"/>
          <w:lang w:eastAsia="nl-NL"/>
        </w:rPr>
        <w:t xml:space="preserve">. Dat houdt in dat de klachtenfunctionaris een eigen verantwoordelijkheid draagt: noch de zorgaanbieder, noch de aangeklaagde, noch de cliënt heeft de status van opdrachtgever. De bemiddeling en de daarbij behorende werkzaamheden worden uitgevoerd binnen de kaders van professioneel verantwoord handelen en in de, met de zorgaanbieder, opgestelde protocollen en overeenkomsten. </w:t>
      </w:r>
    </w:p>
    <w:p w:rsidR="00C075B0" w:rsidRPr="006F21E9" w:rsidRDefault="00C075B0" w:rsidP="00C075B0">
      <w:pPr>
        <w:rPr>
          <w:rFonts w:ascii="Arial" w:eastAsia="Times New Roman" w:hAnsi="Arial" w:cs="Arial"/>
          <w:lang w:eastAsia="nl-NL"/>
        </w:rPr>
      </w:pPr>
    </w:p>
    <w:p w:rsidR="00C075B0" w:rsidRDefault="00C075B0" w:rsidP="00C075B0">
      <w:pPr>
        <w:rPr>
          <w:rFonts w:ascii="Arial" w:eastAsia="Times New Roman" w:hAnsi="Arial" w:cs="Arial"/>
          <w:spacing w:val="-3"/>
          <w:lang w:eastAsia="nl-NL"/>
        </w:rPr>
      </w:pPr>
      <w:r w:rsidRPr="006F21E9">
        <w:rPr>
          <w:rFonts w:ascii="Arial" w:eastAsia="Times New Roman" w:hAnsi="Arial" w:cs="Arial"/>
          <w:spacing w:val="-3"/>
          <w:lang w:eastAsia="nl-NL"/>
        </w:rPr>
        <w:t xml:space="preserve">In de Wkkgz wordt omschreven dat de zorgaanbieder de klachtenfunctionaris in staat moet stellen om zijn werk onafhankelijk te doen. </w:t>
      </w:r>
    </w:p>
    <w:p w:rsidR="00756B34" w:rsidRPr="006F21E9" w:rsidRDefault="00756B34" w:rsidP="00C075B0">
      <w:pPr>
        <w:rPr>
          <w:rFonts w:ascii="Arial" w:eastAsia="Times New Roman" w:hAnsi="Arial" w:cs="Arial"/>
          <w:spacing w:val="-3"/>
          <w:lang w:eastAsia="nl-NL"/>
        </w:rPr>
      </w:pPr>
    </w:p>
    <w:p w:rsidR="004A52DC" w:rsidRDefault="00C075B0" w:rsidP="00C075B0">
      <w:pPr>
        <w:rPr>
          <w:rFonts w:ascii="Arial" w:hAnsi="Arial" w:cs="Arial"/>
          <w:b/>
        </w:rPr>
      </w:pPr>
      <w:r w:rsidRPr="006F21E9">
        <w:rPr>
          <w:rFonts w:ascii="Arial" w:hAnsi="Arial" w:cs="Arial"/>
          <w:b/>
        </w:rPr>
        <w:t>Functie en taken, deze staan beschreven op de site van het VKIG</w:t>
      </w:r>
      <w:r w:rsidR="004A52DC">
        <w:rPr>
          <w:rFonts w:ascii="Arial" w:hAnsi="Arial" w:cs="Arial"/>
          <w:b/>
        </w:rPr>
        <w:t xml:space="preserve"> in het beroepsprofiel</w:t>
      </w:r>
      <w:r w:rsidRPr="006F21E9">
        <w:rPr>
          <w:rFonts w:ascii="Arial" w:hAnsi="Arial" w:cs="Arial"/>
          <w:b/>
        </w:rPr>
        <w:t xml:space="preserve">; </w:t>
      </w:r>
      <w:hyperlink r:id="rId13" w:history="1">
        <w:r w:rsidR="004A52DC" w:rsidRPr="00922479">
          <w:rPr>
            <w:rStyle w:val="Hyperlink"/>
            <w:rFonts w:ascii="Arial" w:hAnsi="Arial" w:cs="Arial"/>
            <w:b/>
          </w:rPr>
          <w:t>https://www.vkig.nl/kennis-kunde/beroepsprofiel/</w:t>
        </w:r>
      </w:hyperlink>
    </w:p>
    <w:p w:rsidR="004A52DC" w:rsidRPr="006F21E9" w:rsidRDefault="004A52DC" w:rsidP="00C075B0">
      <w:pPr>
        <w:rPr>
          <w:rFonts w:ascii="Arial" w:hAnsi="Arial" w:cs="Arial"/>
          <w:b/>
        </w:rPr>
      </w:pPr>
    </w:p>
    <w:p w:rsidR="00C075B0" w:rsidRPr="006F21E9" w:rsidRDefault="007B238A" w:rsidP="00C075B0">
      <w:pPr>
        <w:rPr>
          <w:rFonts w:ascii="Arial" w:hAnsi="Arial" w:cs="Arial"/>
        </w:rPr>
      </w:pPr>
      <w:r>
        <w:rPr>
          <w:rFonts w:ascii="Arial" w:hAnsi="Arial" w:cs="Arial"/>
        </w:rPr>
        <w:t>Een k</w:t>
      </w:r>
      <w:r w:rsidR="00C075B0" w:rsidRPr="006F21E9">
        <w:rPr>
          <w:rFonts w:ascii="Arial" w:hAnsi="Arial" w:cs="Arial"/>
        </w:rPr>
        <w:t>lachtenfunctionaris dient heel wat in huis te hebben om de functie naar behoren te kunnen uitvoeren.</w:t>
      </w:r>
    </w:p>
    <w:p w:rsidR="00C075B0" w:rsidRPr="006F21E9" w:rsidRDefault="00C075B0" w:rsidP="00C075B0">
      <w:pPr>
        <w:rPr>
          <w:rFonts w:ascii="Arial" w:hAnsi="Arial" w:cs="Arial"/>
        </w:rPr>
      </w:pPr>
      <w:r w:rsidRPr="006F21E9">
        <w:rPr>
          <w:rFonts w:ascii="Arial" w:hAnsi="Arial" w:cs="Arial"/>
        </w:rPr>
        <w:t xml:space="preserve">Of jij een competente klachtenfunctionaris bent volgt uit een combinatie van wie je bent (zijn), wat je weet (kennis), wat je kan (vaardigheden) en wat je wil (motivatie). </w:t>
      </w:r>
    </w:p>
    <w:p w:rsidR="00C075B0" w:rsidRPr="006F21E9" w:rsidRDefault="00C075B0" w:rsidP="00C075B0">
      <w:pPr>
        <w:rPr>
          <w:rFonts w:ascii="Arial" w:hAnsi="Arial" w:cs="Arial"/>
        </w:rPr>
      </w:pPr>
      <w:r w:rsidRPr="006F21E9">
        <w:rPr>
          <w:rFonts w:ascii="Arial" w:hAnsi="Arial" w:cs="Arial"/>
        </w:rPr>
        <w:t>Of je een bepaalde  (deel)competentie beheerst, wordt ook bepaald door deze vier factoren.</w:t>
      </w:r>
    </w:p>
    <w:p w:rsidR="00C075B0" w:rsidRPr="006F21E9" w:rsidRDefault="00C075B0" w:rsidP="00C075B0">
      <w:pPr>
        <w:rPr>
          <w:rFonts w:ascii="Arial" w:hAnsi="Arial" w:cs="Arial"/>
        </w:rPr>
      </w:pPr>
    </w:p>
    <w:p w:rsidR="00C075B0" w:rsidRPr="006F21E9" w:rsidRDefault="00C075B0" w:rsidP="00C075B0">
      <w:pPr>
        <w:rPr>
          <w:rFonts w:ascii="Arial" w:hAnsi="Arial" w:cs="Arial"/>
        </w:rPr>
      </w:pPr>
      <w:r w:rsidRPr="006F21E9">
        <w:rPr>
          <w:rFonts w:ascii="Arial" w:hAnsi="Arial" w:cs="Arial"/>
        </w:rPr>
        <w:t>Een voorbeeld:</w:t>
      </w:r>
    </w:p>
    <w:p w:rsidR="00C075B0" w:rsidRPr="006F21E9" w:rsidRDefault="00C075B0" w:rsidP="00C075B0">
      <w:pPr>
        <w:rPr>
          <w:rFonts w:ascii="Arial" w:hAnsi="Arial" w:cs="Arial"/>
        </w:rPr>
      </w:pPr>
      <w:r w:rsidRPr="006F21E9">
        <w:rPr>
          <w:rFonts w:ascii="Arial" w:hAnsi="Arial" w:cs="Arial"/>
        </w:rPr>
        <w:t>Competentie: kan goed luisteren</w:t>
      </w:r>
    </w:p>
    <w:p w:rsidR="00C075B0" w:rsidRPr="006F21E9" w:rsidRDefault="00C075B0" w:rsidP="00C075B0">
      <w:pPr>
        <w:rPr>
          <w:rFonts w:ascii="Arial" w:hAnsi="Arial" w:cs="Arial"/>
        </w:rPr>
      </w:pPr>
      <w:r w:rsidRPr="006F21E9">
        <w:rPr>
          <w:rFonts w:ascii="Arial" w:hAnsi="Arial" w:cs="Arial"/>
        </w:rPr>
        <w:t>Zijn: iemand die geduldig is van zichzelf zal deze competentie makkelijker/sneller beheersen dan iemand die dat niet is. Ook interesse voor anderen vanuit jezelf gaat helpen</w:t>
      </w:r>
    </w:p>
    <w:p w:rsidR="00C075B0" w:rsidRPr="006F21E9" w:rsidRDefault="00C075B0" w:rsidP="00C075B0">
      <w:pPr>
        <w:rPr>
          <w:rFonts w:ascii="Arial" w:hAnsi="Arial" w:cs="Arial"/>
        </w:rPr>
      </w:pPr>
      <w:r w:rsidRPr="006F21E9">
        <w:rPr>
          <w:rFonts w:ascii="Arial" w:hAnsi="Arial" w:cs="Arial"/>
        </w:rPr>
        <w:t>Weten: over ‘hoe je luistert’ bestaat theorie. Bijvoorbeeld het bestaan van ‘luistersignalen’. Het kennen van de theorie helpt bij het beheersen van de competentie. Je weet dat als je luistersignalen afgeeft de ander het gevoel krijgt dat je luistert</w:t>
      </w:r>
    </w:p>
    <w:p w:rsidR="00C075B0" w:rsidRPr="006F21E9" w:rsidRDefault="00C075B0" w:rsidP="00C075B0">
      <w:pPr>
        <w:rPr>
          <w:rFonts w:ascii="Arial" w:hAnsi="Arial" w:cs="Arial"/>
        </w:rPr>
      </w:pPr>
      <w:r w:rsidRPr="006F21E9">
        <w:rPr>
          <w:rFonts w:ascii="Arial" w:hAnsi="Arial" w:cs="Arial"/>
        </w:rPr>
        <w:t>Kunnen: weten dat je luistersignalen af kunt geven en wat het effect is is niet genoeg: pas je het toe? Kan je het?</w:t>
      </w:r>
    </w:p>
    <w:p w:rsidR="00C075B0" w:rsidRPr="006F21E9" w:rsidRDefault="00C075B0" w:rsidP="00C075B0">
      <w:pPr>
        <w:rPr>
          <w:rFonts w:ascii="Arial" w:hAnsi="Arial" w:cs="Arial"/>
        </w:rPr>
      </w:pPr>
      <w:r w:rsidRPr="006F21E9">
        <w:rPr>
          <w:rFonts w:ascii="Arial" w:hAnsi="Arial" w:cs="Arial"/>
        </w:rPr>
        <w:t xml:space="preserve">En tot slot: willen. Je weet dat je om te goed te luisteren je aandacht bij de ander moet hebben. Maar als je net hebt gehoord dat je moeder in het ziekenhuis is opgenomen heeft dat prioriteit in je hoofd. Op dat moment wil je helemaal niet luisteren. Of, je vindt de persoon naar wie je moet luisteren een zeurpiet en brengt het niet op om te luisteren. Op dat moment ben je waarschijnlijk weinig competent op ‘luisteren’ </w:t>
      </w:r>
    </w:p>
    <w:p w:rsidR="00C075B0" w:rsidRPr="006F21E9" w:rsidRDefault="00C075B0" w:rsidP="00C075B0">
      <w:pPr>
        <w:rPr>
          <w:rFonts w:ascii="Arial" w:hAnsi="Arial" w:cs="Arial"/>
        </w:rPr>
      </w:pPr>
    </w:p>
    <w:p w:rsidR="00C075B0" w:rsidRPr="006F21E9" w:rsidRDefault="00C075B0" w:rsidP="00C075B0">
      <w:pPr>
        <w:rPr>
          <w:rFonts w:ascii="Arial" w:hAnsi="Arial" w:cs="Arial"/>
        </w:rPr>
      </w:pPr>
      <w:r w:rsidRPr="006F21E9">
        <w:rPr>
          <w:rFonts w:ascii="Arial" w:hAnsi="Arial" w:cs="Arial"/>
        </w:rPr>
        <w:t xml:space="preserve">Met het competentieprofiel van de VKIG als uitgangspunt wordt van een klachtenfunctionaris het volgende gevraagd als het gaat om zijn, kunnen, weten en willen. </w:t>
      </w:r>
    </w:p>
    <w:p w:rsidR="00C075B0" w:rsidRPr="006F21E9" w:rsidRDefault="00C075B0" w:rsidP="00C075B0">
      <w:pPr>
        <w:rPr>
          <w:rFonts w:ascii="Arial" w:hAnsi="Arial" w:cs="Arial"/>
        </w:rPr>
      </w:pPr>
    </w:p>
    <w:p w:rsidR="00C075B0" w:rsidRPr="006F21E9" w:rsidRDefault="00C075B0" w:rsidP="00C075B0">
      <w:pPr>
        <w:rPr>
          <w:rFonts w:ascii="Arial" w:hAnsi="Arial" w:cs="Arial"/>
          <w:b/>
        </w:rPr>
      </w:pPr>
      <w:r w:rsidRPr="006F21E9">
        <w:rPr>
          <w:rFonts w:ascii="Arial" w:hAnsi="Arial" w:cs="Arial"/>
        </w:rPr>
        <w:t>Wat breng je van jezelf mee (</w:t>
      </w:r>
      <w:r w:rsidRPr="006F21E9">
        <w:rPr>
          <w:rFonts w:ascii="Arial" w:hAnsi="Arial" w:cs="Arial"/>
          <w:b/>
        </w:rPr>
        <w:t>zijn)</w:t>
      </w:r>
    </w:p>
    <w:p w:rsidR="00C075B0" w:rsidRPr="006F21E9" w:rsidRDefault="00DD1541" w:rsidP="00781482">
      <w:pPr>
        <w:numPr>
          <w:ilvl w:val="0"/>
          <w:numId w:val="158"/>
        </w:numPr>
        <w:spacing w:line="259" w:lineRule="auto"/>
        <w:rPr>
          <w:rFonts w:ascii="Arial" w:hAnsi="Arial" w:cs="Arial"/>
        </w:rPr>
      </w:pPr>
      <w:r>
        <w:rPr>
          <w:rFonts w:ascii="Arial" w:hAnsi="Arial" w:cs="Arial"/>
        </w:rPr>
        <w:t>S</w:t>
      </w:r>
      <w:r w:rsidR="00C075B0" w:rsidRPr="006F21E9">
        <w:rPr>
          <w:rFonts w:ascii="Arial" w:hAnsi="Arial" w:cs="Arial"/>
        </w:rPr>
        <w:t>ociale en contactuele instelling</w:t>
      </w:r>
    </w:p>
    <w:p w:rsidR="00C075B0" w:rsidRPr="006F21E9" w:rsidRDefault="00DD1541" w:rsidP="00781482">
      <w:pPr>
        <w:numPr>
          <w:ilvl w:val="0"/>
          <w:numId w:val="158"/>
        </w:numPr>
        <w:spacing w:line="259" w:lineRule="auto"/>
        <w:rPr>
          <w:rFonts w:ascii="Arial" w:hAnsi="Arial" w:cs="Arial"/>
        </w:rPr>
      </w:pPr>
      <w:r>
        <w:rPr>
          <w:rFonts w:ascii="Arial" w:hAnsi="Arial" w:cs="Arial"/>
        </w:rPr>
        <w:t>E</w:t>
      </w:r>
      <w:r w:rsidR="00C075B0" w:rsidRPr="006F21E9">
        <w:rPr>
          <w:rFonts w:ascii="Arial" w:hAnsi="Arial" w:cs="Arial"/>
        </w:rPr>
        <w:t>mpathisch, tactvol en servicegericht</w:t>
      </w:r>
    </w:p>
    <w:p w:rsidR="00C075B0" w:rsidRPr="006F21E9" w:rsidRDefault="00DD1541" w:rsidP="00781482">
      <w:pPr>
        <w:numPr>
          <w:ilvl w:val="0"/>
          <w:numId w:val="158"/>
        </w:numPr>
        <w:spacing w:line="259" w:lineRule="auto"/>
        <w:rPr>
          <w:rFonts w:ascii="Arial" w:hAnsi="Arial" w:cs="Arial"/>
        </w:rPr>
      </w:pPr>
      <w:r>
        <w:rPr>
          <w:rFonts w:ascii="Arial" w:hAnsi="Arial" w:cs="Arial"/>
        </w:rPr>
        <w:t>G</w:t>
      </w:r>
      <w:r w:rsidR="00C075B0" w:rsidRPr="006F21E9">
        <w:rPr>
          <w:rFonts w:ascii="Arial" w:hAnsi="Arial" w:cs="Arial"/>
        </w:rPr>
        <w:t>evoel voor verhoudingen</w:t>
      </w:r>
    </w:p>
    <w:p w:rsidR="00C075B0" w:rsidRPr="006F21E9" w:rsidRDefault="00DD1541" w:rsidP="00781482">
      <w:pPr>
        <w:numPr>
          <w:ilvl w:val="0"/>
          <w:numId w:val="158"/>
        </w:numPr>
        <w:spacing w:line="259" w:lineRule="auto"/>
        <w:rPr>
          <w:rFonts w:ascii="Arial" w:hAnsi="Arial" w:cs="Arial"/>
        </w:rPr>
      </w:pPr>
      <w:r>
        <w:rPr>
          <w:rFonts w:ascii="Arial" w:hAnsi="Arial" w:cs="Arial"/>
        </w:rPr>
        <w:t>I</w:t>
      </w:r>
      <w:r w:rsidR="00C075B0" w:rsidRPr="006F21E9">
        <w:rPr>
          <w:rFonts w:ascii="Arial" w:hAnsi="Arial" w:cs="Arial"/>
        </w:rPr>
        <w:t>nitiërend, volhardend en geduldig</w:t>
      </w:r>
    </w:p>
    <w:p w:rsidR="00C075B0" w:rsidRPr="006F21E9" w:rsidRDefault="00DD1541" w:rsidP="00781482">
      <w:pPr>
        <w:numPr>
          <w:ilvl w:val="0"/>
          <w:numId w:val="158"/>
        </w:numPr>
        <w:spacing w:line="259" w:lineRule="auto"/>
        <w:rPr>
          <w:rFonts w:ascii="Arial" w:hAnsi="Arial" w:cs="Arial"/>
        </w:rPr>
      </w:pPr>
      <w:r>
        <w:rPr>
          <w:rFonts w:ascii="Arial" w:hAnsi="Arial" w:cs="Arial"/>
        </w:rPr>
        <w:t>F</w:t>
      </w:r>
      <w:r w:rsidR="00C075B0" w:rsidRPr="006F21E9">
        <w:rPr>
          <w:rFonts w:ascii="Arial" w:hAnsi="Arial" w:cs="Arial"/>
        </w:rPr>
        <w:t>lexibel</w:t>
      </w:r>
    </w:p>
    <w:p w:rsidR="00C075B0" w:rsidRPr="006F21E9" w:rsidRDefault="00DD1541" w:rsidP="00781482">
      <w:pPr>
        <w:numPr>
          <w:ilvl w:val="0"/>
          <w:numId w:val="158"/>
        </w:numPr>
        <w:spacing w:line="259" w:lineRule="auto"/>
        <w:rPr>
          <w:rFonts w:ascii="Arial" w:hAnsi="Arial" w:cs="Arial"/>
        </w:rPr>
      </w:pPr>
      <w:r>
        <w:rPr>
          <w:rFonts w:ascii="Arial" w:hAnsi="Arial" w:cs="Arial"/>
        </w:rPr>
        <w:t>V</w:t>
      </w:r>
      <w:r w:rsidR="00C075B0" w:rsidRPr="006F21E9">
        <w:rPr>
          <w:rFonts w:ascii="Arial" w:hAnsi="Arial" w:cs="Arial"/>
        </w:rPr>
        <w:t>erliest doel niet uit het oog</w:t>
      </w:r>
    </w:p>
    <w:p w:rsidR="00C075B0" w:rsidRPr="006F21E9" w:rsidRDefault="00C075B0" w:rsidP="00781482">
      <w:pPr>
        <w:numPr>
          <w:ilvl w:val="0"/>
          <w:numId w:val="158"/>
        </w:numPr>
        <w:spacing w:line="259" w:lineRule="auto"/>
        <w:rPr>
          <w:rFonts w:ascii="Arial" w:hAnsi="Arial" w:cs="Arial"/>
        </w:rPr>
      </w:pPr>
      <w:r w:rsidRPr="006F21E9">
        <w:rPr>
          <w:rFonts w:ascii="Arial" w:hAnsi="Arial" w:cs="Arial"/>
        </w:rPr>
        <w:t>Analytisch</w:t>
      </w:r>
    </w:p>
    <w:p w:rsidR="00C075B0" w:rsidRPr="006F21E9" w:rsidRDefault="00DD1541" w:rsidP="00781482">
      <w:pPr>
        <w:numPr>
          <w:ilvl w:val="0"/>
          <w:numId w:val="158"/>
        </w:numPr>
        <w:spacing w:line="259" w:lineRule="auto"/>
        <w:rPr>
          <w:rFonts w:ascii="Arial" w:hAnsi="Arial" w:cs="Arial"/>
        </w:rPr>
      </w:pPr>
      <w:r>
        <w:rPr>
          <w:rFonts w:ascii="Arial" w:hAnsi="Arial" w:cs="Arial"/>
        </w:rPr>
        <w:t>R</w:t>
      </w:r>
      <w:r w:rsidR="00C075B0" w:rsidRPr="006F21E9">
        <w:rPr>
          <w:rFonts w:ascii="Arial" w:hAnsi="Arial" w:cs="Arial"/>
        </w:rPr>
        <w:t>espectvol voor beleving en opvattingen van de ander</w:t>
      </w:r>
    </w:p>
    <w:p w:rsidR="00C075B0" w:rsidRPr="006F21E9" w:rsidRDefault="00DD1541" w:rsidP="00781482">
      <w:pPr>
        <w:numPr>
          <w:ilvl w:val="0"/>
          <w:numId w:val="158"/>
        </w:numPr>
        <w:spacing w:line="259" w:lineRule="auto"/>
        <w:rPr>
          <w:rFonts w:ascii="Arial" w:hAnsi="Arial" w:cs="Arial"/>
        </w:rPr>
      </w:pPr>
      <w:r>
        <w:rPr>
          <w:rFonts w:ascii="Arial" w:hAnsi="Arial" w:cs="Arial"/>
        </w:rPr>
        <w:t>O</w:t>
      </w:r>
      <w:r w:rsidR="00C075B0" w:rsidRPr="006F21E9">
        <w:rPr>
          <w:rFonts w:ascii="Arial" w:hAnsi="Arial" w:cs="Arial"/>
        </w:rPr>
        <w:t>pen en onbevooroordeeld</w:t>
      </w:r>
    </w:p>
    <w:p w:rsidR="00C075B0" w:rsidRPr="006F21E9" w:rsidRDefault="00DD1541" w:rsidP="00781482">
      <w:pPr>
        <w:numPr>
          <w:ilvl w:val="0"/>
          <w:numId w:val="158"/>
        </w:numPr>
        <w:spacing w:line="259" w:lineRule="auto"/>
        <w:rPr>
          <w:rFonts w:ascii="Arial" w:hAnsi="Arial" w:cs="Arial"/>
        </w:rPr>
      </w:pPr>
      <w:r>
        <w:rPr>
          <w:rFonts w:ascii="Arial" w:hAnsi="Arial" w:cs="Arial"/>
        </w:rPr>
        <w:t>I</w:t>
      </w:r>
      <w:r w:rsidR="00C075B0" w:rsidRPr="006F21E9">
        <w:rPr>
          <w:rFonts w:ascii="Arial" w:hAnsi="Arial" w:cs="Arial"/>
        </w:rPr>
        <w:t>nteger, eerlijk en betrouwbaar</w:t>
      </w:r>
    </w:p>
    <w:p w:rsidR="00C075B0" w:rsidRPr="006F21E9" w:rsidRDefault="00C075B0" w:rsidP="00781482">
      <w:pPr>
        <w:numPr>
          <w:ilvl w:val="0"/>
          <w:numId w:val="158"/>
        </w:numPr>
        <w:spacing w:line="259" w:lineRule="auto"/>
        <w:rPr>
          <w:rFonts w:ascii="Arial" w:hAnsi="Arial" w:cs="Arial"/>
        </w:rPr>
      </w:pPr>
      <w:r w:rsidRPr="006F21E9">
        <w:rPr>
          <w:rFonts w:ascii="Arial" w:hAnsi="Arial" w:cs="Arial"/>
        </w:rPr>
        <w:t>Onafhankelijk</w:t>
      </w:r>
    </w:p>
    <w:p w:rsidR="00C075B0" w:rsidRPr="006F21E9" w:rsidRDefault="00DD1541" w:rsidP="00781482">
      <w:pPr>
        <w:numPr>
          <w:ilvl w:val="0"/>
          <w:numId w:val="158"/>
        </w:numPr>
        <w:spacing w:line="259" w:lineRule="auto"/>
        <w:rPr>
          <w:rFonts w:ascii="Arial" w:hAnsi="Arial" w:cs="Arial"/>
        </w:rPr>
      </w:pPr>
      <w:r>
        <w:rPr>
          <w:rFonts w:ascii="Arial" w:hAnsi="Arial" w:cs="Arial"/>
        </w:rPr>
        <w:t>O</w:t>
      </w:r>
      <w:r w:rsidR="00C075B0" w:rsidRPr="006F21E9">
        <w:rPr>
          <w:rFonts w:ascii="Arial" w:hAnsi="Arial" w:cs="Arial"/>
        </w:rPr>
        <w:t>vertuigend en daadkrachtig</w:t>
      </w:r>
    </w:p>
    <w:p w:rsidR="00C075B0" w:rsidRPr="006F21E9" w:rsidRDefault="00C075B0" w:rsidP="00781482">
      <w:pPr>
        <w:numPr>
          <w:ilvl w:val="0"/>
          <w:numId w:val="158"/>
        </w:numPr>
        <w:spacing w:line="259" w:lineRule="auto"/>
        <w:rPr>
          <w:rFonts w:ascii="Arial" w:hAnsi="Arial" w:cs="Arial"/>
        </w:rPr>
      </w:pPr>
      <w:r w:rsidRPr="006F21E9">
        <w:rPr>
          <w:rFonts w:ascii="Arial" w:hAnsi="Arial" w:cs="Arial"/>
        </w:rPr>
        <w:t>Onpartijdig</w:t>
      </w:r>
    </w:p>
    <w:p w:rsidR="00C075B0" w:rsidRPr="006F21E9" w:rsidRDefault="00DD1541" w:rsidP="00781482">
      <w:pPr>
        <w:numPr>
          <w:ilvl w:val="0"/>
          <w:numId w:val="158"/>
        </w:numPr>
        <w:spacing w:line="259" w:lineRule="auto"/>
        <w:rPr>
          <w:rFonts w:ascii="Arial" w:hAnsi="Arial" w:cs="Arial"/>
        </w:rPr>
      </w:pPr>
      <w:r>
        <w:rPr>
          <w:rFonts w:ascii="Arial" w:hAnsi="Arial" w:cs="Arial"/>
        </w:rPr>
        <w:t>G</w:t>
      </w:r>
      <w:r w:rsidR="00C075B0" w:rsidRPr="006F21E9">
        <w:rPr>
          <w:rFonts w:ascii="Arial" w:hAnsi="Arial" w:cs="Arial"/>
        </w:rPr>
        <w:t xml:space="preserve">ericht op samenwerking </w:t>
      </w:r>
    </w:p>
    <w:p w:rsidR="00C075B0" w:rsidRPr="006F21E9" w:rsidRDefault="00C075B0" w:rsidP="00781482">
      <w:pPr>
        <w:numPr>
          <w:ilvl w:val="0"/>
          <w:numId w:val="158"/>
        </w:numPr>
        <w:spacing w:line="259" w:lineRule="auto"/>
        <w:rPr>
          <w:rFonts w:ascii="Arial" w:hAnsi="Arial" w:cs="Arial"/>
        </w:rPr>
      </w:pPr>
      <w:r w:rsidRPr="006F21E9">
        <w:rPr>
          <w:rFonts w:ascii="Arial" w:hAnsi="Arial" w:cs="Arial"/>
        </w:rPr>
        <w:t>Reflectievermogen</w:t>
      </w:r>
    </w:p>
    <w:p w:rsidR="00C075B0" w:rsidRPr="006F21E9" w:rsidRDefault="00C075B0" w:rsidP="00C075B0">
      <w:pPr>
        <w:rPr>
          <w:rFonts w:ascii="Arial" w:hAnsi="Arial" w:cs="Arial"/>
        </w:rPr>
      </w:pPr>
    </w:p>
    <w:p w:rsidR="00C075B0" w:rsidRDefault="00C075B0" w:rsidP="00C075B0">
      <w:pPr>
        <w:rPr>
          <w:rFonts w:ascii="Arial" w:hAnsi="Arial" w:cs="Arial"/>
          <w:b/>
        </w:rPr>
      </w:pPr>
      <w:r w:rsidRPr="006F21E9">
        <w:rPr>
          <w:rFonts w:ascii="Arial" w:hAnsi="Arial" w:cs="Arial"/>
        </w:rPr>
        <w:t xml:space="preserve">Wat je </w:t>
      </w:r>
      <w:r w:rsidRPr="006F21E9">
        <w:rPr>
          <w:rFonts w:ascii="Arial" w:hAnsi="Arial" w:cs="Arial"/>
          <w:b/>
        </w:rPr>
        <w:t>moet weten</w:t>
      </w:r>
    </w:p>
    <w:p w:rsidR="00C075B0" w:rsidRPr="004A52DC" w:rsidRDefault="004A52DC" w:rsidP="00781482">
      <w:pPr>
        <w:pStyle w:val="Lijstalinea"/>
        <w:numPr>
          <w:ilvl w:val="0"/>
          <w:numId w:val="161"/>
        </w:numPr>
        <w:rPr>
          <w:rFonts w:ascii="Arial" w:hAnsi="Arial" w:cs="Arial"/>
          <w:b/>
        </w:rPr>
      </w:pPr>
      <w:r>
        <w:rPr>
          <w:rFonts w:ascii="Arial" w:hAnsi="Arial" w:cs="Arial"/>
        </w:rPr>
        <w:t>Je hebt</w:t>
      </w:r>
      <w:r w:rsidR="00C075B0" w:rsidRPr="004A52DC">
        <w:rPr>
          <w:rFonts w:ascii="Arial" w:hAnsi="Arial" w:cs="Arial"/>
        </w:rPr>
        <w:t xml:space="preserve"> tenminste HBO denk- en werkniveau</w:t>
      </w:r>
    </w:p>
    <w:p w:rsidR="00C075B0" w:rsidRPr="004A52DC" w:rsidRDefault="004A52DC" w:rsidP="00781482">
      <w:pPr>
        <w:pStyle w:val="Lijstalinea"/>
        <w:numPr>
          <w:ilvl w:val="0"/>
          <w:numId w:val="161"/>
        </w:numPr>
        <w:rPr>
          <w:rFonts w:ascii="Arial" w:hAnsi="Arial" w:cs="Arial"/>
          <w:b/>
        </w:rPr>
      </w:pPr>
      <w:r>
        <w:rPr>
          <w:rFonts w:ascii="Arial" w:hAnsi="Arial" w:cs="Arial"/>
        </w:rPr>
        <w:t>Je kent de</w:t>
      </w:r>
      <w:r w:rsidR="00C075B0" w:rsidRPr="004A52DC">
        <w:rPr>
          <w:rFonts w:ascii="Arial" w:hAnsi="Arial" w:cs="Arial"/>
        </w:rPr>
        <w:t xml:space="preserve"> normatieve kaders </w:t>
      </w:r>
      <w:r>
        <w:rPr>
          <w:rFonts w:ascii="Arial" w:hAnsi="Arial" w:cs="Arial"/>
        </w:rPr>
        <w:t xml:space="preserve">van het </w:t>
      </w:r>
      <w:r w:rsidR="00C075B0" w:rsidRPr="004A52DC">
        <w:rPr>
          <w:rFonts w:ascii="Arial" w:hAnsi="Arial" w:cs="Arial"/>
        </w:rPr>
        <w:t xml:space="preserve">werk </w:t>
      </w:r>
      <w:r>
        <w:rPr>
          <w:rFonts w:ascii="Arial" w:hAnsi="Arial" w:cs="Arial"/>
        </w:rPr>
        <w:t xml:space="preserve">van de </w:t>
      </w:r>
      <w:r w:rsidR="00C075B0" w:rsidRPr="004A52DC">
        <w:rPr>
          <w:rFonts w:ascii="Arial" w:hAnsi="Arial" w:cs="Arial"/>
        </w:rPr>
        <w:t>klachtenfunctionaris</w:t>
      </w:r>
    </w:p>
    <w:p w:rsidR="00C075B0" w:rsidRPr="004A52DC" w:rsidRDefault="004A52DC" w:rsidP="00781482">
      <w:pPr>
        <w:pStyle w:val="Lijstalinea"/>
        <w:numPr>
          <w:ilvl w:val="0"/>
          <w:numId w:val="161"/>
        </w:numPr>
        <w:rPr>
          <w:rFonts w:ascii="Arial" w:hAnsi="Arial" w:cs="Arial"/>
          <w:b/>
        </w:rPr>
      </w:pPr>
      <w:r>
        <w:rPr>
          <w:rFonts w:ascii="Arial" w:hAnsi="Arial" w:cs="Arial"/>
        </w:rPr>
        <w:t xml:space="preserve">Je kent de </w:t>
      </w:r>
      <w:r w:rsidR="00C075B0" w:rsidRPr="004A52DC">
        <w:rPr>
          <w:rFonts w:ascii="Arial" w:hAnsi="Arial" w:cs="Arial"/>
        </w:rPr>
        <w:t>principes en methoden van communicatie en met name gespreksvoering,</w:t>
      </w:r>
      <w:r>
        <w:rPr>
          <w:rFonts w:ascii="Arial" w:hAnsi="Arial" w:cs="Arial"/>
        </w:rPr>
        <w:t xml:space="preserve"> </w:t>
      </w:r>
      <w:r w:rsidR="00C075B0" w:rsidRPr="004A52DC">
        <w:rPr>
          <w:rFonts w:ascii="Arial" w:hAnsi="Arial" w:cs="Arial"/>
        </w:rPr>
        <w:t>onderhandeling en advisering, conflicthantering en bemiddeling</w:t>
      </w:r>
    </w:p>
    <w:p w:rsidR="00C075B0" w:rsidRPr="004A52DC" w:rsidRDefault="004A52DC" w:rsidP="00781482">
      <w:pPr>
        <w:pStyle w:val="Lijstalinea"/>
        <w:numPr>
          <w:ilvl w:val="0"/>
          <w:numId w:val="161"/>
        </w:numPr>
        <w:rPr>
          <w:rFonts w:ascii="Arial" w:hAnsi="Arial" w:cs="Arial"/>
          <w:b/>
        </w:rPr>
      </w:pPr>
      <w:r>
        <w:rPr>
          <w:rFonts w:ascii="Arial" w:hAnsi="Arial" w:cs="Arial"/>
        </w:rPr>
        <w:t xml:space="preserve">Je </w:t>
      </w:r>
      <w:r w:rsidR="00C075B0" w:rsidRPr="004A52DC">
        <w:rPr>
          <w:rFonts w:ascii="Arial" w:hAnsi="Arial" w:cs="Arial"/>
        </w:rPr>
        <w:t>kent relevante wet- en regelgeving</w:t>
      </w:r>
    </w:p>
    <w:p w:rsidR="00C075B0" w:rsidRPr="004A52DC" w:rsidRDefault="004A52DC" w:rsidP="00781482">
      <w:pPr>
        <w:pStyle w:val="Lijstalinea"/>
        <w:numPr>
          <w:ilvl w:val="0"/>
          <w:numId w:val="161"/>
        </w:numPr>
        <w:rPr>
          <w:rFonts w:ascii="Arial" w:hAnsi="Arial" w:cs="Arial"/>
          <w:b/>
        </w:rPr>
      </w:pPr>
      <w:r>
        <w:rPr>
          <w:rFonts w:ascii="Arial" w:hAnsi="Arial" w:cs="Arial"/>
        </w:rPr>
        <w:t xml:space="preserve">Je </w:t>
      </w:r>
      <w:r w:rsidR="00C075B0" w:rsidRPr="004A52DC">
        <w:rPr>
          <w:rFonts w:ascii="Arial" w:hAnsi="Arial" w:cs="Arial"/>
        </w:rPr>
        <w:t>kent rechten en plichten (en rechtspositie) van cliënten, naasten,</w:t>
      </w:r>
      <w:r>
        <w:rPr>
          <w:rFonts w:ascii="Arial" w:hAnsi="Arial" w:cs="Arial"/>
        </w:rPr>
        <w:t xml:space="preserve"> vertegenwoordigers en zorgaanbieders/ - verleners</w:t>
      </w:r>
    </w:p>
    <w:p w:rsidR="00C075B0" w:rsidRPr="004A52DC" w:rsidRDefault="004A52DC" w:rsidP="00781482">
      <w:pPr>
        <w:pStyle w:val="Lijstalinea"/>
        <w:numPr>
          <w:ilvl w:val="0"/>
          <w:numId w:val="161"/>
        </w:numPr>
        <w:rPr>
          <w:rFonts w:ascii="Arial" w:hAnsi="Arial" w:cs="Arial"/>
          <w:b/>
        </w:rPr>
      </w:pPr>
      <w:r>
        <w:rPr>
          <w:rFonts w:ascii="Arial" w:hAnsi="Arial" w:cs="Arial"/>
        </w:rPr>
        <w:t>Je hebt</w:t>
      </w:r>
      <w:r w:rsidR="00C075B0" w:rsidRPr="004A52DC">
        <w:rPr>
          <w:rFonts w:ascii="Arial" w:hAnsi="Arial" w:cs="Arial"/>
        </w:rPr>
        <w:t xml:space="preserve"> kennis van psychologische processen bij ziekte, verlies, rouw en emotionele</w:t>
      </w:r>
      <w:r>
        <w:rPr>
          <w:rFonts w:ascii="Arial" w:hAnsi="Arial" w:cs="Arial"/>
        </w:rPr>
        <w:t xml:space="preserve"> </w:t>
      </w:r>
      <w:r w:rsidR="00C075B0" w:rsidRPr="004A52DC">
        <w:rPr>
          <w:rFonts w:ascii="Arial" w:hAnsi="Arial" w:cs="Arial"/>
        </w:rPr>
        <w:t>problemen</w:t>
      </w:r>
    </w:p>
    <w:p w:rsidR="00C075B0" w:rsidRPr="004A52DC" w:rsidRDefault="004A52DC" w:rsidP="00781482">
      <w:pPr>
        <w:pStyle w:val="Lijstalinea"/>
        <w:numPr>
          <w:ilvl w:val="0"/>
          <w:numId w:val="161"/>
        </w:numPr>
        <w:rPr>
          <w:rFonts w:ascii="Arial" w:hAnsi="Arial" w:cs="Arial"/>
          <w:b/>
        </w:rPr>
      </w:pPr>
      <w:r>
        <w:rPr>
          <w:rFonts w:ascii="Arial" w:hAnsi="Arial" w:cs="Arial"/>
        </w:rPr>
        <w:t xml:space="preserve">Je hebt </w:t>
      </w:r>
      <w:r w:rsidR="00C075B0" w:rsidRPr="004A52DC">
        <w:rPr>
          <w:rFonts w:ascii="Arial" w:hAnsi="Arial" w:cs="Arial"/>
        </w:rPr>
        <w:t>kennis van bijzondere vormen van gedrag en/of culturele achtergronden van</w:t>
      </w:r>
      <w:r>
        <w:rPr>
          <w:rFonts w:ascii="Arial" w:hAnsi="Arial" w:cs="Arial"/>
        </w:rPr>
        <w:t xml:space="preserve"> </w:t>
      </w:r>
      <w:r w:rsidR="00C075B0" w:rsidRPr="004A52DC">
        <w:rPr>
          <w:rFonts w:ascii="Arial" w:hAnsi="Arial" w:cs="Arial"/>
        </w:rPr>
        <w:t>cliënten</w:t>
      </w:r>
    </w:p>
    <w:p w:rsidR="00C075B0" w:rsidRDefault="004A52DC" w:rsidP="00781482">
      <w:pPr>
        <w:numPr>
          <w:ilvl w:val="0"/>
          <w:numId w:val="158"/>
        </w:numPr>
        <w:spacing w:line="259" w:lineRule="auto"/>
        <w:rPr>
          <w:rFonts w:ascii="Arial" w:hAnsi="Arial" w:cs="Arial"/>
        </w:rPr>
      </w:pPr>
      <w:r>
        <w:rPr>
          <w:rFonts w:ascii="Arial" w:hAnsi="Arial" w:cs="Arial"/>
        </w:rPr>
        <w:t>Je bent je</w:t>
      </w:r>
      <w:r w:rsidR="00C075B0" w:rsidRPr="006F21E9">
        <w:rPr>
          <w:rFonts w:ascii="Arial" w:hAnsi="Arial" w:cs="Arial"/>
        </w:rPr>
        <w:t xml:space="preserve"> bewust van de effecten die een klacht op de zorgaanbieder/-zorgverlener kan</w:t>
      </w:r>
      <w:r>
        <w:rPr>
          <w:rFonts w:ascii="Arial" w:hAnsi="Arial" w:cs="Arial"/>
        </w:rPr>
        <w:t xml:space="preserve"> </w:t>
      </w:r>
      <w:r w:rsidR="00C075B0" w:rsidRPr="004A52DC">
        <w:rPr>
          <w:rFonts w:ascii="Arial" w:hAnsi="Arial" w:cs="Arial"/>
        </w:rPr>
        <w:t>hebben</w:t>
      </w:r>
    </w:p>
    <w:p w:rsidR="00C075B0" w:rsidRPr="004A52DC" w:rsidRDefault="004A52DC" w:rsidP="00781482">
      <w:pPr>
        <w:numPr>
          <w:ilvl w:val="0"/>
          <w:numId w:val="158"/>
        </w:numPr>
        <w:spacing w:line="259" w:lineRule="auto"/>
        <w:rPr>
          <w:rFonts w:ascii="Arial" w:hAnsi="Arial" w:cs="Arial"/>
        </w:rPr>
      </w:pPr>
      <w:r>
        <w:rPr>
          <w:rFonts w:ascii="Arial" w:hAnsi="Arial" w:cs="Arial"/>
        </w:rPr>
        <w:t>Je volgt de</w:t>
      </w:r>
      <w:r w:rsidR="00C075B0" w:rsidRPr="004A52DC">
        <w:rPr>
          <w:rFonts w:ascii="Arial" w:hAnsi="Arial" w:cs="Arial"/>
        </w:rPr>
        <w:t xml:space="preserve"> ontwikkelingen</w:t>
      </w:r>
      <w:r>
        <w:rPr>
          <w:rFonts w:ascii="Arial" w:hAnsi="Arial" w:cs="Arial"/>
        </w:rPr>
        <w:t xml:space="preserve"> in (deelsectoren van) de zorg; en bent </w:t>
      </w:r>
      <w:r w:rsidR="00C075B0" w:rsidRPr="004A52DC">
        <w:rPr>
          <w:rFonts w:ascii="Arial" w:hAnsi="Arial" w:cs="Arial"/>
        </w:rPr>
        <w:t>op de hoogte van beleids- en besluitvormingsprocessen binnen de zorgaanbieder.</w:t>
      </w:r>
    </w:p>
    <w:p w:rsidR="00C075B0" w:rsidRPr="006F21E9" w:rsidRDefault="00C075B0" w:rsidP="00C075B0">
      <w:pPr>
        <w:rPr>
          <w:rFonts w:ascii="Arial" w:hAnsi="Arial" w:cs="Arial"/>
        </w:rPr>
      </w:pPr>
    </w:p>
    <w:p w:rsidR="00C075B0" w:rsidRPr="004A52DC" w:rsidRDefault="00C075B0" w:rsidP="00C075B0">
      <w:pPr>
        <w:rPr>
          <w:rFonts w:ascii="Arial" w:hAnsi="Arial" w:cs="Arial"/>
          <w:b/>
        </w:rPr>
      </w:pPr>
      <w:r w:rsidRPr="006F21E9">
        <w:rPr>
          <w:rFonts w:ascii="Arial" w:hAnsi="Arial" w:cs="Arial"/>
        </w:rPr>
        <w:t xml:space="preserve">Vaardigheden: wat </w:t>
      </w:r>
      <w:r w:rsidRPr="004A52DC">
        <w:rPr>
          <w:rFonts w:ascii="Arial" w:hAnsi="Arial" w:cs="Arial"/>
          <w:b/>
        </w:rPr>
        <w:t>moet je kunnen</w:t>
      </w:r>
    </w:p>
    <w:p w:rsidR="00C075B0" w:rsidRPr="004A52DC" w:rsidRDefault="004A52DC" w:rsidP="00781482">
      <w:pPr>
        <w:pStyle w:val="Lijstalinea"/>
        <w:numPr>
          <w:ilvl w:val="0"/>
          <w:numId w:val="162"/>
        </w:numPr>
        <w:rPr>
          <w:rFonts w:ascii="Arial" w:hAnsi="Arial" w:cs="Arial"/>
        </w:rPr>
      </w:pPr>
      <w:r>
        <w:rPr>
          <w:rFonts w:ascii="Arial" w:hAnsi="Arial" w:cs="Arial"/>
        </w:rPr>
        <w:t>I</w:t>
      </w:r>
      <w:r w:rsidR="00C075B0" w:rsidRPr="004A52DC">
        <w:rPr>
          <w:rFonts w:ascii="Arial" w:hAnsi="Arial" w:cs="Arial"/>
        </w:rPr>
        <w:t>s in staat om principes en methoden van communicatie ( gespreksvoering,</w:t>
      </w:r>
    </w:p>
    <w:p w:rsidR="00C075B0" w:rsidRPr="004A52DC" w:rsidRDefault="00C075B0" w:rsidP="004A52DC">
      <w:pPr>
        <w:pStyle w:val="Lijstalinea"/>
        <w:rPr>
          <w:rFonts w:ascii="Arial" w:hAnsi="Arial" w:cs="Arial"/>
        </w:rPr>
      </w:pPr>
      <w:r w:rsidRPr="004A52DC">
        <w:rPr>
          <w:rFonts w:ascii="Arial" w:hAnsi="Arial" w:cs="Arial"/>
        </w:rPr>
        <w:t>onderhandeling en advisering, conflicthantering en bemiddeling)  toe te passen;</w:t>
      </w:r>
    </w:p>
    <w:p w:rsidR="00C075B0" w:rsidRPr="004A52DC" w:rsidRDefault="004A52DC" w:rsidP="00781482">
      <w:pPr>
        <w:pStyle w:val="Lijstalinea"/>
        <w:numPr>
          <w:ilvl w:val="0"/>
          <w:numId w:val="162"/>
        </w:numPr>
        <w:rPr>
          <w:rFonts w:ascii="Arial" w:hAnsi="Arial" w:cs="Arial"/>
        </w:rPr>
      </w:pPr>
      <w:r>
        <w:rPr>
          <w:rFonts w:ascii="Arial" w:hAnsi="Arial" w:cs="Arial"/>
        </w:rPr>
        <w:t>S</w:t>
      </w:r>
      <w:r w:rsidR="00C075B0" w:rsidRPr="004A52DC">
        <w:rPr>
          <w:rFonts w:ascii="Arial" w:hAnsi="Arial" w:cs="Arial"/>
        </w:rPr>
        <w:t>ociale en contactuele vaardigheden</w:t>
      </w:r>
      <w:r>
        <w:rPr>
          <w:rFonts w:ascii="Arial" w:hAnsi="Arial" w:cs="Arial"/>
        </w:rPr>
        <w:t>;</w:t>
      </w:r>
    </w:p>
    <w:p w:rsidR="004A52DC" w:rsidRDefault="00C075B0" w:rsidP="00781482">
      <w:pPr>
        <w:pStyle w:val="Lijstalinea"/>
        <w:numPr>
          <w:ilvl w:val="1"/>
          <w:numId w:val="162"/>
        </w:numPr>
        <w:rPr>
          <w:rFonts w:ascii="Arial" w:hAnsi="Arial" w:cs="Arial"/>
        </w:rPr>
      </w:pPr>
      <w:r w:rsidRPr="004A52DC">
        <w:rPr>
          <w:rFonts w:ascii="Arial" w:hAnsi="Arial" w:cs="Arial"/>
        </w:rPr>
        <w:t>kan empathisch, tac</w:t>
      </w:r>
      <w:r w:rsidR="004A52DC">
        <w:rPr>
          <w:rFonts w:ascii="Arial" w:hAnsi="Arial" w:cs="Arial"/>
        </w:rPr>
        <w:t>tvol en servicegericht optreden</w:t>
      </w:r>
    </w:p>
    <w:p w:rsidR="00C075B0" w:rsidRPr="004A52DC" w:rsidRDefault="004A52DC" w:rsidP="00781482">
      <w:pPr>
        <w:pStyle w:val="Lijstalinea"/>
        <w:numPr>
          <w:ilvl w:val="1"/>
          <w:numId w:val="162"/>
        </w:numPr>
        <w:rPr>
          <w:rFonts w:ascii="Arial" w:hAnsi="Arial" w:cs="Arial"/>
        </w:rPr>
      </w:pPr>
      <w:r>
        <w:rPr>
          <w:rFonts w:ascii="Arial" w:hAnsi="Arial" w:cs="Arial"/>
        </w:rPr>
        <w:t>k</w:t>
      </w:r>
      <w:r w:rsidR="00C075B0" w:rsidRPr="004A52DC">
        <w:rPr>
          <w:rFonts w:ascii="Arial" w:hAnsi="Arial" w:cs="Arial"/>
        </w:rPr>
        <w:t>an  omgaan met verschillende achtergronden en culturen;</w:t>
      </w:r>
    </w:p>
    <w:p w:rsidR="00C075B0" w:rsidRPr="004A52DC" w:rsidRDefault="00C075B0" w:rsidP="00781482">
      <w:pPr>
        <w:pStyle w:val="Lijstalinea"/>
        <w:numPr>
          <w:ilvl w:val="1"/>
          <w:numId w:val="162"/>
        </w:numPr>
        <w:rPr>
          <w:rFonts w:ascii="Arial" w:hAnsi="Arial" w:cs="Arial"/>
        </w:rPr>
      </w:pPr>
      <w:r w:rsidRPr="004A52DC">
        <w:rPr>
          <w:rFonts w:ascii="Arial" w:hAnsi="Arial" w:cs="Arial"/>
        </w:rPr>
        <w:t>kan omgaan met extreme vormen van gedrag bij partijen;</w:t>
      </w:r>
    </w:p>
    <w:p w:rsidR="00C075B0" w:rsidRPr="004A52DC" w:rsidRDefault="004A52DC" w:rsidP="00781482">
      <w:pPr>
        <w:pStyle w:val="Lijstalinea"/>
        <w:numPr>
          <w:ilvl w:val="0"/>
          <w:numId w:val="162"/>
        </w:numPr>
        <w:rPr>
          <w:rFonts w:ascii="Arial" w:hAnsi="Arial" w:cs="Arial"/>
        </w:rPr>
      </w:pPr>
      <w:r>
        <w:rPr>
          <w:rFonts w:ascii="Arial" w:hAnsi="Arial" w:cs="Arial"/>
        </w:rPr>
        <w:t>A</w:t>
      </w:r>
      <w:r w:rsidR="00C075B0" w:rsidRPr="004A52DC">
        <w:rPr>
          <w:rFonts w:ascii="Arial" w:hAnsi="Arial" w:cs="Arial"/>
        </w:rPr>
        <w:t>ctief luisteren;</w:t>
      </w:r>
    </w:p>
    <w:p w:rsidR="00C075B0" w:rsidRPr="004A52DC" w:rsidRDefault="00C075B0" w:rsidP="00781482">
      <w:pPr>
        <w:pStyle w:val="Lijstalinea"/>
        <w:numPr>
          <w:ilvl w:val="1"/>
          <w:numId w:val="162"/>
        </w:numPr>
        <w:rPr>
          <w:rFonts w:ascii="Arial" w:hAnsi="Arial" w:cs="Arial"/>
        </w:rPr>
      </w:pPr>
      <w:r w:rsidRPr="004A52DC">
        <w:rPr>
          <w:rFonts w:ascii="Arial" w:hAnsi="Arial" w:cs="Arial"/>
        </w:rPr>
        <w:t>juiste vragen stellen;</w:t>
      </w:r>
    </w:p>
    <w:p w:rsidR="00C075B0" w:rsidRPr="004A52DC" w:rsidRDefault="00C075B0" w:rsidP="00781482">
      <w:pPr>
        <w:pStyle w:val="Lijstalinea"/>
        <w:numPr>
          <w:ilvl w:val="1"/>
          <w:numId w:val="162"/>
        </w:numPr>
        <w:rPr>
          <w:rFonts w:ascii="Arial" w:hAnsi="Arial" w:cs="Arial"/>
        </w:rPr>
      </w:pPr>
      <w:r w:rsidRPr="004A52DC">
        <w:rPr>
          <w:rFonts w:ascii="Arial" w:hAnsi="Arial" w:cs="Arial"/>
        </w:rPr>
        <w:t>correct en begrijpelijk taalgebruik hanteren;</w:t>
      </w:r>
    </w:p>
    <w:p w:rsidR="00C075B0" w:rsidRPr="004A52DC" w:rsidRDefault="00C075B0" w:rsidP="00781482">
      <w:pPr>
        <w:pStyle w:val="Lijstalinea"/>
        <w:numPr>
          <w:ilvl w:val="1"/>
          <w:numId w:val="162"/>
        </w:numPr>
        <w:rPr>
          <w:rFonts w:ascii="Arial" w:hAnsi="Arial" w:cs="Arial"/>
        </w:rPr>
      </w:pPr>
      <w:r w:rsidRPr="004A52DC">
        <w:rPr>
          <w:rFonts w:ascii="Arial" w:hAnsi="Arial" w:cs="Arial"/>
        </w:rPr>
        <w:t>heeft aandacht voor non verbale communicatie</w:t>
      </w:r>
    </w:p>
    <w:p w:rsidR="00C075B0" w:rsidRPr="004A52DC" w:rsidRDefault="004A52DC" w:rsidP="00781482">
      <w:pPr>
        <w:pStyle w:val="Lijstalinea"/>
        <w:numPr>
          <w:ilvl w:val="0"/>
          <w:numId w:val="162"/>
        </w:numPr>
        <w:rPr>
          <w:rFonts w:ascii="Arial" w:hAnsi="Arial" w:cs="Arial"/>
        </w:rPr>
      </w:pPr>
      <w:r>
        <w:rPr>
          <w:rFonts w:ascii="Arial" w:hAnsi="Arial" w:cs="Arial"/>
        </w:rPr>
        <w:t>S</w:t>
      </w:r>
      <w:r w:rsidR="00C075B0" w:rsidRPr="004A52DC">
        <w:rPr>
          <w:rFonts w:ascii="Arial" w:hAnsi="Arial" w:cs="Arial"/>
        </w:rPr>
        <w:t>chriftelijke communicatie</w:t>
      </w:r>
    </w:p>
    <w:p w:rsidR="00C075B0" w:rsidRPr="004A52DC" w:rsidRDefault="00C075B0" w:rsidP="00781482">
      <w:pPr>
        <w:pStyle w:val="Lijstalinea"/>
        <w:numPr>
          <w:ilvl w:val="1"/>
          <w:numId w:val="162"/>
        </w:numPr>
        <w:rPr>
          <w:rFonts w:ascii="Arial" w:hAnsi="Arial" w:cs="Arial"/>
        </w:rPr>
      </w:pPr>
      <w:r w:rsidRPr="004A52DC">
        <w:rPr>
          <w:rFonts w:ascii="Arial" w:hAnsi="Arial" w:cs="Arial"/>
        </w:rPr>
        <w:t>kan helder en begrijpelijk corresponderen;</w:t>
      </w:r>
    </w:p>
    <w:p w:rsidR="00C075B0" w:rsidRPr="004A52DC" w:rsidRDefault="00C075B0" w:rsidP="00781482">
      <w:pPr>
        <w:pStyle w:val="Lijstalinea"/>
        <w:numPr>
          <w:ilvl w:val="1"/>
          <w:numId w:val="162"/>
        </w:numPr>
        <w:rPr>
          <w:rFonts w:ascii="Arial" w:hAnsi="Arial" w:cs="Arial"/>
        </w:rPr>
      </w:pPr>
      <w:r w:rsidRPr="004A52DC">
        <w:rPr>
          <w:rFonts w:ascii="Arial" w:hAnsi="Arial" w:cs="Arial"/>
        </w:rPr>
        <w:t>kan helder en systematisch rapporteren.</w:t>
      </w:r>
    </w:p>
    <w:p w:rsidR="00C075B0" w:rsidRDefault="004A52DC" w:rsidP="00781482">
      <w:pPr>
        <w:pStyle w:val="Lijstalinea"/>
        <w:numPr>
          <w:ilvl w:val="0"/>
          <w:numId w:val="162"/>
        </w:numPr>
        <w:rPr>
          <w:rFonts w:ascii="Arial" w:hAnsi="Arial" w:cs="Arial"/>
        </w:rPr>
      </w:pPr>
      <w:r>
        <w:rPr>
          <w:rFonts w:ascii="Arial" w:hAnsi="Arial" w:cs="Arial"/>
        </w:rPr>
        <w:t>K</w:t>
      </w:r>
      <w:r w:rsidR="00C075B0" w:rsidRPr="004A52DC">
        <w:rPr>
          <w:rFonts w:ascii="Arial" w:hAnsi="Arial" w:cs="Arial"/>
        </w:rPr>
        <w:t>an omgaan met verschillende belevingswerelden en belangenposities</w:t>
      </w:r>
    </w:p>
    <w:p w:rsidR="00C075B0" w:rsidRDefault="004A52DC" w:rsidP="00781482">
      <w:pPr>
        <w:pStyle w:val="Lijstalinea"/>
        <w:numPr>
          <w:ilvl w:val="0"/>
          <w:numId w:val="162"/>
        </w:numPr>
        <w:rPr>
          <w:rFonts w:ascii="Arial" w:hAnsi="Arial" w:cs="Arial"/>
        </w:rPr>
      </w:pPr>
      <w:r>
        <w:rPr>
          <w:rFonts w:ascii="Arial" w:hAnsi="Arial" w:cs="Arial"/>
        </w:rPr>
        <w:t>K</w:t>
      </w:r>
      <w:r w:rsidR="00C075B0" w:rsidRPr="004A52DC">
        <w:rPr>
          <w:rFonts w:ascii="Arial" w:hAnsi="Arial" w:cs="Arial"/>
        </w:rPr>
        <w:t>an helder analyseren van gebeurtenissen en belevingen, los van de eigen opvattingen;</w:t>
      </w:r>
    </w:p>
    <w:p w:rsidR="00C075B0" w:rsidRPr="004A52DC" w:rsidRDefault="004A52DC" w:rsidP="00781482">
      <w:pPr>
        <w:pStyle w:val="Lijstalinea"/>
        <w:numPr>
          <w:ilvl w:val="0"/>
          <w:numId w:val="162"/>
        </w:numPr>
        <w:rPr>
          <w:rFonts w:ascii="Arial" w:hAnsi="Arial" w:cs="Arial"/>
        </w:rPr>
      </w:pPr>
      <w:r>
        <w:rPr>
          <w:rFonts w:ascii="Arial" w:hAnsi="Arial" w:cs="Arial"/>
        </w:rPr>
        <w:t>K</w:t>
      </w:r>
      <w:r w:rsidR="00C075B0" w:rsidRPr="004A52DC">
        <w:rPr>
          <w:rFonts w:ascii="Arial" w:hAnsi="Arial" w:cs="Arial"/>
        </w:rPr>
        <w:t>an reflecteren op het eigen handelen, eigen motieven/opvattingen en de (mogelijke)</w:t>
      </w:r>
      <w:r>
        <w:rPr>
          <w:rFonts w:ascii="Arial" w:hAnsi="Arial" w:cs="Arial"/>
        </w:rPr>
        <w:t xml:space="preserve"> </w:t>
      </w:r>
      <w:r w:rsidR="00C075B0" w:rsidRPr="004A52DC">
        <w:rPr>
          <w:rFonts w:ascii="Arial" w:hAnsi="Arial" w:cs="Arial"/>
        </w:rPr>
        <w:t>effecten daarvan op zichzelf en anderen;</w:t>
      </w:r>
    </w:p>
    <w:p w:rsidR="00C075B0" w:rsidRPr="006F21E9" w:rsidRDefault="00C075B0" w:rsidP="00C075B0">
      <w:pPr>
        <w:rPr>
          <w:rFonts w:ascii="Arial" w:hAnsi="Arial" w:cs="Arial"/>
        </w:rPr>
      </w:pPr>
    </w:p>
    <w:p w:rsidR="00C075B0" w:rsidRPr="006F21E9" w:rsidRDefault="004A52DC" w:rsidP="00C075B0">
      <w:pPr>
        <w:rPr>
          <w:rFonts w:ascii="Arial" w:hAnsi="Arial" w:cs="Arial"/>
        </w:rPr>
      </w:pPr>
      <w:r>
        <w:rPr>
          <w:rFonts w:ascii="Arial" w:hAnsi="Arial" w:cs="Arial"/>
        </w:rPr>
        <w:t>B</w:t>
      </w:r>
      <w:r w:rsidR="00C075B0" w:rsidRPr="006F21E9">
        <w:rPr>
          <w:rFonts w:ascii="Arial" w:hAnsi="Arial" w:cs="Arial"/>
        </w:rPr>
        <w:t>emiddelingsvaardigheden</w:t>
      </w:r>
    </w:p>
    <w:p w:rsidR="00C075B0" w:rsidRPr="004A52DC" w:rsidRDefault="004A52DC" w:rsidP="00781482">
      <w:pPr>
        <w:pStyle w:val="Lijstalinea"/>
        <w:numPr>
          <w:ilvl w:val="0"/>
          <w:numId w:val="163"/>
        </w:numPr>
        <w:rPr>
          <w:rFonts w:ascii="Arial" w:hAnsi="Arial" w:cs="Arial"/>
        </w:rPr>
      </w:pPr>
      <w:r>
        <w:rPr>
          <w:rFonts w:ascii="Arial" w:hAnsi="Arial" w:cs="Arial"/>
        </w:rPr>
        <w:t>K</w:t>
      </w:r>
      <w:r w:rsidR="00C075B0" w:rsidRPr="004A52DC">
        <w:rPr>
          <w:rFonts w:ascii="Arial" w:hAnsi="Arial" w:cs="Arial"/>
        </w:rPr>
        <w:t>an belangen onderscheiden en omgaan met tegenstellingen;</w:t>
      </w:r>
    </w:p>
    <w:p w:rsidR="00C075B0" w:rsidRPr="004A52DC" w:rsidRDefault="004A52DC" w:rsidP="00781482">
      <w:pPr>
        <w:pStyle w:val="Lijstalinea"/>
        <w:numPr>
          <w:ilvl w:val="0"/>
          <w:numId w:val="163"/>
        </w:numPr>
        <w:rPr>
          <w:rFonts w:ascii="Arial" w:hAnsi="Arial" w:cs="Arial"/>
        </w:rPr>
      </w:pPr>
      <w:r>
        <w:rPr>
          <w:rFonts w:ascii="Arial" w:hAnsi="Arial" w:cs="Arial"/>
        </w:rPr>
        <w:t>K</w:t>
      </w:r>
      <w:r w:rsidR="00C075B0" w:rsidRPr="004A52DC">
        <w:rPr>
          <w:rFonts w:ascii="Arial" w:hAnsi="Arial" w:cs="Arial"/>
        </w:rPr>
        <w:t>an  inschatting maken en bevorderen van de bemiddelbaarheid, op een methodische wijze;</w:t>
      </w:r>
    </w:p>
    <w:p w:rsidR="00C075B0" w:rsidRPr="004A52DC" w:rsidRDefault="004A52DC" w:rsidP="00781482">
      <w:pPr>
        <w:pStyle w:val="Lijstalinea"/>
        <w:numPr>
          <w:ilvl w:val="0"/>
          <w:numId w:val="163"/>
        </w:numPr>
        <w:rPr>
          <w:rFonts w:ascii="Arial" w:hAnsi="Arial" w:cs="Arial"/>
        </w:rPr>
      </w:pPr>
      <w:r>
        <w:rPr>
          <w:rFonts w:ascii="Arial" w:hAnsi="Arial" w:cs="Arial"/>
        </w:rPr>
        <w:t>K</w:t>
      </w:r>
      <w:r w:rsidR="00C075B0" w:rsidRPr="004A52DC">
        <w:rPr>
          <w:rFonts w:ascii="Arial" w:hAnsi="Arial" w:cs="Arial"/>
        </w:rPr>
        <w:t>an het bemiddelingstraject inrichten</w:t>
      </w:r>
    </w:p>
    <w:p w:rsidR="00C075B0" w:rsidRPr="004A52DC" w:rsidRDefault="004A52DC" w:rsidP="00781482">
      <w:pPr>
        <w:pStyle w:val="Lijstalinea"/>
        <w:numPr>
          <w:ilvl w:val="0"/>
          <w:numId w:val="163"/>
        </w:numPr>
        <w:rPr>
          <w:rFonts w:ascii="Arial" w:hAnsi="Arial" w:cs="Arial"/>
        </w:rPr>
      </w:pPr>
      <w:r>
        <w:rPr>
          <w:rFonts w:ascii="Arial" w:hAnsi="Arial" w:cs="Arial"/>
        </w:rPr>
        <w:t>K</w:t>
      </w:r>
      <w:r w:rsidR="00C075B0" w:rsidRPr="004A52DC">
        <w:rPr>
          <w:rFonts w:ascii="Arial" w:hAnsi="Arial" w:cs="Arial"/>
        </w:rPr>
        <w:t>an voorbereidende en bemiddelingsgesprekken begeleiden</w:t>
      </w:r>
    </w:p>
    <w:p w:rsidR="00C075B0" w:rsidRPr="006F21E9" w:rsidRDefault="00C075B0" w:rsidP="004A52DC">
      <w:pPr>
        <w:rPr>
          <w:rFonts w:ascii="Arial" w:hAnsi="Arial" w:cs="Arial"/>
        </w:rPr>
      </w:pPr>
    </w:p>
    <w:p w:rsidR="00A82237" w:rsidRPr="00A82237" w:rsidRDefault="00A82237" w:rsidP="00A82237">
      <w:pPr>
        <w:rPr>
          <w:rFonts w:ascii="Arial" w:hAnsi="Arial" w:cs="Arial"/>
        </w:rPr>
      </w:pPr>
      <w:r w:rsidRPr="00A82237">
        <w:rPr>
          <w:rFonts w:ascii="Arial" w:hAnsi="Arial" w:cs="Arial"/>
        </w:rPr>
        <w:t>Motivatie/wille</w:t>
      </w:r>
      <w:r>
        <w:rPr>
          <w:rFonts w:ascii="Arial" w:hAnsi="Arial" w:cs="Arial"/>
        </w:rPr>
        <w:t>n</w:t>
      </w:r>
    </w:p>
    <w:p w:rsidR="00A82237" w:rsidRPr="00A82237" w:rsidRDefault="00A82237" w:rsidP="00A82237">
      <w:pPr>
        <w:rPr>
          <w:rFonts w:ascii="Arial" w:hAnsi="Arial" w:cs="Arial"/>
        </w:rPr>
      </w:pPr>
      <w:r w:rsidRPr="00A82237">
        <w:rPr>
          <w:rFonts w:ascii="Arial" w:hAnsi="Arial" w:cs="Arial"/>
        </w:rPr>
        <w:t>In het competentieprofiel van de VKIG staat niet direct iets dat is terug te leiden tot  motivatie of willen. Een goede klachtenfunctionaris is gemotiveerd om anderen die in een problematische situatie zijn gekomen te faciliteren. Het is daarbij van wezenlijk belang dat je dat voorop kunt stellen en dus niet iemand bent die het liefst zelf dingen oplost. Het helpt als je gemotiveerd bent om jezelf in te zetten als OEN (Open Eerlijk en Nieuwsgierig) en bereid bent elke keer weer je eigen Oordelen, Meningen en Aannames te erkennen, te onderzoeken en opzij te zetten.</w:t>
      </w:r>
    </w:p>
    <w:p w:rsidR="00C075B0" w:rsidRPr="006F21E9" w:rsidRDefault="00C075B0" w:rsidP="00C075B0">
      <w:pPr>
        <w:tabs>
          <w:tab w:val="left" w:pos="-1440"/>
          <w:tab w:val="left" w:pos="-720"/>
        </w:tabs>
        <w:rPr>
          <w:rFonts w:ascii="Arial" w:hAnsi="Arial" w:cs="Arial"/>
          <w:color w:val="000000"/>
          <w:spacing w:val="-3"/>
          <w:u w:val="single"/>
        </w:rPr>
      </w:pPr>
    </w:p>
    <w:p w:rsidR="00C075B0" w:rsidRPr="006F21E9" w:rsidRDefault="00C075B0" w:rsidP="008866F3">
      <w:pPr>
        <w:keepNext/>
        <w:keepLines/>
        <w:numPr>
          <w:ilvl w:val="1"/>
          <w:numId w:val="1"/>
        </w:numPr>
        <w:spacing w:before="40" w:line="259" w:lineRule="auto"/>
        <w:outlineLvl w:val="1"/>
        <w:rPr>
          <w:rFonts w:ascii="Arial" w:hAnsi="Arial" w:cs="Arial"/>
        </w:rPr>
      </w:pPr>
      <w:bookmarkStart w:id="28" w:name="_Toc46236808"/>
      <w:bookmarkStart w:id="29" w:name="_Toc61959301"/>
      <w:r w:rsidRPr="006F21E9">
        <w:rPr>
          <w:rFonts w:ascii="Arial" w:hAnsi="Arial" w:cs="Arial"/>
        </w:rPr>
        <w:t>Het proces van klachtenafhandeling</w:t>
      </w:r>
      <w:bookmarkEnd w:id="28"/>
      <w:bookmarkEnd w:id="29"/>
    </w:p>
    <w:p w:rsidR="00C075B0" w:rsidRPr="006F21E9" w:rsidRDefault="00C075B0" w:rsidP="00C075B0">
      <w:pPr>
        <w:rPr>
          <w:rFonts w:ascii="Arial" w:hAnsi="Arial" w:cs="Arial"/>
          <w:b/>
        </w:rPr>
      </w:pPr>
    </w:p>
    <w:p w:rsidR="00C075B0" w:rsidRPr="006F21E9" w:rsidRDefault="00C075B0" w:rsidP="00C075B0">
      <w:pPr>
        <w:rPr>
          <w:rFonts w:ascii="Arial" w:hAnsi="Arial" w:cs="Arial"/>
        </w:rPr>
      </w:pPr>
      <w:r w:rsidRPr="006F21E9">
        <w:rPr>
          <w:rFonts w:ascii="Arial" w:hAnsi="Arial" w:cs="Arial"/>
        </w:rPr>
        <w:t xml:space="preserve">Tussen het moment dat de klachtenfunctionaris een klacht ontvangt, tot het moment dat het dossier gesloten kan worden, zitten verschillende stappen. </w:t>
      </w:r>
    </w:p>
    <w:p w:rsidR="00C075B0" w:rsidRPr="006F21E9" w:rsidRDefault="00C075B0" w:rsidP="00C075B0">
      <w:pPr>
        <w:rPr>
          <w:rFonts w:ascii="Arial" w:hAnsi="Arial" w:cs="Arial"/>
        </w:rPr>
      </w:pPr>
      <w:r w:rsidRPr="006F21E9">
        <w:rPr>
          <w:rFonts w:ascii="Arial" w:hAnsi="Arial" w:cs="Arial"/>
          <w:i/>
          <w:u w:val="single"/>
        </w:rPr>
        <w:t>Let wel</w:t>
      </w:r>
      <w:r w:rsidRPr="006F21E9">
        <w:rPr>
          <w:rFonts w:ascii="Arial" w:hAnsi="Arial" w:cs="Arial"/>
        </w:rPr>
        <w:t>: het is van belang om te beseffen dat stappen soms worden overgeslagen, dat er soms zijstapjes gemaakt (moeten) worden want klachtenafhandeling  is maatwerk!</w:t>
      </w:r>
    </w:p>
    <w:p w:rsidR="00C075B0" w:rsidRPr="006F21E9" w:rsidRDefault="00C075B0" w:rsidP="00C075B0">
      <w:pPr>
        <w:rPr>
          <w:rFonts w:ascii="Arial" w:hAnsi="Arial" w:cs="Arial"/>
        </w:rPr>
      </w:pPr>
    </w:p>
    <w:p w:rsidR="00C075B0" w:rsidRPr="006F21E9" w:rsidRDefault="00C075B0" w:rsidP="00C075B0">
      <w:pPr>
        <w:rPr>
          <w:rFonts w:ascii="Arial" w:hAnsi="Arial" w:cs="Arial"/>
          <w:b/>
        </w:rPr>
      </w:pPr>
      <w:r w:rsidRPr="006F21E9">
        <w:rPr>
          <w:rFonts w:ascii="Arial" w:hAnsi="Arial" w:cs="Arial"/>
          <w:b/>
        </w:rPr>
        <w:t>De cliënt of diens vertegenwoordiger heeft een klacht</w:t>
      </w:r>
    </w:p>
    <w:p w:rsidR="00C075B0" w:rsidRPr="006F21E9" w:rsidRDefault="00C075B0" w:rsidP="00C075B0">
      <w:pPr>
        <w:rPr>
          <w:rFonts w:ascii="Arial" w:hAnsi="Arial" w:cs="Arial"/>
          <w:b/>
        </w:rPr>
      </w:pPr>
    </w:p>
    <w:p w:rsidR="00C075B0" w:rsidRPr="006F21E9" w:rsidRDefault="00C075B0" w:rsidP="00C075B0">
      <w:pPr>
        <w:rPr>
          <w:rFonts w:ascii="Arial" w:hAnsi="Arial" w:cs="Arial"/>
        </w:rPr>
      </w:pPr>
      <w:r w:rsidRPr="006F21E9">
        <w:rPr>
          <w:rFonts w:ascii="Arial" w:hAnsi="Arial" w:cs="Arial"/>
        </w:rPr>
        <w:t xml:space="preserve">Soms leest de cliënt of diens vertegenwoordiger via Google of via de website van de instelling wat hij/zij kan doen, wat de te bewandelen wegen zijn in geval van een klacht of schade. Voor mensen die werken in de zorg zijn die wegen min of meer vanzelfsprekend. Cliënten hebben vaak het gevoel dat ze in het midden staan van een doolhof: </w:t>
      </w:r>
      <w:r w:rsidRPr="006F21E9">
        <w:rPr>
          <w:rFonts w:ascii="Arial" w:hAnsi="Arial" w:cs="Arial"/>
          <w:i/>
        </w:rPr>
        <w:t>Waar en bij wie kunnen ze terecht</w:t>
      </w:r>
      <w:r w:rsidRPr="006F21E9">
        <w:rPr>
          <w:rFonts w:ascii="Arial" w:hAnsi="Arial" w:cs="Arial"/>
        </w:rPr>
        <w:t xml:space="preserve">? </w:t>
      </w:r>
      <w:r w:rsidRPr="006F21E9">
        <w:rPr>
          <w:rFonts w:ascii="Arial" w:hAnsi="Arial" w:cs="Arial"/>
          <w:i/>
        </w:rPr>
        <w:t>Wie kan mij adviseren en bijstaan</w:t>
      </w:r>
      <w:r w:rsidRPr="006F21E9">
        <w:rPr>
          <w:rFonts w:ascii="Arial" w:hAnsi="Arial" w:cs="Arial"/>
        </w:rPr>
        <w:t xml:space="preserve">? </w:t>
      </w:r>
      <w:r w:rsidRPr="006F21E9">
        <w:rPr>
          <w:rFonts w:ascii="Arial" w:hAnsi="Arial" w:cs="Arial"/>
          <w:i/>
        </w:rPr>
        <w:t>Wat zal men er van vinden als ik laat weten dat ik niet tevreden ben</w:t>
      </w:r>
      <w:r w:rsidRPr="006F21E9">
        <w:rPr>
          <w:rFonts w:ascii="Arial" w:hAnsi="Arial" w:cs="Arial"/>
        </w:rPr>
        <w:t>?</w:t>
      </w:r>
    </w:p>
    <w:p w:rsidR="00C075B0" w:rsidRPr="006F21E9" w:rsidRDefault="00C075B0" w:rsidP="00C075B0">
      <w:pPr>
        <w:rPr>
          <w:rFonts w:ascii="Arial" w:hAnsi="Arial" w:cs="Arial"/>
          <w:b/>
        </w:rPr>
      </w:pPr>
    </w:p>
    <w:p w:rsidR="00C075B0" w:rsidRPr="006F21E9" w:rsidRDefault="00C075B0" w:rsidP="00C075B0">
      <w:pPr>
        <w:rPr>
          <w:rFonts w:ascii="Arial" w:hAnsi="Arial" w:cs="Arial"/>
          <w:b/>
        </w:rPr>
      </w:pPr>
      <w:r w:rsidRPr="006F21E9">
        <w:rPr>
          <w:rFonts w:ascii="Arial" w:hAnsi="Arial" w:cs="Arial"/>
          <w:b/>
        </w:rPr>
        <w:t>De cliënt bespreekt de klacht met de medewerker</w:t>
      </w:r>
    </w:p>
    <w:p w:rsidR="00C075B0" w:rsidRPr="006F21E9" w:rsidRDefault="00C075B0" w:rsidP="00C075B0">
      <w:pPr>
        <w:rPr>
          <w:rFonts w:ascii="Arial" w:hAnsi="Arial" w:cs="Arial"/>
          <w:b/>
        </w:rPr>
      </w:pPr>
    </w:p>
    <w:p w:rsidR="00C075B0" w:rsidRPr="006F21E9" w:rsidRDefault="00C075B0" w:rsidP="00C075B0">
      <w:pPr>
        <w:rPr>
          <w:rFonts w:ascii="Arial" w:hAnsi="Arial" w:cs="Arial"/>
        </w:rPr>
      </w:pPr>
      <w:r w:rsidRPr="006F21E9">
        <w:rPr>
          <w:rFonts w:ascii="Arial" w:hAnsi="Arial" w:cs="Arial"/>
        </w:rPr>
        <w:t>Indien de cliënt zich veilig genoeg voelt om de klacht met de direct betrokken medewerker te bespreken moet dit gestimuleerd worden waar en wanneer dat mogelijk is. Het heeft de voorkeur om de onvrede te bespreken op de plek waar die ontstaan is, en zo problemen zo laagdrempelig mogelijk op te lossen. Bovendien krijgt de betrokken hulpverlener direct feedback op zijn handelen en de mogelijkheid zijn werkwijze te verbeteren.</w:t>
      </w:r>
    </w:p>
    <w:p w:rsidR="00C075B0" w:rsidRPr="006F21E9" w:rsidRDefault="00C075B0" w:rsidP="00C075B0">
      <w:pPr>
        <w:rPr>
          <w:rFonts w:ascii="Arial" w:hAnsi="Arial" w:cs="Arial"/>
        </w:rPr>
      </w:pPr>
      <w:r w:rsidRPr="006F21E9">
        <w:rPr>
          <w:rFonts w:ascii="Arial" w:hAnsi="Arial" w:cs="Arial"/>
        </w:rPr>
        <w:t>Als dit gebeurt kom je er als klachtenfunctionaris soms niet eens aan te pas. Het zou mooi zijn als de zorgaanbieder deze klachtafhandeling wel registreert, zodat dat samen met jouw registratie een completer beeld geeft van wat er speelt.</w:t>
      </w:r>
    </w:p>
    <w:p w:rsidR="00C075B0" w:rsidRPr="006F21E9" w:rsidRDefault="00C075B0" w:rsidP="00C075B0">
      <w:pPr>
        <w:rPr>
          <w:rFonts w:ascii="Arial" w:hAnsi="Arial" w:cs="Arial"/>
        </w:rPr>
      </w:pPr>
    </w:p>
    <w:p w:rsidR="00C075B0" w:rsidRPr="006F21E9" w:rsidRDefault="00C075B0" w:rsidP="00C075B0">
      <w:pPr>
        <w:rPr>
          <w:rFonts w:ascii="Arial" w:hAnsi="Arial" w:cs="Arial"/>
        </w:rPr>
      </w:pPr>
      <w:r w:rsidRPr="006F21E9">
        <w:rPr>
          <w:rFonts w:ascii="Arial" w:hAnsi="Arial" w:cs="Arial"/>
        </w:rPr>
        <w:t>Komt een klacht wel bij jou dan stimuleer je de cliënt om de onvrede zelf ter sprake te brengen. De klachtenbemiddelaar stimuleert ook de hulpverlener, als deze er niet in slaagt een oplossing te bereiken, om klager bij de klachtenfunctionaris te introduceren. Zodat klager niet zelf weer (!) het initiatief daarvoor zou moeten nemen.</w:t>
      </w:r>
    </w:p>
    <w:p w:rsidR="00C075B0" w:rsidRPr="006F21E9" w:rsidRDefault="00C075B0" w:rsidP="00C075B0">
      <w:pPr>
        <w:rPr>
          <w:rFonts w:ascii="Arial" w:hAnsi="Arial" w:cs="Arial"/>
          <w:b/>
        </w:rPr>
      </w:pPr>
    </w:p>
    <w:p w:rsidR="00C075B0" w:rsidRPr="006F21E9" w:rsidRDefault="00C075B0" w:rsidP="00C075B0">
      <w:pPr>
        <w:rPr>
          <w:rFonts w:ascii="Arial" w:hAnsi="Arial" w:cs="Arial"/>
          <w:b/>
        </w:rPr>
      </w:pPr>
      <w:r w:rsidRPr="006F21E9">
        <w:rPr>
          <w:rFonts w:ascii="Arial" w:hAnsi="Arial" w:cs="Arial"/>
          <w:b/>
        </w:rPr>
        <w:t>De cliënt bespreekt de klacht met de leidinggevende</w:t>
      </w:r>
    </w:p>
    <w:p w:rsidR="00C075B0" w:rsidRPr="006F21E9" w:rsidRDefault="00C075B0" w:rsidP="00C075B0">
      <w:pPr>
        <w:rPr>
          <w:rFonts w:ascii="Arial" w:hAnsi="Arial" w:cs="Arial"/>
        </w:rPr>
      </w:pPr>
    </w:p>
    <w:p w:rsidR="00C075B0" w:rsidRPr="006F21E9" w:rsidRDefault="00C075B0" w:rsidP="00C075B0">
      <w:pPr>
        <w:rPr>
          <w:rFonts w:ascii="Arial" w:hAnsi="Arial" w:cs="Arial"/>
        </w:rPr>
      </w:pPr>
      <w:r w:rsidRPr="006F21E9">
        <w:rPr>
          <w:rFonts w:ascii="Arial" w:hAnsi="Arial" w:cs="Arial"/>
        </w:rPr>
        <w:t>Het kan voor een cliënt bedreigend zijn een klacht met de direct betrokken medewerker te bespreken, bijvoorbeeld omdat de cliënt voor zijn dagelijkse zorg van hem afhankelijk is. Een alternatief is dan de klacht met de leidinggevende van de betreffende afdeling te bespreken.</w:t>
      </w:r>
    </w:p>
    <w:p w:rsidR="00C075B0" w:rsidRPr="006F21E9" w:rsidRDefault="00C075B0" w:rsidP="00C075B0">
      <w:pPr>
        <w:rPr>
          <w:rFonts w:ascii="Arial" w:hAnsi="Arial" w:cs="Arial"/>
        </w:rPr>
      </w:pPr>
      <w:r w:rsidRPr="006F21E9">
        <w:rPr>
          <w:rFonts w:ascii="Arial" w:hAnsi="Arial" w:cs="Arial"/>
        </w:rPr>
        <w:t>De leidinggevende zal met de cliënt bespreken wat het vervolg op dit gesprek zal zijn. Bij voorkeur zal de leidinggevende een protocol dat binnen de organisatie is ontwikkeld volgen, zodat doel en werkwijze bij het bespreken van onvrede op de werkvloer bekend is.</w:t>
      </w:r>
    </w:p>
    <w:p w:rsidR="00C075B0" w:rsidRPr="006F21E9" w:rsidRDefault="00C075B0" w:rsidP="00C075B0">
      <w:pPr>
        <w:rPr>
          <w:rFonts w:ascii="Arial" w:hAnsi="Arial" w:cs="Arial"/>
        </w:rPr>
      </w:pPr>
    </w:p>
    <w:p w:rsidR="00C075B0" w:rsidRPr="006F21E9" w:rsidRDefault="00C075B0" w:rsidP="00C075B0">
      <w:pPr>
        <w:rPr>
          <w:rFonts w:ascii="Arial" w:hAnsi="Arial" w:cs="Arial"/>
          <w:b/>
        </w:rPr>
      </w:pPr>
      <w:r w:rsidRPr="006F21E9">
        <w:rPr>
          <w:rFonts w:ascii="Arial" w:hAnsi="Arial" w:cs="Arial"/>
          <w:b/>
        </w:rPr>
        <w:t>De cliënt bespreekt de klacht met de klachtenfunctionaris</w:t>
      </w:r>
    </w:p>
    <w:p w:rsidR="00C075B0" w:rsidRPr="006F21E9" w:rsidRDefault="00C075B0" w:rsidP="00C075B0">
      <w:pPr>
        <w:rPr>
          <w:rFonts w:ascii="Arial" w:hAnsi="Arial" w:cs="Arial"/>
          <w:b/>
        </w:rPr>
      </w:pPr>
    </w:p>
    <w:p w:rsidR="00C075B0" w:rsidRPr="006F21E9" w:rsidRDefault="00C075B0" w:rsidP="00C075B0">
      <w:pPr>
        <w:rPr>
          <w:rFonts w:ascii="Arial" w:hAnsi="Arial" w:cs="Arial"/>
        </w:rPr>
      </w:pPr>
      <w:r w:rsidRPr="006F21E9">
        <w:rPr>
          <w:rFonts w:ascii="Arial" w:hAnsi="Arial" w:cs="Arial"/>
        </w:rPr>
        <w:t xml:space="preserve">Kiest de cliënt </w:t>
      </w:r>
      <w:r w:rsidR="007B238A">
        <w:rPr>
          <w:rFonts w:ascii="Arial" w:hAnsi="Arial" w:cs="Arial"/>
        </w:rPr>
        <w:t xml:space="preserve">ervoor </w:t>
      </w:r>
      <w:r w:rsidRPr="006F21E9">
        <w:rPr>
          <w:rFonts w:ascii="Arial" w:hAnsi="Arial" w:cs="Arial"/>
        </w:rPr>
        <w:t xml:space="preserve">zijn klacht aan de klachtenfunctionaris voor te leggen, </w:t>
      </w:r>
      <w:r w:rsidR="00420DC8">
        <w:rPr>
          <w:rFonts w:ascii="Arial" w:hAnsi="Arial" w:cs="Arial"/>
        </w:rPr>
        <w:t xml:space="preserve">dan </w:t>
      </w:r>
      <w:r w:rsidRPr="006F21E9">
        <w:rPr>
          <w:rFonts w:ascii="Arial" w:hAnsi="Arial" w:cs="Arial"/>
        </w:rPr>
        <w:t xml:space="preserve">kan dat op twee manieren: schriftelijk (ook via mail) of persoonlijk (ook telefonisch). </w:t>
      </w:r>
    </w:p>
    <w:p w:rsidR="00C075B0" w:rsidRPr="006F21E9" w:rsidRDefault="00C075B0" w:rsidP="00C075B0">
      <w:pPr>
        <w:rPr>
          <w:rFonts w:ascii="Arial" w:hAnsi="Arial" w:cs="Arial"/>
        </w:rPr>
      </w:pPr>
    </w:p>
    <w:p w:rsidR="00C075B0" w:rsidRPr="006F21E9" w:rsidRDefault="00C075B0" w:rsidP="00C075B0">
      <w:pPr>
        <w:rPr>
          <w:rFonts w:ascii="Arial" w:hAnsi="Arial" w:cs="Arial"/>
        </w:rPr>
      </w:pPr>
      <w:r w:rsidRPr="006F21E9">
        <w:rPr>
          <w:rFonts w:ascii="Arial" w:hAnsi="Arial" w:cs="Arial"/>
        </w:rPr>
        <w:t>De klachtenfunctionaris verkent, in een eerste (intake)gesprek met de cliënt, wat de klacht inhoudt en wat de cliënt wil bereiken. En hij verkent dus eerst of de klager niet zelf (toch) zijn klacht wil bespreken met degene over wie de klacht gaat of diens leidinggevende.</w:t>
      </w:r>
    </w:p>
    <w:p w:rsidR="00C075B0" w:rsidRPr="006F21E9" w:rsidRDefault="00C075B0" w:rsidP="00C075B0">
      <w:pPr>
        <w:rPr>
          <w:rFonts w:ascii="Arial" w:hAnsi="Arial" w:cs="Arial"/>
        </w:rPr>
      </w:pPr>
      <w:r w:rsidRPr="006F21E9">
        <w:rPr>
          <w:rFonts w:ascii="Arial" w:hAnsi="Arial" w:cs="Arial"/>
        </w:rPr>
        <w:t xml:space="preserve">Daarna kan de </w:t>
      </w:r>
      <w:r w:rsidR="00D77F45" w:rsidRPr="006F21E9">
        <w:rPr>
          <w:rFonts w:ascii="Arial" w:hAnsi="Arial" w:cs="Arial"/>
        </w:rPr>
        <w:t>klachtenfunctionaris</w:t>
      </w:r>
      <w:r w:rsidRPr="006F21E9">
        <w:rPr>
          <w:rFonts w:ascii="Arial" w:hAnsi="Arial" w:cs="Arial"/>
        </w:rPr>
        <w:t xml:space="preserve"> de volgende mogelijkheden voorleggen aan de cliënt:</w:t>
      </w:r>
    </w:p>
    <w:p w:rsidR="00C075B0" w:rsidRPr="006F21E9" w:rsidRDefault="00C075B0" w:rsidP="00781482">
      <w:pPr>
        <w:pStyle w:val="Lijstalinea"/>
        <w:numPr>
          <w:ilvl w:val="0"/>
          <w:numId w:val="14"/>
        </w:numPr>
        <w:spacing w:after="200"/>
        <w:rPr>
          <w:rFonts w:ascii="Arial" w:hAnsi="Arial" w:cs="Arial"/>
        </w:rPr>
      </w:pPr>
      <w:r w:rsidRPr="006F21E9">
        <w:rPr>
          <w:rFonts w:ascii="Arial" w:hAnsi="Arial" w:cs="Arial"/>
        </w:rPr>
        <w:t>luisterend oor bieden en registratie van de klacht;</w:t>
      </w:r>
    </w:p>
    <w:p w:rsidR="00C075B0" w:rsidRPr="006F21E9" w:rsidRDefault="00C075B0" w:rsidP="00781482">
      <w:pPr>
        <w:pStyle w:val="Lijstalinea"/>
        <w:numPr>
          <w:ilvl w:val="0"/>
          <w:numId w:val="14"/>
        </w:numPr>
        <w:spacing w:after="200"/>
        <w:rPr>
          <w:rFonts w:ascii="Arial" w:hAnsi="Arial" w:cs="Arial"/>
        </w:rPr>
      </w:pPr>
      <w:r w:rsidRPr="006F21E9">
        <w:rPr>
          <w:rFonts w:ascii="Arial" w:hAnsi="Arial" w:cs="Arial"/>
        </w:rPr>
        <w:t>de klacht doorgeven aan de betrokken zorgverlener/afdeling (cliënt heeft geen behoefte aan terugkoppeling);</w:t>
      </w:r>
    </w:p>
    <w:p w:rsidR="00C075B0" w:rsidRPr="006F21E9" w:rsidRDefault="00C075B0" w:rsidP="00781482">
      <w:pPr>
        <w:pStyle w:val="Lijstalinea"/>
        <w:numPr>
          <w:ilvl w:val="0"/>
          <w:numId w:val="14"/>
        </w:numPr>
        <w:spacing w:after="200"/>
        <w:rPr>
          <w:rFonts w:ascii="Arial" w:hAnsi="Arial" w:cs="Arial"/>
        </w:rPr>
      </w:pPr>
      <w:r w:rsidRPr="006F21E9">
        <w:rPr>
          <w:rFonts w:ascii="Arial" w:hAnsi="Arial" w:cs="Arial"/>
        </w:rPr>
        <w:t>de klacht doorgeven aan de betrokken zorgverlener/afdeling, de reactie van de zorgverlener/afdeling wordt door de klachtenfunctionaris (mondeling of schriftelijk) aan de klager teruggekoppeld;</w:t>
      </w:r>
    </w:p>
    <w:p w:rsidR="00C075B0" w:rsidRPr="006F21E9" w:rsidRDefault="00C075B0" w:rsidP="00781482">
      <w:pPr>
        <w:pStyle w:val="Lijstalinea"/>
        <w:numPr>
          <w:ilvl w:val="0"/>
          <w:numId w:val="14"/>
        </w:numPr>
        <w:spacing w:after="200"/>
        <w:rPr>
          <w:rFonts w:ascii="Arial" w:hAnsi="Arial" w:cs="Arial"/>
        </w:rPr>
      </w:pPr>
      <w:r w:rsidRPr="006F21E9">
        <w:rPr>
          <w:rFonts w:ascii="Arial" w:hAnsi="Arial" w:cs="Arial"/>
        </w:rPr>
        <w:t>de klacht doorgeven aan de betrokken zorgverlener/afdeling, met het verzoek om contact op te nemen met de klager;</w:t>
      </w:r>
    </w:p>
    <w:p w:rsidR="006C21C6" w:rsidRDefault="00C075B0" w:rsidP="00781482">
      <w:pPr>
        <w:pStyle w:val="Lijstalinea"/>
        <w:numPr>
          <w:ilvl w:val="0"/>
          <w:numId w:val="14"/>
        </w:numPr>
        <w:spacing w:after="200"/>
        <w:rPr>
          <w:rFonts w:ascii="Arial" w:hAnsi="Arial" w:cs="Arial"/>
        </w:rPr>
      </w:pPr>
      <w:r w:rsidRPr="006F21E9">
        <w:rPr>
          <w:rFonts w:ascii="Arial" w:hAnsi="Arial" w:cs="Arial"/>
        </w:rPr>
        <w:t>een gesprek tussen klager en aangeklaagde (zonder bemiddeling door de klachtenfunctionaris);</w:t>
      </w:r>
    </w:p>
    <w:p w:rsidR="00C075B0" w:rsidRPr="006C21C6" w:rsidRDefault="00C075B0" w:rsidP="00781482">
      <w:pPr>
        <w:pStyle w:val="Lijstalinea"/>
        <w:numPr>
          <w:ilvl w:val="0"/>
          <w:numId w:val="14"/>
        </w:numPr>
        <w:spacing w:after="200"/>
        <w:rPr>
          <w:rFonts w:ascii="Arial" w:hAnsi="Arial" w:cs="Arial"/>
        </w:rPr>
      </w:pPr>
      <w:r w:rsidRPr="006C21C6">
        <w:rPr>
          <w:rFonts w:ascii="Arial" w:hAnsi="Arial" w:cs="Arial"/>
        </w:rPr>
        <w:t>een gesprek tussen klager en aangeklaagde (met bemiddeling door de klachtenfunctionaris);</w:t>
      </w:r>
    </w:p>
    <w:p w:rsidR="00C075B0" w:rsidRPr="006F21E9" w:rsidRDefault="00C075B0" w:rsidP="00781482">
      <w:pPr>
        <w:pStyle w:val="Lijstalinea"/>
        <w:numPr>
          <w:ilvl w:val="0"/>
          <w:numId w:val="14"/>
        </w:numPr>
        <w:spacing w:after="200"/>
        <w:rPr>
          <w:rFonts w:ascii="Arial" w:hAnsi="Arial" w:cs="Arial"/>
        </w:rPr>
      </w:pPr>
      <w:r w:rsidRPr="006F21E9">
        <w:rPr>
          <w:rFonts w:ascii="Arial" w:hAnsi="Arial" w:cs="Arial"/>
        </w:rPr>
        <w:t>de cliënt legt zijn klacht voor aan de RvB voor een oordeel.</w:t>
      </w:r>
    </w:p>
    <w:p w:rsidR="00C075B0" w:rsidRPr="006F21E9" w:rsidRDefault="00C075B0" w:rsidP="00C075B0">
      <w:pPr>
        <w:rPr>
          <w:rFonts w:ascii="Arial" w:hAnsi="Arial" w:cs="Arial"/>
        </w:rPr>
      </w:pPr>
      <w:r w:rsidRPr="006F21E9">
        <w:rPr>
          <w:rFonts w:ascii="Arial" w:hAnsi="Arial" w:cs="Arial"/>
        </w:rPr>
        <w:t xml:space="preserve">De klachtenfunctionaris bespreekt expliciet of de cliënt behoefte heeft aan een vorm van bemiddeling, waarbij het zoeken naar een oplossing centraal staat (in sommige organisaties de informele aanpak genoemd) of dat deze een oordeel van de bestuurder wenst (de formele aanpak). Daarbij geeft de klachtenfunctionaris aan dat na de informele route altijd de meer formele route mogelijk is. </w:t>
      </w:r>
      <w:r w:rsidRPr="006F21E9">
        <w:rPr>
          <w:rFonts w:ascii="Arial" w:hAnsi="Arial" w:cs="Arial"/>
        </w:rPr>
        <w:br/>
        <w:t xml:space="preserve">De klachtenfunctionaris informeert de cliënt over de mogelijkheden en mogelijke uitkomst van elk van onderstaande opties. En verleent als dit gewenst is, bijstand bij de verdere aanpak </w:t>
      </w:r>
    </w:p>
    <w:p w:rsidR="00C075B0" w:rsidRPr="006F21E9" w:rsidRDefault="00C075B0" w:rsidP="00C075B0">
      <w:pPr>
        <w:pStyle w:val="Lijstalinea"/>
        <w:ind w:left="284"/>
        <w:rPr>
          <w:rFonts w:ascii="Arial" w:hAnsi="Arial" w:cs="Arial"/>
          <w:highlight w:val="yellow"/>
        </w:rPr>
      </w:pPr>
    </w:p>
    <w:p w:rsidR="00C075B0" w:rsidRPr="006F21E9" w:rsidRDefault="00C075B0" w:rsidP="00781482">
      <w:pPr>
        <w:pStyle w:val="Lijstalinea"/>
        <w:numPr>
          <w:ilvl w:val="0"/>
          <w:numId w:val="15"/>
        </w:numPr>
        <w:spacing w:after="200"/>
        <w:rPr>
          <w:rFonts w:ascii="Arial" w:hAnsi="Arial" w:cs="Arial"/>
        </w:rPr>
      </w:pPr>
      <w:r w:rsidRPr="006F21E9">
        <w:rPr>
          <w:rFonts w:ascii="Arial" w:hAnsi="Arial" w:cs="Arial"/>
        </w:rPr>
        <w:t>Wanneer de cliënt tevredengesteld is met het luisterend oor van de klachtenfunctionaris en eventueel diens advies</w:t>
      </w:r>
      <w:r w:rsidRPr="006F21E9">
        <w:rPr>
          <w:rFonts w:ascii="Arial" w:hAnsi="Arial" w:cs="Arial"/>
          <w:color w:val="4F81BD"/>
        </w:rPr>
        <w:t xml:space="preserve"> </w:t>
      </w:r>
      <w:r w:rsidRPr="006F21E9">
        <w:rPr>
          <w:rFonts w:ascii="Arial" w:hAnsi="Arial" w:cs="Arial"/>
        </w:rPr>
        <w:t xml:space="preserve">en verder geen actie wenst, zit de taak van de klachtenfunctionaris erop, en volstaat alleen registratie. </w:t>
      </w:r>
    </w:p>
    <w:p w:rsidR="00C075B0" w:rsidRPr="006F21E9" w:rsidRDefault="00C075B0" w:rsidP="00781482">
      <w:pPr>
        <w:pStyle w:val="Lijstalinea"/>
        <w:numPr>
          <w:ilvl w:val="0"/>
          <w:numId w:val="15"/>
        </w:numPr>
        <w:spacing w:after="200"/>
        <w:rPr>
          <w:rFonts w:ascii="Arial" w:hAnsi="Arial" w:cs="Arial"/>
        </w:rPr>
      </w:pPr>
      <w:r w:rsidRPr="006F21E9">
        <w:rPr>
          <w:rFonts w:ascii="Arial" w:hAnsi="Arial" w:cs="Arial"/>
        </w:rPr>
        <w:t xml:space="preserve">Wil de cliënt verder met zijn klacht, dan informeert de klachtenfunctionaris de cliënt over het vervolg (wie de aangeklaagde zal informeren, waarover en hoe). De klachtenfunctionaris zal stimuleren dat </w:t>
      </w:r>
      <w:r w:rsidR="00420DC8">
        <w:rPr>
          <w:rFonts w:ascii="Arial" w:hAnsi="Arial" w:cs="Arial"/>
        </w:rPr>
        <w:t xml:space="preserve">de </w:t>
      </w:r>
      <w:r w:rsidRPr="006F21E9">
        <w:rPr>
          <w:rFonts w:ascii="Arial" w:hAnsi="Arial" w:cs="Arial"/>
        </w:rPr>
        <w:t xml:space="preserve">cliënt en </w:t>
      </w:r>
      <w:r w:rsidR="00420DC8">
        <w:rPr>
          <w:rFonts w:ascii="Arial" w:hAnsi="Arial" w:cs="Arial"/>
        </w:rPr>
        <w:t xml:space="preserve">de </w:t>
      </w:r>
      <w:r w:rsidRPr="006F21E9">
        <w:rPr>
          <w:rFonts w:ascii="Arial" w:hAnsi="Arial" w:cs="Arial"/>
        </w:rPr>
        <w:t>aangeklaagde met elkaar in gesprek komen, of dat de cliënt ten minste een reactie van de aangeklaagde krijgt. Daarbij kan de klachtenfunctionaris (meerzijdig partijdig) ook de aangeklaagde ondersteunen in de wijze van reageren. Daarbij bemoeit hij zich niet met de inhoud, maar kan wel adviezen geven over hoe en bij een schriftelijke reactie bij het formuleren.</w:t>
      </w:r>
    </w:p>
    <w:p w:rsidR="00C075B0" w:rsidRPr="006F21E9" w:rsidRDefault="00C075B0" w:rsidP="00C075B0">
      <w:pPr>
        <w:pStyle w:val="Lijstalinea"/>
        <w:spacing w:after="200"/>
        <w:ind w:left="360"/>
        <w:rPr>
          <w:rFonts w:ascii="Arial" w:hAnsi="Arial" w:cs="Arial"/>
        </w:rPr>
      </w:pPr>
      <w:r w:rsidRPr="006F21E9">
        <w:rPr>
          <w:rFonts w:ascii="Arial" w:hAnsi="Arial" w:cs="Arial"/>
        </w:rPr>
        <w:t>Als de cliënt tevreden is met de reactie van de aangeklaagde op de klacht, kan de klacht worden afgerond. Hierover wordt de aangeklaagde geïnformeerd en de klacht wordt geregistreerd.</w:t>
      </w:r>
    </w:p>
    <w:p w:rsidR="00C075B0" w:rsidRPr="004A52DC" w:rsidRDefault="00C075B0" w:rsidP="00781482">
      <w:pPr>
        <w:pStyle w:val="Lijstalinea"/>
        <w:numPr>
          <w:ilvl w:val="0"/>
          <w:numId w:val="15"/>
        </w:numPr>
        <w:spacing w:after="200"/>
        <w:rPr>
          <w:rFonts w:ascii="Arial" w:hAnsi="Arial" w:cs="Arial"/>
        </w:rPr>
      </w:pPr>
      <w:r w:rsidRPr="004A52DC">
        <w:rPr>
          <w:rFonts w:ascii="Arial" w:hAnsi="Arial" w:cs="Arial"/>
        </w:rPr>
        <w:t>Als dat door klager of aangeklaagde gevraagd wordt</w:t>
      </w:r>
      <w:r w:rsidR="004A52DC">
        <w:rPr>
          <w:rFonts w:ascii="Arial" w:hAnsi="Arial" w:cs="Arial"/>
        </w:rPr>
        <w:t xml:space="preserve"> </w:t>
      </w:r>
      <w:r w:rsidRPr="004A52DC">
        <w:rPr>
          <w:rFonts w:ascii="Arial" w:hAnsi="Arial" w:cs="Arial"/>
        </w:rPr>
        <w:t>kan er een bemiddelingsgesprek plaatsvinden tussen de cliënt en de aangeklaagde waarbij de klachtenfunctionaris als gespreksleider/bemiddelaar optreedt. Indien gewenst kan er een evaluatiegesprek met klager en aangeklaagde worden afgesproken om het proces en de resultaten te evalueren.</w:t>
      </w:r>
    </w:p>
    <w:p w:rsidR="00C075B0" w:rsidRPr="006F21E9" w:rsidRDefault="00C075B0" w:rsidP="00C075B0">
      <w:pPr>
        <w:rPr>
          <w:rFonts w:ascii="Arial" w:hAnsi="Arial" w:cs="Arial"/>
        </w:rPr>
      </w:pPr>
      <w:r w:rsidRPr="006F21E9">
        <w:rPr>
          <w:rFonts w:ascii="Arial" w:hAnsi="Arial" w:cs="Arial"/>
        </w:rPr>
        <w:t xml:space="preserve">Er wordt doorgaans geen verslag gemaakt van het bemiddelingsgesprek, anders dan de eigen werkaantekeningen ten behoeve van de registratie. In voorkomende gevallen kan de klachtenfunctionaris wel gemaakte concrete afspraken vastleggen. Waarbij het belangrijk is dat de beide partijen de voorgestelde tekst van de klachtenfunctionaris goedkeuren. Daarmee zijn het de afspraken van partijen zelf geworden.  </w:t>
      </w:r>
    </w:p>
    <w:p w:rsidR="00C075B0" w:rsidRDefault="00C075B0" w:rsidP="00C075B0">
      <w:pPr>
        <w:rPr>
          <w:rFonts w:ascii="Arial" w:hAnsi="Arial" w:cs="Arial"/>
        </w:rPr>
      </w:pPr>
      <w:r w:rsidRPr="006F21E9">
        <w:rPr>
          <w:rFonts w:ascii="Arial" w:hAnsi="Arial" w:cs="Arial"/>
        </w:rPr>
        <w:t>De klachten worden geanonimiseerd verwerkt in de kwartaal- en jaarrapportages van de klachtenfunctionaris die hij, conform de werkafspraken, stuurt aan een afdeling, maatschap, bestuurder of  de zorgaanbieder. De resultaten van de evaluaties worden eveneens in het jaarrapport van de klachtenfunctionaris aan de bestuurder vermeld.</w:t>
      </w:r>
    </w:p>
    <w:p w:rsidR="00C075B0" w:rsidRPr="006F21E9" w:rsidRDefault="00C075B0" w:rsidP="00C075B0">
      <w:pPr>
        <w:rPr>
          <w:rFonts w:ascii="Arial" w:hAnsi="Arial" w:cs="Arial"/>
          <w:color w:val="5B9BD5"/>
        </w:rPr>
      </w:pPr>
    </w:p>
    <w:p w:rsidR="00C075B0" w:rsidRPr="006F21E9" w:rsidRDefault="00C075B0" w:rsidP="00C075B0">
      <w:pPr>
        <w:rPr>
          <w:rFonts w:ascii="Arial" w:hAnsi="Arial" w:cs="Arial"/>
          <w:b/>
        </w:rPr>
      </w:pPr>
      <w:r w:rsidRPr="006F21E9">
        <w:rPr>
          <w:rFonts w:ascii="Arial" w:hAnsi="Arial" w:cs="Arial"/>
          <w:b/>
        </w:rPr>
        <w:t xml:space="preserve">De cliënt wenst een oordeel van de RvB </w:t>
      </w:r>
    </w:p>
    <w:p w:rsidR="00C075B0" w:rsidRPr="006F21E9" w:rsidRDefault="00C075B0" w:rsidP="00C075B0">
      <w:pPr>
        <w:rPr>
          <w:rFonts w:ascii="Arial" w:hAnsi="Arial" w:cs="Arial"/>
          <w:b/>
          <w:color w:val="5B9BD5"/>
        </w:rPr>
      </w:pPr>
    </w:p>
    <w:p w:rsidR="00C075B0" w:rsidRPr="006F21E9" w:rsidRDefault="00C075B0" w:rsidP="00C075B0">
      <w:pPr>
        <w:rPr>
          <w:rFonts w:ascii="Arial" w:hAnsi="Arial" w:cs="Arial"/>
        </w:rPr>
      </w:pPr>
      <w:r w:rsidRPr="006F21E9">
        <w:rPr>
          <w:rFonts w:ascii="Arial" w:hAnsi="Arial" w:cs="Arial"/>
        </w:rPr>
        <w:t xml:space="preserve">Soms wil een cliënt een expliciet oordeel van de zorgaanbieder. De raad van bestuur (RvB) zal de klacht dan (laten) onderzoeken en een oordeel op papier zetten. De wetgever schrijft niet voor op welke wijze dit onderzoek moet </w:t>
      </w:r>
      <w:r w:rsidR="00420DC8">
        <w:rPr>
          <w:rFonts w:ascii="Arial" w:hAnsi="Arial" w:cs="Arial"/>
        </w:rPr>
        <w:t>plaats vinden</w:t>
      </w:r>
      <w:r w:rsidRPr="006F21E9">
        <w:rPr>
          <w:rFonts w:ascii="Arial" w:hAnsi="Arial" w:cs="Arial"/>
        </w:rPr>
        <w:t xml:space="preserve">. De termijn staat wel vast: binnen zes weken met eenmalig de mogelijkheid deze termijn te verlengen met vier weken. Het staat de RvB vrij de voorbereiding van het oordeel aan anderen over te laten. </w:t>
      </w:r>
    </w:p>
    <w:p w:rsidR="00C075B0" w:rsidRPr="006F21E9" w:rsidRDefault="00C075B0" w:rsidP="00C075B0">
      <w:pPr>
        <w:rPr>
          <w:rFonts w:ascii="Arial" w:hAnsi="Arial" w:cs="Arial"/>
        </w:rPr>
      </w:pPr>
      <w:r w:rsidRPr="006F21E9">
        <w:rPr>
          <w:rFonts w:ascii="Arial" w:hAnsi="Arial" w:cs="Arial"/>
        </w:rPr>
        <w:t xml:space="preserve"> </w:t>
      </w:r>
    </w:p>
    <w:p w:rsidR="00C075B0" w:rsidRPr="006F21E9" w:rsidRDefault="00C075B0" w:rsidP="00C075B0">
      <w:pPr>
        <w:rPr>
          <w:rFonts w:ascii="Arial" w:hAnsi="Arial" w:cs="Arial"/>
        </w:rPr>
      </w:pPr>
      <w:r w:rsidRPr="006F21E9">
        <w:rPr>
          <w:rFonts w:ascii="Arial" w:hAnsi="Arial" w:cs="Arial"/>
        </w:rPr>
        <w:t xml:space="preserve">Sommige zorgaanbieders hebben ervoor gekozen de klachtencommissie die tot 2017 verplicht was te behouden als een onafhankelijke onderzoeks- en adviescommissie. Doel van deze commissie: het bieden van de mogelijkheid om een onafhankelijk oordeel te krijgen, als tussenstap voor de gang naar de externe geschillencommissie. </w:t>
      </w:r>
      <w:r w:rsidRPr="006F21E9">
        <w:rPr>
          <w:rFonts w:ascii="Arial" w:hAnsi="Arial" w:cs="Arial"/>
        </w:rPr>
        <w:br/>
        <w:t xml:space="preserve">Aangezien er geen wettelijke verankering is voor een klachtenonderzoekscommissie, kan de werkwijze van zo’n commissie per instelling verschillen.   </w:t>
      </w:r>
      <w:r w:rsidRPr="006F21E9">
        <w:rPr>
          <w:rFonts w:ascii="Arial" w:hAnsi="Arial" w:cs="Arial"/>
        </w:rPr>
        <w:br/>
      </w:r>
      <w:r w:rsidRPr="006F21E9">
        <w:rPr>
          <w:rFonts w:ascii="Arial" w:hAnsi="Arial" w:cs="Arial"/>
        </w:rPr>
        <w:br/>
        <w:t xml:space="preserve">Als er een (interne) klachtenonderzoekscommissie bestaat, kan de cliënt besluiten zich met zijn klacht te richten tot de interne klachtencommissie van de zorgaanbieder. </w:t>
      </w:r>
    </w:p>
    <w:p w:rsidR="00C075B0" w:rsidRPr="006F21E9" w:rsidRDefault="00C075B0" w:rsidP="00781482">
      <w:pPr>
        <w:pStyle w:val="Lijstalinea"/>
        <w:numPr>
          <w:ilvl w:val="0"/>
          <w:numId w:val="9"/>
        </w:numPr>
        <w:spacing w:after="200"/>
        <w:ind w:left="284" w:hanging="284"/>
        <w:rPr>
          <w:rFonts w:ascii="Arial" w:hAnsi="Arial" w:cs="Arial"/>
        </w:rPr>
      </w:pPr>
      <w:r w:rsidRPr="006F21E9">
        <w:rPr>
          <w:rFonts w:ascii="Arial" w:hAnsi="Arial" w:cs="Arial"/>
        </w:rPr>
        <w:t>Dit dient schriftelijk te gebeuren. Als het op schrift stellen van de klacht een probleem is voor de cliënt kan de klachtenfunctionaris helpen bij het op schrift stellen van de klacht.</w:t>
      </w:r>
    </w:p>
    <w:p w:rsidR="00C075B0" w:rsidRPr="006F21E9" w:rsidRDefault="00C075B0" w:rsidP="00781482">
      <w:pPr>
        <w:pStyle w:val="Lijstalinea"/>
        <w:numPr>
          <w:ilvl w:val="0"/>
          <w:numId w:val="9"/>
        </w:numPr>
        <w:spacing w:after="200"/>
        <w:ind w:left="284" w:hanging="284"/>
        <w:rPr>
          <w:rFonts w:ascii="Arial" w:hAnsi="Arial" w:cs="Arial"/>
        </w:rPr>
      </w:pPr>
      <w:r w:rsidRPr="006F21E9">
        <w:rPr>
          <w:rFonts w:ascii="Arial" w:hAnsi="Arial" w:cs="Arial"/>
        </w:rPr>
        <w:t>De klachtenfunctionaris heeft uitsluitend een informerende positie en treedt niet op als een belangenbehartiger voor de cliënt. De klachtenfunctionaris verleent geen bijstand bij de behandeling van de klacht door de klachtencommissie aangezien dat zijn onafhankelijkheid en neutraliteit aantast.</w:t>
      </w:r>
    </w:p>
    <w:p w:rsidR="00C075B0" w:rsidRPr="006F21E9" w:rsidRDefault="00C075B0" w:rsidP="00C075B0">
      <w:pPr>
        <w:rPr>
          <w:rFonts w:ascii="Arial" w:hAnsi="Arial" w:cs="Arial"/>
        </w:rPr>
      </w:pPr>
      <w:r w:rsidRPr="006F21E9">
        <w:rPr>
          <w:rFonts w:ascii="Arial" w:hAnsi="Arial" w:cs="Arial"/>
        </w:rPr>
        <w:t>De klachtencommissie onderzoekt de klacht en formuleert een beargumenteerd advies: gegrond of ongegrond. De RvB is niet verplicht de uitspraak en eventuele aanbevelingen van de klachtencommissie op te volgen.</w:t>
      </w:r>
    </w:p>
    <w:p w:rsidR="00C075B0" w:rsidRPr="006F21E9" w:rsidRDefault="00C075B0" w:rsidP="00C075B0">
      <w:pPr>
        <w:rPr>
          <w:rFonts w:ascii="Arial" w:hAnsi="Arial" w:cs="Arial"/>
          <w:b/>
        </w:rPr>
      </w:pPr>
    </w:p>
    <w:p w:rsidR="00C075B0" w:rsidRPr="006F21E9" w:rsidRDefault="00C075B0" w:rsidP="00C075B0">
      <w:pPr>
        <w:rPr>
          <w:rFonts w:ascii="Arial" w:hAnsi="Arial" w:cs="Arial"/>
          <w:b/>
        </w:rPr>
      </w:pPr>
      <w:r w:rsidRPr="006F21E9">
        <w:rPr>
          <w:rFonts w:ascii="Arial" w:hAnsi="Arial" w:cs="Arial"/>
          <w:b/>
        </w:rPr>
        <w:t>De cliënt wenst een oordeel van de externe geschillencommissie</w:t>
      </w:r>
    </w:p>
    <w:p w:rsidR="00C075B0" w:rsidRPr="006F21E9" w:rsidRDefault="00C075B0" w:rsidP="00C075B0">
      <w:pPr>
        <w:ind w:right="1134"/>
        <w:rPr>
          <w:rFonts w:ascii="Arial" w:hAnsi="Arial" w:cs="Arial"/>
          <w:color w:val="000000"/>
        </w:rPr>
      </w:pPr>
    </w:p>
    <w:p w:rsidR="00C075B0" w:rsidRPr="006F21E9" w:rsidRDefault="00C075B0" w:rsidP="00C075B0">
      <w:pPr>
        <w:ind w:right="-64"/>
        <w:rPr>
          <w:rFonts w:ascii="Arial" w:hAnsi="Arial" w:cs="Arial"/>
          <w:color w:val="000000"/>
        </w:rPr>
      </w:pPr>
      <w:r w:rsidRPr="006F21E9">
        <w:rPr>
          <w:rFonts w:ascii="Arial" w:hAnsi="Arial" w:cs="Arial"/>
          <w:color w:val="000000"/>
        </w:rPr>
        <w:t xml:space="preserve">Als de cliënt niet tevreden is met de wijze waarop de klacht is afgehandeld, of als hij het niet eens is met het oordeel van de RvB, dan kan </w:t>
      </w:r>
      <w:r w:rsidR="00420DC8">
        <w:rPr>
          <w:rFonts w:ascii="Arial" w:hAnsi="Arial" w:cs="Arial"/>
          <w:color w:val="000000"/>
        </w:rPr>
        <w:t>de cliënt</w:t>
      </w:r>
      <w:r w:rsidRPr="006F21E9">
        <w:rPr>
          <w:rFonts w:ascii="Arial" w:hAnsi="Arial" w:cs="Arial"/>
          <w:color w:val="000000"/>
        </w:rPr>
        <w:t xml:space="preserve"> de klacht indienen bij de geschillencommissie waarbij de zorgaanbieder is aangesloten. Dit laatste is een wettelijke verplichting. </w:t>
      </w:r>
    </w:p>
    <w:p w:rsidR="00C075B0" w:rsidRPr="006F21E9" w:rsidRDefault="00C075B0" w:rsidP="00C075B0">
      <w:pPr>
        <w:ind w:right="-64"/>
        <w:rPr>
          <w:rFonts w:ascii="Arial" w:hAnsi="Arial" w:cs="Arial"/>
          <w:color w:val="000000"/>
        </w:rPr>
      </w:pPr>
      <w:r w:rsidRPr="006F21E9">
        <w:rPr>
          <w:rFonts w:ascii="Arial" w:hAnsi="Arial" w:cs="Arial"/>
          <w:color w:val="000000"/>
        </w:rPr>
        <w:t xml:space="preserve">Voorwaarde voor deze route is dat de klager de klacht eerst heeft voorgelegd bij de zorgaanbieder, </w:t>
      </w:r>
      <w:r w:rsidR="00420DC8">
        <w:rPr>
          <w:rFonts w:ascii="Arial" w:hAnsi="Arial" w:cs="Arial"/>
          <w:color w:val="000000"/>
        </w:rPr>
        <w:t xml:space="preserve">en </w:t>
      </w:r>
      <w:r w:rsidRPr="006F21E9">
        <w:rPr>
          <w:rFonts w:ascii="Arial" w:hAnsi="Arial" w:cs="Arial"/>
          <w:color w:val="000000"/>
        </w:rPr>
        <w:t xml:space="preserve">dat deze hierover een schriftelijk oordeel heeft gegeven.  </w:t>
      </w:r>
    </w:p>
    <w:p w:rsidR="00C075B0" w:rsidRPr="006F21E9" w:rsidRDefault="00C075B0" w:rsidP="00C075B0">
      <w:pPr>
        <w:ind w:right="1134"/>
        <w:rPr>
          <w:rFonts w:ascii="Arial" w:hAnsi="Arial" w:cs="Arial"/>
        </w:rPr>
      </w:pPr>
    </w:p>
    <w:p w:rsidR="00C075B0" w:rsidRPr="006F21E9" w:rsidRDefault="00C075B0" w:rsidP="00C075B0">
      <w:pPr>
        <w:ind w:right="-64"/>
        <w:rPr>
          <w:rFonts w:ascii="Arial" w:hAnsi="Arial" w:cs="Arial"/>
        </w:rPr>
      </w:pPr>
      <w:r w:rsidRPr="006F21E9">
        <w:rPr>
          <w:rFonts w:ascii="Arial" w:hAnsi="Arial" w:cs="Arial"/>
        </w:rPr>
        <w:t>De klachtenfunctionaris heeft uitsluitend een informerende positie en treedt niet op als een belangenbehartiger voor de cliënt. De klachtenfunctionaris verleent geen bijstand bij de behandeling van de klacht door de geschillencommissie.</w:t>
      </w:r>
    </w:p>
    <w:p w:rsidR="00C075B0" w:rsidRPr="006F21E9" w:rsidRDefault="00C075B0" w:rsidP="00C075B0">
      <w:pPr>
        <w:ind w:right="1134"/>
        <w:rPr>
          <w:rFonts w:ascii="Arial" w:hAnsi="Arial" w:cs="Arial"/>
          <w:color w:val="5B9BD5"/>
        </w:rPr>
      </w:pPr>
    </w:p>
    <w:p w:rsidR="00C075B0" w:rsidRPr="006F21E9" w:rsidRDefault="00C075B0" w:rsidP="00C075B0">
      <w:pPr>
        <w:rPr>
          <w:rFonts w:ascii="Arial" w:hAnsi="Arial" w:cs="Arial"/>
        </w:rPr>
      </w:pPr>
      <w:r w:rsidRPr="006F21E9">
        <w:rPr>
          <w:rFonts w:ascii="Arial" w:hAnsi="Arial" w:cs="Arial"/>
        </w:rPr>
        <w:t>Meer informatie over dit onderwerp in het hoofdstuk  – Juridische kaders.</w:t>
      </w:r>
    </w:p>
    <w:p w:rsidR="00C075B0" w:rsidRPr="006F21E9" w:rsidRDefault="00C075B0" w:rsidP="00C075B0">
      <w:pPr>
        <w:rPr>
          <w:rFonts w:ascii="Arial" w:hAnsi="Arial" w:cs="Arial"/>
          <w:b/>
        </w:rPr>
      </w:pPr>
    </w:p>
    <w:p w:rsidR="00C075B0" w:rsidRPr="006F21E9" w:rsidRDefault="00C075B0" w:rsidP="00C075B0">
      <w:pPr>
        <w:tabs>
          <w:tab w:val="center" w:pos="4150"/>
        </w:tabs>
        <w:rPr>
          <w:rFonts w:ascii="Arial" w:hAnsi="Arial" w:cs="Arial"/>
          <w:b/>
        </w:rPr>
      </w:pPr>
      <w:r w:rsidRPr="006F21E9">
        <w:rPr>
          <w:rFonts w:ascii="Arial" w:hAnsi="Arial" w:cs="Arial"/>
          <w:b/>
        </w:rPr>
        <w:t>Begrippen voor klachtenafhandeling</w:t>
      </w:r>
    </w:p>
    <w:p w:rsidR="00C075B0" w:rsidRPr="006F21E9" w:rsidRDefault="00C075B0" w:rsidP="00C075B0">
      <w:pPr>
        <w:rPr>
          <w:rFonts w:ascii="Arial" w:hAnsi="Arial" w:cs="Arial"/>
          <w:b/>
        </w:rPr>
      </w:pPr>
    </w:p>
    <w:p w:rsidR="00C075B0" w:rsidRPr="006F21E9" w:rsidRDefault="00C075B0" w:rsidP="00C075B0">
      <w:pPr>
        <w:rPr>
          <w:rFonts w:ascii="Arial" w:hAnsi="Arial" w:cs="Arial"/>
          <w:b/>
        </w:rPr>
      </w:pPr>
      <w:r w:rsidRPr="006F21E9">
        <w:rPr>
          <w:rFonts w:ascii="Arial" w:hAnsi="Arial" w:cs="Arial"/>
          <w:b/>
        </w:rPr>
        <w:t>Kwestie</w:t>
      </w:r>
    </w:p>
    <w:p w:rsidR="00C075B0" w:rsidRPr="006F21E9" w:rsidRDefault="00C075B0" w:rsidP="00C075B0">
      <w:pPr>
        <w:rPr>
          <w:rFonts w:ascii="Arial" w:hAnsi="Arial" w:cs="Arial"/>
          <w:b/>
          <w:i/>
        </w:rPr>
      </w:pPr>
    </w:p>
    <w:p w:rsidR="00C075B0" w:rsidRPr="006F21E9" w:rsidRDefault="00C075B0" w:rsidP="00C075B0">
      <w:pPr>
        <w:rPr>
          <w:rFonts w:ascii="Arial" w:hAnsi="Arial" w:cs="Arial"/>
        </w:rPr>
      </w:pPr>
      <w:r w:rsidRPr="006F21E9">
        <w:rPr>
          <w:rFonts w:ascii="Arial" w:hAnsi="Arial" w:cs="Arial"/>
        </w:rPr>
        <w:t>Wanneer een klager contact opneemt met de klachtenfunctionaris, zal hij doorgaans een gevoel van onvrede hebben naar aanleiding van het contact met of het handelen van de zorgaanbieder.</w:t>
      </w:r>
    </w:p>
    <w:p w:rsidR="00C075B0" w:rsidRPr="006F21E9" w:rsidRDefault="00C075B0" w:rsidP="00C075B0">
      <w:pPr>
        <w:rPr>
          <w:rFonts w:ascii="Arial" w:hAnsi="Arial" w:cs="Arial"/>
          <w:i/>
        </w:rPr>
      </w:pPr>
      <w:r w:rsidRPr="006F21E9">
        <w:rPr>
          <w:rFonts w:ascii="Arial" w:hAnsi="Arial" w:cs="Arial"/>
        </w:rPr>
        <w:t xml:space="preserve">Dit noemen we: </w:t>
      </w:r>
      <w:r w:rsidRPr="006F21E9">
        <w:rPr>
          <w:rFonts w:ascii="Arial" w:hAnsi="Arial" w:cs="Arial"/>
          <w:i/>
        </w:rPr>
        <w:t>de kwestie.</w:t>
      </w:r>
    </w:p>
    <w:p w:rsidR="00C075B0" w:rsidRDefault="00C075B0" w:rsidP="00C075B0">
      <w:pPr>
        <w:rPr>
          <w:rFonts w:ascii="Arial" w:hAnsi="Arial" w:cs="Arial"/>
        </w:rPr>
      </w:pPr>
      <w:r w:rsidRPr="006F21E9">
        <w:rPr>
          <w:rFonts w:ascii="Arial" w:hAnsi="Arial" w:cs="Arial"/>
        </w:rPr>
        <w:t xml:space="preserve">De kwestie kan meerdere klachtpunten omvatten of om meerdere </w:t>
      </w:r>
      <w:r w:rsidRPr="006F21E9">
        <w:rPr>
          <w:rFonts w:ascii="Arial" w:hAnsi="Arial" w:cs="Arial"/>
          <w:i/>
        </w:rPr>
        <w:t xml:space="preserve">objecten </w:t>
      </w:r>
      <w:r w:rsidRPr="006F21E9">
        <w:rPr>
          <w:rFonts w:ascii="Arial" w:hAnsi="Arial" w:cs="Arial"/>
        </w:rPr>
        <w:t>gaan. Het is dus zaak dat de klachtenfunctionaris de klager goed uitvraagt!</w:t>
      </w:r>
    </w:p>
    <w:p w:rsidR="006C21C6" w:rsidRPr="006F21E9" w:rsidRDefault="006C21C6" w:rsidP="00C075B0">
      <w:pPr>
        <w:rPr>
          <w:rFonts w:ascii="Arial" w:hAnsi="Arial" w:cs="Arial"/>
        </w:rPr>
      </w:pPr>
    </w:p>
    <w:p w:rsidR="00C075B0" w:rsidRPr="006F21E9" w:rsidRDefault="00C075B0" w:rsidP="00781482">
      <w:pPr>
        <w:numPr>
          <w:ilvl w:val="0"/>
          <w:numId w:val="7"/>
        </w:numPr>
        <w:tabs>
          <w:tab w:val="clear" w:pos="720"/>
          <w:tab w:val="num" w:pos="567"/>
        </w:tabs>
        <w:ind w:hanging="720"/>
        <w:rPr>
          <w:rFonts w:ascii="Arial" w:hAnsi="Arial" w:cs="Arial"/>
          <w:i/>
        </w:rPr>
      </w:pPr>
      <w:r w:rsidRPr="006F21E9">
        <w:rPr>
          <w:rFonts w:ascii="Arial" w:hAnsi="Arial" w:cs="Arial"/>
          <w:i/>
          <w:u w:val="single"/>
        </w:rPr>
        <w:t>Object</w:t>
      </w:r>
      <w:r w:rsidRPr="006F21E9">
        <w:rPr>
          <w:rFonts w:ascii="Arial" w:hAnsi="Arial" w:cs="Arial"/>
          <w:i/>
        </w:rPr>
        <w:t>: over wie gaat het?</w:t>
      </w:r>
    </w:p>
    <w:p w:rsidR="00C075B0" w:rsidRPr="006F21E9" w:rsidRDefault="00C075B0" w:rsidP="00C075B0">
      <w:pPr>
        <w:rPr>
          <w:rFonts w:ascii="Arial" w:hAnsi="Arial" w:cs="Arial"/>
        </w:rPr>
      </w:pPr>
      <w:r w:rsidRPr="006F21E9">
        <w:rPr>
          <w:rFonts w:ascii="Arial" w:hAnsi="Arial" w:cs="Arial"/>
        </w:rPr>
        <w:t>De zorgverlener of (een afdeling van) de zorgaanbieder waarover de kwestie handelt.</w:t>
      </w:r>
    </w:p>
    <w:p w:rsidR="00C075B0" w:rsidRPr="006F21E9" w:rsidRDefault="00C075B0" w:rsidP="00C075B0">
      <w:pPr>
        <w:rPr>
          <w:rFonts w:ascii="Arial" w:hAnsi="Arial" w:cs="Arial"/>
        </w:rPr>
      </w:pPr>
      <w:r w:rsidRPr="006F21E9">
        <w:rPr>
          <w:rFonts w:ascii="Arial" w:hAnsi="Arial" w:cs="Arial"/>
        </w:rPr>
        <w:t>Doorgaans worden onderscheiden:</w:t>
      </w:r>
    </w:p>
    <w:p w:rsidR="00C075B0" w:rsidRPr="006F21E9" w:rsidRDefault="00C075B0" w:rsidP="00781482">
      <w:pPr>
        <w:numPr>
          <w:ilvl w:val="0"/>
          <w:numId w:val="11"/>
        </w:numPr>
        <w:ind w:left="284" w:hanging="284"/>
        <w:rPr>
          <w:rFonts w:ascii="Arial" w:hAnsi="Arial" w:cs="Arial"/>
        </w:rPr>
      </w:pPr>
      <w:r w:rsidRPr="006F21E9">
        <w:rPr>
          <w:rFonts w:ascii="Arial" w:hAnsi="Arial" w:cs="Arial"/>
        </w:rPr>
        <w:t>een individuele zorgverlener (arts, verpleegkundige, medewerker, enzovoorts);</w:t>
      </w:r>
    </w:p>
    <w:p w:rsidR="00C075B0" w:rsidRPr="006F21E9" w:rsidRDefault="00C075B0" w:rsidP="00781482">
      <w:pPr>
        <w:numPr>
          <w:ilvl w:val="0"/>
          <w:numId w:val="11"/>
        </w:numPr>
        <w:ind w:left="284" w:hanging="284"/>
        <w:rPr>
          <w:rFonts w:ascii="Arial" w:hAnsi="Arial" w:cs="Arial"/>
        </w:rPr>
      </w:pPr>
      <w:r w:rsidRPr="006F21E9">
        <w:rPr>
          <w:rFonts w:ascii="Arial" w:hAnsi="Arial" w:cs="Arial"/>
        </w:rPr>
        <w:t>een instelling, locatie of afdeling van de zorgaanbieder;</w:t>
      </w:r>
    </w:p>
    <w:p w:rsidR="00C075B0" w:rsidRPr="006F21E9" w:rsidRDefault="00C075B0" w:rsidP="00781482">
      <w:pPr>
        <w:numPr>
          <w:ilvl w:val="0"/>
          <w:numId w:val="11"/>
        </w:numPr>
        <w:ind w:left="284" w:hanging="284"/>
        <w:rPr>
          <w:rFonts w:ascii="Arial" w:hAnsi="Arial" w:cs="Arial"/>
        </w:rPr>
      </w:pPr>
      <w:r w:rsidRPr="006F21E9">
        <w:rPr>
          <w:rFonts w:ascii="Arial" w:hAnsi="Arial" w:cs="Arial"/>
        </w:rPr>
        <w:t>een zorgaanbieder.</w:t>
      </w:r>
    </w:p>
    <w:p w:rsidR="00C075B0" w:rsidRPr="006F21E9" w:rsidRDefault="00C075B0" w:rsidP="00C075B0">
      <w:pPr>
        <w:rPr>
          <w:rFonts w:ascii="Arial" w:hAnsi="Arial" w:cs="Arial"/>
        </w:rPr>
      </w:pPr>
    </w:p>
    <w:p w:rsidR="00C075B0" w:rsidRPr="006F21E9" w:rsidRDefault="00C075B0" w:rsidP="00781482">
      <w:pPr>
        <w:numPr>
          <w:ilvl w:val="0"/>
          <w:numId w:val="6"/>
        </w:numPr>
        <w:tabs>
          <w:tab w:val="clear" w:pos="720"/>
          <w:tab w:val="num" w:pos="567"/>
        </w:tabs>
        <w:ind w:hanging="720"/>
        <w:rPr>
          <w:rFonts w:ascii="Arial" w:hAnsi="Arial" w:cs="Arial"/>
          <w:i/>
        </w:rPr>
      </w:pPr>
      <w:r w:rsidRPr="006F21E9">
        <w:rPr>
          <w:rFonts w:ascii="Arial" w:hAnsi="Arial" w:cs="Arial"/>
          <w:i/>
          <w:u w:val="single"/>
        </w:rPr>
        <w:t>Onderwerp</w:t>
      </w:r>
      <w:r w:rsidRPr="006F21E9">
        <w:rPr>
          <w:rFonts w:ascii="Arial" w:hAnsi="Arial" w:cs="Arial"/>
          <w:i/>
        </w:rPr>
        <w:t>: waarover gaat het?</w:t>
      </w:r>
    </w:p>
    <w:p w:rsidR="00C075B0" w:rsidRPr="006F21E9" w:rsidRDefault="00C075B0" w:rsidP="00C075B0">
      <w:pPr>
        <w:rPr>
          <w:rFonts w:ascii="Arial" w:hAnsi="Arial" w:cs="Arial"/>
        </w:rPr>
      </w:pPr>
      <w:r w:rsidRPr="006F21E9">
        <w:rPr>
          <w:rFonts w:ascii="Arial" w:hAnsi="Arial" w:cs="Arial"/>
        </w:rPr>
        <w:t>Het onderscheid naar onderwerp is van belang omdat het precieze onderwerp invloed kan hebben op het advies over de aanpak van de kwestie. Zo zal het advies bij relationele kwesties vaker bemiddeling zijn dan bij organisatorische klachten. De onderscheiden onderwerpen houden ook verband met de specifieke cliëntenrechten die hierbij spelen:</w:t>
      </w:r>
    </w:p>
    <w:p w:rsidR="00C075B0" w:rsidRPr="006F21E9" w:rsidRDefault="00C075B0" w:rsidP="00781482">
      <w:pPr>
        <w:numPr>
          <w:ilvl w:val="0"/>
          <w:numId w:val="12"/>
        </w:numPr>
        <w:tabs>
          <w:tab w:val="left" w:pos="284"/>
        </w:tabs>
        <w:ind w:hanging="720"/>
        <w:rPr>
          <w:rFonts w:ascii="Arial" w:hAnsi="Arial" w:cs="Arial"/>
        </w:rPr>
      </w:pPr>
      <w:r w:rsidRPr="006F21E9">
        <w:rPr>
          <w:rFonts w:ascii="Arial" w:hAnsi="Arial" w:cs="Arial"/>
        </w:rPr>
        <w:t>vaktechnisch handelen (medisch, verpleegkundig, enzovoorts);</w:t>
      </w:r>
    </w:p>
    <w:p w:rsidR="00C075B0" w:rsidRPr="006F21E9" w:rsidRDefault="00C075B0" w:rsidP="00781482">
      <w:pPr>
        <w:numPr>
          <w:ilvl w:val="0"/>
          <w:numId w:val="12"/>
        </w:numPr>
        <w:tabs>
          <w:tab w:val="left" w:pos="284"/>
        </w:tabs>
        <w:ind w:hanging="720"/>
        <w:rPr>
          <w:rFonts w:ascii="Arial" w:hAnsi="Arial" w:cs="Arial"/>
        </w:rPr>
      </w:pPr>
      <w:r w:rsidRPr="006F21E9">
        <w:rPr>
          <w:rFonts w:ascii="Arial" w:hAnsi="Arial" w:cs="Arial"/>
        </w:rPr>
        <w:t>relatie (bejegening, informatieverstrekking, enzovoorts);</w:t>
      </w:r>
    </w:p>
    <w:p w:rsidR="00C075B0" w:rsidRPr="006F21E9" w:rsidRDefault="00C075B0" w:rsidP="00781482">
      <w:pPr>
        <w:numPr>
          <w:ilvl w:val="0"/>
          <w:numId w:val="12"/>
        </w:numPr>
        <w:tabs>
          <w:tab w:val="left" w:pos="284"/>
        </w:tabs>
        <w:ind w:hanging="720"/>
        <w:rPr>
          <w:rFonts w:ascii="Arial" w:hAnsi="Arial" w:cs="Arial"/>
        </w:rPr>
      </w:pPr>
      <w:r w:rsidRPr="006F21E9">
        <w:rPr>
          <w:rFonts w:ascii="Arial" w:hAnsi="Arial" w:cs="Arial"/>
        </w:rPr>
        <w:t>organisatie zorgverlening (wachttijden, procedures, enzovoorts);</w:t>
      </w:r>
    </w:p>
    <w:p w:rsidR="00C075B0" w:rsidRPr="006F21E9" w:rsidRDefault="00C075B0" w:rsidP="00781482">
      <w:pPr>
        <w:numPr>
          <w:ilvl w:val="0"/>
          <w:numId w:val="12"/>
        </w:numPr>
        <w:tabs>
          <w:tab w:val="left" w:pos="284"/>
        </w:tabs>
        <w:ind w:hanging="720"/>
        <w:rPr>
          <w:rFonts w:ascii="Arial" w:hAnsi="Arial" w:cs="Arial"/>
        </w:rPr>
      </w:pPr>
      <w:r w:rsidRPr="006F21E9">
        <w:rPr>
          <w:rFonts w:ascii="Arial" w:hAnsi="Arial" w:cs="Arial"/>
        </w:rPr>
        <w:t>financiën (kosten behandelingswijze, foutieve rekeningen, enzovoorts);</w:t>
      </w:r>
    </w:p>
    <w:p w:rsidR="00C075B0" w:rsidRPr="006F21E9" w:rsidRDefault="00C075B0" w:rsidP="00781482">
      <w:pPr>
        <w:numPr>
          <w:ilvl w:val="0"/>
          <w:numId w:val="12"/>
        </w:numPr>
        <w:tabs>
          <w:tab w:val="left" w:pos="284"/>
        </w:tabs>
        <w:ind w:hanging="720"/>
        <w:rPr>
          <w:rFonts w:ascii="Arial" w:hAnsi="Arial" w:cs="Arial"/>
        </w:rPr>
      </w:pPr>
      <w:r w:rsidRPr="006F21E9">
        <w:rPr>
          <w:rFonts w:ascii="Arial" w:hAnsi="Arial" w:cs="Arial"/>
        </w:rPr>
        <w:t>overige.</w:t>
      </w:r>
    </w:p>
    <w:p w:rsidR="00C075B0" w:rsidRPr="006F21E9" w:rsidRDefault="00C075B0" w:rsidP="00C075B0">
      <w:pPr>
        <w:rPr>
          <w:rFonts w:ascii="Arial" w:hAnsi="Arial" w:cs="Arial"/>
        </w:rPr>
      </w:pPr>
    </w:p>
    <w:p w:rsidR="00C075B0" w:rsidRPr="006F21E9" w:rsidRDefault="00C075B0" w:rsidP="00781482">
      <w:pPr>
        <w:numPr>
          <w:ilvl w:val="0"/>
          <w:numId w:val="5"/>
        </w:numPr>
        <w:tabs>
          <w:tab w:val="clear" w:pos="720"/>
          <w:tab w:val="num" w:pos="567"/>
        </w:tabs>
        <w:ind w:hanging="720"/>
        <w:rPr>
          <w:rFonts w:ascii="Arial" w:hAnsi="Arial" w:cs="Arial"/>
          <w:i/>
        </w:rPr>
      </w:pPr>
      <w:r w:rsidRPr="006F21E9">
        <w:rPr>
          <w:rFonts w:ascii="Arial" w:hAnsi="Arial" w:cs="Arial"/>
          <w:i/>
          <w:u w:val="single"/>
        </w:rPr>
        <w:t>Toedracht</w:t>
      </w:r>
      <w:r w:rsidRPr="006F21E9">
        <w:rPr>
          <w:rFonts w:ascii="Arial" w:hAnsi="Arial" w:cs="Arial"/>
          <w:i/>
        </w:rPr>
        <w:t>:</w:t>
      </w:r>
      <w:r w:rsidRPr="006F21E9">
        <w:rPr>
          <w:rFonts w:ascii="Arial" w:hAnsi="Arial" w:cs="Arial"/>
          <w:b/>
          <w:i/>
        </w:rPr>
        <w:t xml:space="preserve"> </w:t>
      </w:r>
      <w:r w:rsidRPr="006F21E9">
        <w:rPr>
          <w:rFonts w:ascii="Arial" w:hAnsi="Arial" w:cs="Arial"/>
          <w:i/>
        </w:rPr>
        <w:t>hoe is het gebeurd?</w:t>
      </w:r>
    </w:p>
    <w:p w:rsidR="00C075B0" w:rsidRPr="006F21E9" w:rsidRDefault="00C075B0" w:rsidP="00C075B0">
      <w:pPr>
        <w:rPr>
          <w:rFonts w:ascii="Arial" w:hAnsi="Arial" w:cs="Arial"/>
        </w:rPr>
      </w:pPr>
      <w:r w:rsidRPr="006F21E9">
        <w:rPr>
          <w:rFonts w:ascii="Arial" w:hAnsi="Arial" w:cs="Arial"/>
        </w:rPr>
        <w:t>Een klacht is vaak omkleed met veel emoties, wensen en verwachtingen. Het is van groot belang dat de klachtenfunctionaris ruimte biedt om deze te uiten. Vervolgens is het van belang dat de klachtenfunctionaris zoveel mogelijk de feiten naar boven haalt om zodoende gericht advies te kunnen geven, of de juiste te bewandelen weg te kiezen. De klachtenfunctionaris spreekt nooit een oordeel uit over een klacht!</w:t>
      </w:r>
    </w:p>
    <w:p w:rsidR="00C075B0" w:rsidRPr="006F21E9" w:rsidRDefault="00C075B0" w:rsidP="00C075B0">
      <w:pPr>
        <w:rPr>
          <w:rFonts w:ascii="Arial" w:hAnsi="Arial" w:cs="Arial"/>
        </w:rPr>
      </w:pPr>
    </w:p>
    <w:p w:rsidR="00C075B0" w:rsidRPr="006F21E9" w:rsidRDefault="00C075B0" w:rsidP="00781482">
      <w:pPr>
        <w:numPr>
          <w:ilvl w:val="0"/>
          <w:numId w:val="8"/>
        </w:numPr>
        <w:tabs>
          <w:tab w:val="clear" w:pos="720"/>
          <w:tab w:val="num" w:pos="567"/>
        </w:tabs>
        <w:ind w:hanging="720"/>
        <w:rPr>
          <w:rFonts w:ascii="Arial" w:hAnsi="Arial" w:cs="Arial"/>
          <w:i/>
        </w:rPr>
      </w:pPr>
      <w:r w:rsidRPr="006F21E9">
        <w:rPr>
          <w:rFonts w:ascii="Arial" w:hAnsi="Arial" w:cs="Arial"/>
          <w:i/>
          <w:u w:val="single"/>
        </w:rPr>
        <w:t>Voorgeschiedenis</w:t>
      </w:r>
      <w:r w:rsidRPr="006F21E9">
        <w:rPr>
          <w:rFonts w:ascii="Arial" w:hAnsi="Arial" w:cs="Arial"/>
          <w:i/>
        </w:rPr>
        <w:t>:</w:t>
      </w:r>
      <w:r w:rsidRPr="006F21E9">
        <w:rPr>
          <w:rFonts w:ascii="Arial" w:hAnsi="Arial" w:cs="Arial"/>
          <w:b/>
          <w:i/>
        </w:rPr>
        <w:t xml:space="preserve"> </w:t>
      </w:r>
      <w:r w:rsidRPr="006F21E9">
        <w:rPr>
          <w:rFonts w:ascii="Arial" w:hAnsi="Arial" w:cs="Arial"/>
          <w:i/>
        </w:rPr>
        <w:t>wat is er reeds eerder ondernomen?</w:t>
      </w:r>
    </w:p>
    <w:p w:rsidR="00C075B0" w:rsidRDefault="00C075B0" w:rsidP="00C075B0">
      <w:pPr>
        <w:rPr>
          <w:rFonts w:ascii="Arial" w:hAnsi="Arial" w:cs="Arial"/>
        </w:rPr>
      </w:pPr>
      <w:r w:rsidRPr="006F21E9">
        <w:rPr>
          <w:rFonts w:ascii="Arial" w:hAnsi="Arial" w:cs="Arial"/>
        </w:rPr>
        <w:t xml:space="preserve">Als blijkt dat de klager al eerder actie heeft ondernomen in de spelende kwestie, moet de inzet van de klachtenfunctionaris hier een logisch vervolg op zijn. </w:t>
      </w:r>
    </w:p>
    <w:p w:rsidR="00C075B0" w:rsidRPr="006F21E9" w:rsidRDefault="00C075B0" w:rsidP="00C075B0">
      <w:pPr>
        <w:rPr>
          <w:rFonts w:ascii="Arial" w:hAnsi="Arial" w:cs="Arial"/>
        </w:rPr>
      </w:pPr>
    </w:p>
    <w:p w:rsidR="00C075B0" w:rsidRPr="006F21E9" w:rsidRDefault="00C075B0" w:rsidP="00781482">
      <w:pPr>
        <w:numPr>
          <w:ilvl w:val="0"/>
          <w:numId w:val="8"/>
        </w:numPr>
        <w:tabs>
          <w:tab w:val="clear" w:pos="720"/>
          <w:tab w:val="num" w:pos="567"/>
        </w:tabs>
        <w:ind w:hanging="720"/>
        <w:rPr>
          <w:rFonts w:ascii="Arial" w:hAnsi="Arial" w:cs="Arial"/>
          <w:i/>
        </w:rPr>
      </w:pPr>
      <w:r w:rsidRPr="006F21E9">
        <w:rPr>
          <w:rFonts w:ascii="Arial" w:hAnsi="Arial" w:cs="Arial"/>
          <w:i/>
          <w:u w:val="single"/>
        </w:rPr>
        <w:t>Patiëntenrecht</w:t>
      </w:r>
      <w:r w:rsidRPr="006F21E9">
        <w:rPr>
          <w:rFonts w:ascii="Arial" w:hAnsi="Arial" w:cs="Arial"/>
          <w:i/>
        </w:rPr>
        <w:t>:</w:t>
      </w:r>
      <w:r w:rsidRPr="006F21E9">
        <w:rPr>
          <w:rFonts w:ascii="Arial" w:hAnsi="Arial" w:cs="Arial"/>
          <w:b/>
          <w:i/>
        </w:rPr>
        <w:t xml:space="preserve"> </w:t>
      </w:r>
      <w:r w:rsidRPr="006F21E9">
        <w:rPr>
          <w:rFonts w:ascii="Arial" w:hAnsi="Arial" w:cs="Arial"/>
          <w:i/>
        </w:rPr>
        <w:t>welk recht is mogelijk in het geding?</w:t>
      </w:r>
    </w:p>
    <w:p w:rsidR="00C075B0" w:rsidRPr="006F21E9" w:rsidRDefault="00C075B0" w:rsidP="00C075B0">
      <w:pPr>
        <w:rPr>
          <w:rFonts w:ascii="Arial" w:hAnsi="Arial" w:cs="Arial"/>
        </w:rPr>
      </w:pPr>
      <w:r w:rsidRPr="006F21E9">
        <w:rPr>
          <w:rFonts w:ascii="Arial" w:hAnsi="Arial" w:cs="Arial"/>
        </w:rPr>
        <w:t>Hoe duidelijker en formeler een Patiëntenrecht is vastgelegd (bijvoorbeeld in een wettelijk kader), hoe explicieter de cliënt zich hierop kan beroepen. In minder duidelijke gevallen komen begrippen als “redelijkheid” en “billijkheid” aan de orde. In zowel de eerste al in het tweede situatie is de inzet van de klachtenfunctionaris van waarde voor de klagende cliënt.</w:t>
      </w:r>
    </w:p>
    <w:p w:rsidR="00C075B0" w:rsidRPr="006F21E9" w:rsidRDefault="00C075B0" w:rsidP="00C075B0">
      <w:pPr>
        <w:rPr>
          <w:rFonts w:ascii="Arial" w:hAnsi="Arial" w:cs="Arial"/>
        </w:rPr>
      </w:pPr>
    </w:p>
    <w:p w:rsidR="00C075B0" w:rsidRPr="006F21E9" w:rsidRDefault="00C075B0" w:rsidP="00781482">
      <w:pPr>
        <w:numPr>
          <w:ilvl w:val="0"/>
          <w:numId w:val="8"/>
        </w:numPr>
        <w:tabs>
          <w:tab w:val="clear" w:pos="720"/>
          <w:tab w:val="num" w:pos="567"/>
        </w:tabs>
        <w:ind w:hanging="720"/>
        <w:rPr>
          <w:rFonts w:ascii="Arial" w:hAnsi="Arial" w:cs="Arial"/>
          <w:i/>
        </w:rPr>
      </w:pPr>
      <w:r w:rsidRPr="006F21E9">
        <w:rPr>
          <w:rFonts w:ascii="Arial" w:hAnsi="Arial" w:cs="Arial"/>
          <w:i/>
          <w:u w:val="single"/>
        </w:rPr>
        <w:t>Oplosbaarheid</w:t>
      </w:r>
      <w:r w:rsidRPr="006F21E9">
        <w:rPr>
          <w:rFonts w:ascii="Arial" w:hAnsi="Arial" w:cs="Arial"/>
          <w:i/>
        </w:rPr>
        <w:t>:</w:t>
      </w:r>
      <w:r w:rsidRPr="006F21E9">
        <w:rPr>
          <w:rFonts w:ascii="Arial" w:hAnsi="Arial" w:cs="Arial"/>
          <w:b/>
          <w:i/>
        </w:rPr>
        <w:t xml:space="preserve"> </w:t>
      </w:r>
      <w:r w:rsidRPr="006F21E9">
        <w:rPr>
          <w:rFonts w:ascii="Arial" w:hAnsi="Arial" w:cs="Arial"/>
          <w:i/>
        </w:rPr>
        <w:t>wat is er nog aan te doen?</w:t>
      </w:r>
    </w:p>
    <w:p w:rsidR="00C075B0" w:rsidRDefault="00C075B0" w:rsidP="00C075B0">
      <w:pPr>
        <w:rPr>
          <w:rFonts w:ascii="Arial" w:hAnsi="Arial" w:cs="Arial"/>
        </w:rPr>
      </w:pPr>
      <w:r w:rsidRPr="006F21E9">
        <w:rPr>
          <w:rFonts w:ascii="Arial" w:hAnsi="Arial" w:cs="Arial"/>
        </w:rPr>
        <w:t>De klachtenfunctionaris vraagt bij de klager na wat die wil bereiken met zijn klacht, en toetst deze verwachtingen aan de realiteit. Bij een niet of moeilijk oplosbare kwestie zal de klachtenfunctionaris de verwachtingen van de klager nader bespreken, en nagaan wat eventueel nog wel mogelijk is.</w:t>
      </w:r>
    </w:p>
    <w:p w:rsidR="005B7248" w:rsidRPr="006F21E9" w:rsidRDefault="005B7248" w:rsidP="00C075B0">
      <w:pPr>
        <w:rPr>
          <w:rFonts w:ascii="Arial" w:hAnsi="Arial" w:cs="Arial"/>
        </w:rPr>
      </w:pPr>
    </w:p>
    <w:p w:rsidR="00C075B0" w:rsidRPr="006F21E9" w:rsidRDefault="00C075B0" w:rsidP="00781482">
      <w:pPr>
        <w:numPr>
          <w:ilvl w:val="0"/>
          <w:numId w:val="8"/>
        </w:numPr>
        <w:tabs>
          <w:tab w:val="left" w:pos="567"/>
        </w:tabs>
        <w:ind w:hanging="720"/>
        <w:rPr>
          <w:rFonts w:ascii="Arial" w:hAnsi="Arial" w:cs="Arial"/>
          <w:i/>
        </w:rPr>
      </w:pPr>
      <w:r w:rsidRPr="006F21E9">
        <w:rPr>
          <w:rFonts w:ascii="Arial" w:hAnsi="Arial" w:cs="Arial"/>
          <w:i/>
          <w:u w:val="single"/>
        </w:rPr>
        <w:t>Ernst en urgentie</w:t>
      </w:r>
      <w:r w:rsidRPr="006F21E9">
        <w:rPr>
          <w:rFonts w:ascii="Arial" w:hAnsi="Arial" w:cs="Arial"/>
          <w:i/>
        </w:rPr>
        <w:t>:</w:t>
      </w:r>
      <w:r w:rsidRPr="006F21E9">
        <w:rPr>
          <w:rFonts w:ascii="Arial" w:hAnsi="Arial" w:cs="Arial"/>
          <w:b/>
          <w:i/>
        </w:rPr>
        <w:t xml:space="preserve"> </w:t>
      </w:r>
      <w:r w:rsidRPr="006F21E9">
        <w:rPr>
          <w:rFonts w:ascii="Arial" w:hAnsi="Arial" w:cs="Arial"/>
          <w:i/>
        </w:rPr>
        <w:t>hoe snel is een oplossing geboden?</w:t>
      </w:r>
    </w:p>
    <w:p w:rsidR="00C075B0" w:rsidRPr="006F21E9" w:rsidRDefault="00C075B0" w:rsidP="00C075B0">
      <w:pPr>
        <w:rPr>
          <w:rFonts w:ascii="Arial" w:hAnsi="Arial" w:cs="Arial"/>
        </w:rPr>
      </w:pPr>
      <w:r w:rsidRPr="006F21E9">
        <w:rPr>
          <w:rFonts w:ascii="Arial" w:hAnsi="Arial" w:cs="Arial"/>
        </w:rPr>
        <w:t>Uiteraard hebben ernst en urgentie van de kwestie grote invloed op het advies van de klachtenfunctionaris. Belangrijke beïnvloedingsfactoren zijn: frequentie van optreden van een bepaalde klacht; en ernst van gevolg/schade.</w:t>
      </w:r>
    </w:p>
    <w:p w:rsidR="00C075B0" w:rsidRPr="006F21E9" w:rsidRDefault="00C075B0" w:rsidP="00C075B0">
      <w:pPr>
        <w:rPr>
          <w:rFonts w:ascii="Arial" w:hAnsi="Arial" w:cs="Arial"/>
        </w:rPr>
      </w:pPr>
    </w:p>
    <w:p w:rsidR="00C075B0" w:rsidRPr="006F21E9" w:rsidRDefault="00C075B0" w:rsidP="00C075B0">
      <w:pPr>
        <w:rPr>
          <w:rFonts w:ascii="Arial" w:hAnsi="Arial" w:cs="Arial"/>
          <w:b/>
        </w:rPr>
      </w:pPr>
      <w:r w:rsidRPr="006F21E9">
        <w:rPr>
          <w:rFonts w:ascii="Arial" w:hAnsi="Arial" w:cs="Arial"/>
          <w:b/>
        </w:rPr>
        <w:t>Klager</w:t>
      </w:r>
    </w:p>
    <w:p w:rsidR="00C075B0" w:rsidRPr="006F21E9" w:rsidRDefault="00C075B0" w:rsidP="00C075B0">
      <w:pPr>
        <w:rPr>
          <w:rFonts w:ascii="Arial" w:hAnsi="Arial" w:cs="Arial"/>
        </w:rPr>
      </w:pPr>
    </w:p>
    <w:p w:rsidR="00C075B0" w:rsidRPr="006F21E9" w:rsidRDefault="00C075B0" w:rsidP="00781482">
      <w:pPr>
        <w:pStyle w:val="Lijstalinea"/>
        <w:numPr>
          <w:ilvl w:val="0"/>
          <w:numId w:val="13"/>
        </w:numPr>
        <w:tabs>
          <w:tab w:val="left" w:pos="709"/>
        </w:tabs>
        <w:spacing w:after="200"/>
        <w:ind w:left="0" w:firstLine="0"/>
        <w:rPr>
          <w:rFonts w:ascii="Arial" w:hAnsi="Arial" w:cs="Arial"/>
        </w:rPr>
      </w:pPr>
      <w:r w:rsidRPr="006F21E9">
        <w:rPr>
          <w:rFonts w:ascii="Arial" w:hAnsi="Arial" w:cs="Arial"/>
          <w:i/>
          <w:u w:val="single"/>
        </w:rPr>
        <w:t>Status</w:t>
      </w:r>
      <w:r w:rsidRPr="006F21E9">
        <w:rPr>
          <w:rFonts w:ascii="Arial" w:hAnsi="Arial" w:cs="Arial"/>
          <w:i/>
        </w:rPr>
        <w:t>: komt de cliënt voor zichzelf of voor een ander?</w:t>
      </w:r>
      <w:r w:rsidRPr="006F21E9">
        <w:rPr>
          <w:rFonts w:ascii="Arial" w:hAnsi="Arial" w:cs="Arial"/>
        </w:rPr>
        <w:br/>
        <w:t>De status van degene die contact zoekt met de klachtenfunctionaris kan van invloed zijn op het advies en op de dienstverlening. De cliënt kan zijn:</w:t>
      </w:r>
    </w:p>
    <w:p w:rsidR="00C075B0" w:rsidRPr="006F21E9" w:rsidRDefault="00C075B0" w:rsidP="00781482">
      <w:pPr>
        <w:pStyle w:val="Lijstalinea"/>
        <w:numPr>
          <w:ilvl w:val="0"/>
          <w:numId w:val="12"/>
        </w:numPr>
        <w:tabs>
          <w:tab w:val="left" w:pos="0"/>
          <w:tab w:val="left" w:pos="284"/>
        </w:tabs>
        <w:spacing w:after="200"/>
        <w:ind w:left="284" w:hanging="284"/>
        <w:rPr>
          <w:rFonts w:ascii="Arial" w:hAnsi="Arial" w:cs="Arial"/>
        </w:rPr>
      </w:pPr>
      <w:r w:rsidRPr="006F21E9">
        <w:rPr>
          <w:rFonts w:ascii="Arial" w:hAnsi="Arial" w:cs="Arial"/>
        </w:rPr>
        <w:t>de betrokkene, de wijze van afhandeling betreft dus diens eigen belang onder voorwaarde dat de cliënt wilsbekwaam is;</w:t>
      </w:r>
    </w:p>
    <w:p w:rsidR="00C075B0" w:rsidRPr="006F21E9" w:rsidRDefault="00C075B0" w:rsidP="00C075B0">
      <w:pPr>
        <w:pStyle w:val="Lijstalinea"/>
        <w:tabs>
          <w:tab w:val="left" w:pos="0"/>
          <w:tab w:val="left" w:pos="709"/>
        </w:tabs>
        <w:ind w:left="284" w:hanging="284"/>
        <w:rPr>
          <w:rFonts w:ascii="Arial" w:hAnsi="Arial" w:cs="Arial"/>
        </w:rPr>
      </w:pPr>
      <w:r w:rsidRPr="006F21E9">
        <w:rPr>
          <w:rFonts w:ascii="Arial" w:hAnsi="Arial" w:cs="Arial"/>
        </w:rPr>
        <w:t xml:space="preserve">- </w:t>
      </w:r>
      <w:r w:rsidRPr="006F21E9">
        <w:rPr>
          <w:rFonts w:ascii="Arial" w:hAnsi="Arial" w:cs="Arial"/>
        </w:rPr>
        <w:tab/>
        <w:t>ander, namelijk een wettelijk vertegenwoordiger; de cliënt is hiermee gerechtigd te handelen mits dit in het belang van de betrokkene is;</w:t>
      </w:r>
    </w:p>
    <w:p w:rsidR="00C075B0" w:rsidRPr="006F21E9" w:rsidRDefault="00C075B0" w:rsidP="00C075B0">
      <w:pPr>
        <w:pStyle w:val="Lijstalinea"/>
        <w:tabs>
          <w:tab w:val="left" w:pos="284"/>
          <w:tab w:val="left" w:pos="709"/>
        </w:tabs>
        <w:ind w:left="0"/>
        <w:rPr>
          <w:rFonts w:ascii="Arial" w:hAnsi="Arial" w:cs="Arial"/>
        </w:rPr>
      </w:pPr>
      <w:r w:rsidRPr="006F21E9">
        <w:rPr>
          <w:rFonts w:ascii="Arial" w:hAnsi="Arial" w:cs="Arial"/>
        </w:rPr>
        <w:t>-</w:t>
      </w:r>
      <w:r w:rsidRPr="006F21E9">
        <w:rPr>
          <w:rFonts w:ascii="Arial" w:hAnsi="Arial" w:cs="Arial"/>
        </w:rPr>
        <w:tab/>
        <w:t xml:space="preserve">ander niet zijnde de wettelijk vertegenwoordiger. </w:t>
      </w:r>
    </w:p>
    <w:p w:rsidR="00C075B0" w:rsidRPr="006F21E9" w:rsidRDefault="00C075B0" w:rsidP="00C075B0">
      <w:pPr>
        <w:pStyle w:val="Lijstalinea"/>
        <w:tabs>
          <w:tab w:val="left" w:pos="284"/>
          <w:tab w:val="left" w:pos="709"/>
        </w:tabs>
        <w:ind w:left="0"/>
        <w:rPr>
          <w:rFonts w:ascii="Arial" w:hAnsi="Arial" w:cs="Arial"/>
        </w:rPr>
      </w:pPr>
    </w:p>
    <w:p w:rsidR="00C075B0" w:rsidRPr="006F21E9" w:rsidRDefault="00C075B0" w:rsidP="00781482">
      <w:pPr>
        <w:pStyle w:val="Lijstalinea"/>
        <w:numPr>
          <w:ilvl w:val="0"/>
          <w:numId w:val="13"/>
        </w:numPr>
        <w:spacing w:after="200"/>
        <w:ind w:left="0" w:firstLine="0"/>
        <w:rPr>
          <w:rFonts w:ascii="Arial" w:hAnsi="Arial" w:cs="Arial"/>
          <w:i/>
        </w:rPr>
      </w:pPr>
      <w:r w:rsidRPr="006F21E9">
        <w:rPr>
          <w:rFonts w:ascii="Arial" w:hAnsi="Arial" w:cs="Arial"/>
          <w:i/>
          <w:u w:val="single"/>
        </w:rPr>
        <w:t>Doelen</w:t>
      </w:r>
      <w:r w:rsidRPr="006F21E9">
        <w:rPr>
          <w:rFonts w:ascii="Arial" w:hAnsi="Arial" w:cs="Arial"/>
          <w:i/>
        </w:rPr>
        <w:t>: wat wil de cliënt bereiken met de afhandeling van zijn klacht?</w:t>
      </w:r>
      <w:r w:rsidRPr="006F21E9">
        <w:rPr>
          <w:rFonts w:ascii="Arial" w:hAnsi="Arial" w:cs="Arial"/>
          <w:i/>
        </w:rPr>
        <w:br/>
      </w:r>
      <w:r w:rsidRPr="006F21E9">
        <w:rPr>
          <w:rFonts w:ascii="Arial" w:hAnsi="Arial" w:cs="Arial"/>
        </w:rPr>
        <w:t>Het advies wordt afgestemd op het doel van de cliënt, bij wat deze wil bereiken. Mogelijke doelen zijn:</w:t>
      </w:r>
    </w:p>
    <w:p w:rsidR="00C075B0" w:rsidRPr="006F21E9" w:rsidRDefault="00C075B0" w:rsidP="00781482">
      <w:pPr>
        <w:pStyle w:val="Lijstalinea"/>
        <w:numPr>
          <w:ilvl w:val="0"/>
          <w:numId w:val="12"/>
        </w:numPr>
        <w:spacing w:after="200"/>
        <w:ind w:left="284" w:hanging="284"/>
        <w:rPr>
          <w:rFonts w:ascii="Arial" w:hAnsi="Arial" w:cs="Arial"/>
        </w:rPr>
      </w:pPr>
      <w:r w:rsidRPr="006F21E9">
        <w:rPr>
          <w:rFonts w:ascii="Arial" w:hAnsi="Arial" w:cs="Arial"/>
        </w:rPr>
        <w:t>informatie/antwoord op vraag – de klager wil een duidelijk beeld van de situatie krijgen;</w:t>
      </w:r>
    </w:p>
    <w:p w:rsidR="00C075B0" w:rsidRPr="006F21E9" w:rsidRDefault="00C075B0" w:rsidP="00781482">
      <w:pPr>
        <w:pStyle w:val="Lijstalinea"/>
        <w:numPr>
          <w:ilvl w:val="0"/>
          <w:numId w:val="12"/>
        </w:numPr>
        <w:spacing w:after="200"/>
        <w:ind w:left="284" w:hanging="284"/>
        <w:rPr>
          <w:rFonts w:ascii="Arial" w:hAnsi="Arial" w:cs="Arial"/>
        </w:rPr>
      </w:pPr>
      <w:r w:rsidRPr="006F21E9">
        <w:rPr>
          <w:rFonts w:ascii="Arial" w:hAnsi="Arial" w:cs="Arial"/>
        </w:rPr>
        <w:t xml:space="preserve">herstel van de (vertrouwens)relatie met de zorgverlener of instelling </w:t>
      </w:r>
    </w:p>
    <w:p w:rsidR="00C075B0" w:rsidRPr="006F21E9" w:rsidRDefault="00C075B0" w:rsidP="00781482">
      <w:pPr>
        <w:pStyle w:val="Lijstalinea"/>
        <w:numPr>
          <w:ilvl w:val="0"/>
          <w:numId w:val="12"/>
        </w:numPr>
        <w:spacing w:after="200"/>
        <w:ind w:left="284" w:hanging="284"/>
        <w:rPr>
          <w:rFonts w:ascii="Arial" w:hAnsi="Arial" w:cs="Arial"/>
        </w:rPr>
      </w:pPr>
      <w:r w:rsidRPr="006F21E9">
        <w:rPr>
          <w:rFonts w:ascii="Arial" w:hAnsi="Arial" w:cs="Arial"/>
        </w:rPr>
        <w:t>herstel van een fout/alsnog behandeling;</w:t>
      </w:r>
    </w:p>
    <w:p w:rsidR="00C075B0" w:rsidRPr="006F21E9" w:rsidRDefault="00C075B0" w:rsidP="00781482">
      <w:pPr>
        <w:pStyle w:val="Lijstalinea"/>
        <w:numPr>
          <w:ilvl w:val="0"/>
          <w:numId w:val="12"/>
        </w:numPr>
        <w:spacing w:after="200"/>
        <w:ind w:left="284" w:hanging="284"/>
        <w:rPr>
          <w:rFonts w:ascii="Arial" w:hAnsi="Arial" w:cs="Arial"/>
        </w:rPr>
      </w:pPr>
      <w:r w:rsidRPr="006F21E9">
        <w:rPr>
          <w:rFonts w:ascii="Arial" w:hAnsi="Arial" w:cs="Arial"/>
        </w:rPr>
        <w:t>structurele verbetering van de (kwaliteit van) de zorg – de klager wil zorgen dat anderen niet hetzelfde overkomt;</w:t>
      </w:r>
    </w:p>
    <w:p w:rsidR="00C075B0" w:rsidRPr="006F21E9" w:rsidRDefault="00C075B0" w:rsidP="00781482">
      <w:pPr>
        <w:pStyle w:val="Lijstalinea"/>
        <w:numPr>
          <w:ilvl w:val="0"/>
          <w:numId w:val="12"/>
        </w:numPr>
        <w:spacing w:after="200"/>
        <w:ind w:left="284" w:hanging="284"/>
        <w:rPr>
          <w:rFonts w:ascii="Arial" w:hAnsi="Arial" w:cs="Arial"/>
        </w:rPr>
      </w:pPr>
      <w:r w:rsidRPr="006F21E9">
        <w:rPr>
          <w:rFonts w:ascii="Arial" w:hAnsi="Arial" w:cs="Arial"/>
        </w:rPr>
        <w:t>erkenning van onvrede – die erkenning kan verschillende vormen aannemen, zoals excuus van de betreffende zorgverlener of een oordeel over de gegrondheid van de klacht;</w:t>
      </w:r>
    </w:p>
    <w:p w:rsidR="00C075B0" w:rsidRPr="006F21E9" w:rsidRDefault="00C075B0" w:rsidP="00781482">
      <w:pPr>
        <w:pStyle w:val="Lijstalinea"/>
        <w:numPr>
          <w:ilvl w:val="0"/>
          <w:numId w:val="12"/>
        </w:numPr>
        <w:spacing w:after="200"/>
        <w:ind w:left="284" w:hanging="284"/>
        <w:rPr>
          <w:rFonts w:ascii="Arial" w:hAnsi="Arial" w:cs="Arial"/>
        </w:rPr>
      </w:pPr>
      <w:r w:rsidRPr="006F21E9">
        <w:rPr>
          <w:rFonts w:ascii="Arial" w:hAnsi="Arial" w:cs="Arial"/>
        </w:rPr>
        <w:t>veroordeling/maatregel – de klager wil dat de hulpverlener op een of andere manier wordt gestraft;</w:t>
      </w:r>
    </w:p>
    <w:p w:rsidR="00C075B0" w:rsidRPr="006F21E9" w:rsidRDefault="00C075B0" w:rsidP="00781482">
      <w:pPr>
        <w:pStyle w:val="Lijstalinea"/>
        <w:numPr>
          <w:ilvl w:val="0"/>
          <w:numId w:val="12"/>
        </w:numPr>
        <w:spacing w:after="200"/>
        <w:ind w:left="284" w:hanging="284"/>
        <w:rPr>
          <w:rFonts w:ascii="Arial" w:hAnsi="Arial" w:cs="Arial"/>
        </w:rPr>
      </w:pPr>
      <w:r w:rsidRPr="006F21E9">
        <w:rPr>
          <w:rFonts w:ascii="Arial" w:hAnsi="Arial" w:cs="Arial"/>
        </w:rPr>
        <w:t>schadevergoeding</w:t>
      </w:r>
    </w:p>
    <w:p w:rsidR="00C075B0" w:rsidRPr="006F21E9" w:rsidRDefault="00C075B0" w:rsidP="00781482">
      <w:pPr>
        <w:pStyle w:val="Lijstalinea"/>
        <w:numPr>
          <w:ilvl w:val="0"/>
          <w:numId w:val="12"/>
        </w:numPr>
        <w:spacing w:after="200"/>
        <w:ind w:left="284" w:hanging="284"/>
        <w:rPr>
          <w:rFonts w:ascii="Arial" w:hAnsi="Arial" w:cs="Arial"/>
        </w:rPr>
      </w:pPr>
      <w:r w:rsidRPr="006F21E9">
        <w:rPr>
          <w:rFonts w:ascii="Arial" w:hAnsi="Arial" w:cs="Arial"/>
        </w:rPr>
        <w:t>verhaal doen</w:t>
      </w:r>
    </w:p>
    <w:p w:rsidR="00C075B0" w:rsidRDefault="00C075B0" w:rsidP="00C075B0">
      <w:pPr>
        <w:rPr>
          <w:rFonts w:ascii="Arial" w:hAnsi="Arial" w:cs="Arial"/>
        </w:rPr>
      </w:pPr>
      <w:r w:rsidRPr="006F21E9">
        <w:rPr>
          <w:rFonts w:ascii="Arial" w:hAnsi="Arial" w:cs="Arial"/>
        </w:rPr>
        <w:t xml:space="preserve">Een goed advies sluit aan bij het doel van de cliënt. Vaak hebben cliënten geen concrete voorstelling van hun doel, wellicht alleen al omdat ze niet weten welke mogelijkheden er zijn. Soms noemen ze een bepaald doel enkel en alleen omdat ze daarover ooit iets in de krant </w:t>
      </w:r>
      <w:r w:rsidR="005B7248">
        <w:rPr>
          <w:rFonts w:ascii="Arial" w:hAnsi="Arial" w:cs="Arial"/>
        </w:rPr>
        <w:t xml:space="preserve">hebben gelezen </w:t>
      </w:r>
      <w:r w:rsidRPr="006F21E9">
        <w:rPr>
          <w:rFonts w:ascii="Arial" w:hAnsi="Arial" w:cs="Arial"/>
        </w:rPr>
        <w:t xml:space="preserve">of op </w:t>
      </w:r>
      <w:r w:rsidR="005B7248">
        <w:rPr>
          <w:rFonts w:ascii="Arial" w:hAnsi="Arial" w:cs="Arial"/>
        </w:rPr>
        <w:t xml:space="preserve">de </w:t>
      </w:r>
      <w:r w:rsidRPr="006F21E9">
        <w:rPr>
          <w:rFonts w:ascii="Arial" w:hAnsi="Arial" w:cs="Arial"/>
        </w:rPr>
        <w:t>televisie hebben gezien. Goede klachtenopvang betekent daarom ook dat de klachtenfunctionaris de cliënt informeert over de doelen die in een betreffende situatie in principe mogelijk zijn. De klachtenfunctionaris geeft daarbij tevens globaal aan in hoeverre die doelen haalbaar zijn.</w:t>
      </w:r>
    </w:p>
    <w:p w:rsidR="005B7248" w:rsidRDefault="005B7248" w:rsidP="00C075B0">
      <w:pPr>
        <w:rPr>
          <w:rFonts w:ascii="Arial" w:hAnsi="Arial" w:cs="Arial"/>
        </w:rPr>
      </w:pPr>
    </w:p>
    <w:p w:rsidR="005B7248" w:rsidRDefault="005B7248" w:rsidP="00C075B0">
      <w:pPr>
        <w:rPr>
          <w:rFonts w:ascii="Arial" w:hAnsi="Arial" w:cs="Arial"/>
        </w:rPr>
      </w:pPr>
    </w:p>
    <w:p w:rsidR="005B7248" w:rsidRPr="006F21E9" w:rsidRDefault="005B7248" w:rsidP="00C075B0">
      <w:pPr>
        <w:rPr>
          <w:rFonts w:ascii="Arial" w:hAnsi="Arial" w:cs="Arial"/>
        </w:rPr>
      </w:pPr>
    </w:p>
    <w:p w:rsidR="00C075B0" w:rsidRPr="006F21E9" w:rsidRDefault="00C075B0" w:rsidP="00C075B0">
      <w:pPr>
        <w:rPr>
          <w:rFonts w:ascii="Arial" w:hAnsi="Arial" w:cs="Arial"/>
        </w:rPr>
      </w:pPr>
    </w:p>
    <w:p w:rsidR="00C075B0" w:rsidRPr="006F21E9" w:rsidRDefault="00C075B0" w:rsidP="00C075B0">
      <w:pPr>
        <w:rPr>
          <w:rFonts w:ascii="Arial" w:hAnsi="Arial" w:cs="Arial"/>
          <w:b/>
          <w:color w:val="000000"/>
          <w:spacing w:val="-3"/>
        </w:rPr>
      </w:pPr>
      <w:r w:rsidRPr="006F21E9">
        <w:rPr>
          <w:rFonts w:ascii="Arial" w:hAnsi="Arial" w:cs="Arial"/>
          <w:b/>
          <w:color w:val="000000"/>
          <w:spacing w:val="-3"/>
        </w:rPr>
        <w:t>Klachten en kwaliteit</w:t>
      </w:r>
    </w:p>
    <w:p w:rsidR="00C075B0" w:rsidRPr="006F21E9" w:rsidRDefault="00C075B0" w:rsidP="00C075B0">
      <w:pPr>
        <w:jc w:val="center"/>
        <w:rPr>
          <w:rFonts w:ascii="Arial" w:hAnsi="Arial" w:cs="Arial"/>
          <w:b/>
          <w:color w:val="000000"/>
          <w:spacing w:val="-3"/>
        </w:rPr>
      </w:pPr>
    </w:p>
    <w:p w:rsidR="00C075B0" w:rsidRPr="006F21E9" w:rsidRDefault="00C075B0" w:rsidP="00C075B0">
      <w:pPr>
        <w:rPr>
          <w:rFonts w:ascii="Arial" w:hAnsi="Arial" w:cs="Arial"/>
          <w:b/>
        </w:rPr>
      </w:pPr>
      <w:r w:rsidRPr="006F21E9">
        <w:rPr>
          <w:rFonts w:ascii="Arial" w:hAnsi="Arial" w:cs="Arial"/>
          <w:b/>
        </w:rPr>
        <w:t>Inleiding</w:t>
      </w:r>
    </w:p>
    <w:p w:rsidR="00C075B0" w:rsidRPr="006F21E9" w:rsidRDefault="00C075B0" w:rsidP="00C075B0">
      <w:pPr>
        <w:rPr>
          <w:rFonts w:ascii="Arial" w:hAnsi="Arial" w:cs="Arial"/>
          <w:b/>
        </w:rPr>
      </w:pPr>
    </w:p>
    <w:p w:rsidR="00C075B0" w:rsidRPr="006F21E9" w:rsidRDefault="00C075B0" w:rsidP="00C07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6F21E9">
        <w:rPr>
          <w:rFonts w:ascii="Arial" w:hAnsi="Arial" w:cs="Arial"/>
        </w:rPr>
        <w:t xml:space="preserve">Met de Wkkgz is bedoeld zowel klachten van cliënten te behandelen als ook een bijdrage te leveren aan kwaliteit van zorg. Een klacht is immers een signaal dat de cliënt denkt dat er iets fout is (gegaan) en/of dat iets voor verbetering vatbaar is. Veel cliënten willen dan ook met hun klacht bereiken dat de zorg voor henzelf en anderen verbetert, zodat herhaling van dezelfde situatie wordt voorkomen. </w:t>
      </w:r>
    </w:p>
    <w:p w:rsidR="00C075B0" w:rsidRPr="006F21E9" w:rsidRDefault="00C075B0" w:rsidP="00C075B0">
      <w:pPr>
        <w:rPr>
          <w:rFonts w:ascii="Arial" w:hAnsi="Arial" w:cs="Arial"/>
        </w:rPr>
      </w:pPr>
    </w:p>
    <w:p w:rsidR="00C075B0" w:rsidRPr="006F21E9" w:rsidRDefault="00C075B0" w:rsidP="00C075B0">
      <w:pPr>
        <w:rPr>
          <w:rFonts w:ascii="Arial" w:hAnsi="Arial" w:cs="Arial"/>
          <w:b/>
        </w:rPr>
      </w:pPr>
      <w:r w:rsidRPr="006F21E9">
        <w:rPr>
          <w:rFonts w:ascii="Arial" w:hAnsi="Arial" w:cs="Arial"/>
          <w:b/>
        </w:rPr>
        <w:t>Van klacht naar kwaliteit</w:t>
      </w:r>
    </w:p>
    <w:p w:rsidR="00C075B0" w:rsidRPr="006F21E9" w:rsidRDefault="00C075B0" w:rsidP="00C075B0">
      <w:pPr>
        <w:rPr>
          <w:rFonts w:ascii="Arial" w:hAnsi="Arial" w:cs="Arial"/>
        </w:rPr>
      </w:pPr>
    </w:p>
    <w:p w:rsidR="00C075B0" w:rsidRPr="006F21E9" w:rsidRDefault="00C075B0" w:rsidP="00C075B0">
      <w:pPr>
        <w:rPr>
          <w:rFonts w:ascii="Arial" w:hAnsi="Arial" w:cs="Arial"/>
        </w:rPr>
      </w:pPr>
      <w:r w:rsidRPr="006F21E9">
        <w:rPr>
          <w:rFonts w:ascii="Arial" w:hAnsi="Arial" w:cs="Arial"/>
        </w:rPr>
        <w:t>De Klachtenrichtlijn Gezondheidszorg</w:t>
      </w:r>
      <w:r w:rsidRPr="006F21E9">
        <w:rPr>
          <w:rStyle w:val="Voetnootmarkering"/>
          <w:rFonts w:ascii="Arial" w:hAnsi="Arial" w:cs="Arial"/>
        </w:rPr>
        <w:footnoteReference w:id="2"/>
      </w:r>
      <w:r w:rsidRPr="006F21E9">
        <w:rPr>
          <w:rFonts w:ascii="Arial" w:hAnsi="Arial" w:cs="Arial"/>
        </w:rPr>
        <w:t xml:space="preserve"> bevat een serie van aanbevelingen aan de zorgverleners voor een goede omgang met onvrede van cliënten. De zorgverleners zijn niet wettelijk verplicht zich aan de klachtenrichtlijn te houden. De meeste koepelorganisaties van zorgverleners onderschrijven de richtlijn</w:t>
      </w:r>
      <w:r w:rsidR="0022276B">
        <w:rPr>
          <w:rFonts w:ascii="Arial" w:hAnsi="Arial" w:cs="Arial"/>
        </w:rPr>
        <w:t>.</w:t>
      </w:r>
    </w:p>
    <w:p w:rsidR="00C075B0" w:rsidRPr="006F21E9" w:rsidRDefault="00C075B0" w:rsidP="00C075B0">
      <w:pPr>
        <w:rPr>
          <w:rFonts w:ascii="Arial" w:hAnsi="Arial" w:cs="Arial"/>
        </w:rPr>
      </w:pPr>
    </w:p>
    <w:p w:rsidR="00C075B0" w:rsidRPr="006F21E9" w:rsidRDefault="00C075B0" w:rsidP="00C075B0">
      <w:pPr>
        <w:rPr>
          <w:rFonts w:ascii="Arial" w:hAnsi="Arial" w:cs="Arial"/>
          <w:i/>
        </w:rPr>
      </w:pPr>
      <w:r w:rsidRPr="006F21E9">
        <w:rPr>
          <w:rFonts w:ascii="Arial" w:hAnsi="Arial" w:cs="Arial"/>
        </w:rPr>
        <w:t xml:space="preserve"> ‘</w:t>
      </w:r>
      <w:r w:rsidRPr="006F21E9">
        <w:rPr>
          <w:rFonts w:ascii="Arial" w:hAnsi="Arial" w:cs="Arial"/>
          <w:i/>
        </w:rPr>
        <w:t xml:space="preserve">Een klacht heeft altijd ‘twee gezichten’: de individuele uiting van ongenoegen en de eventuele verwijzing naar een achterliggend meer structureel probleem (het signaal). </w:t>
      </w:r>
    </w:p>
    <w:p w:rsidR="00C075B0" w:rsidRPr="006F21E9" w:rsidRDefault="00C075B0" w:rsidP="00C075B0">
      <w:pPr>
        <w:rPr>
          <w:rFonts w:ascii="Arial" w:hAnsi="Arial" w:cs="Arial"/>
          <w:i/>
        </w:rPr>
      </w:pPr>
    </w:p>
    <w:p w:rsidR="00C075B0" w:rsidRPr="006F21E9" w:rsidRDefault="00C075B0" w:rsidP="00C075B0">
      <w:pPr>
        <w:rPr>
          <w:rFonts w:ascii="Arial" w:hAnsi="Arial" w:cs="Arial"/>
          <w:i/>
        </w:rPr>
      </w:pPr>
      <w:r w:rsidRPr="006F21E9">
        <w:rPr>
          <w:rFonts w:ascii="Arial" w:hAnsi="Arial" w:cs="Arial"/>
          <w:i/>
        </w:rPr>
        <w:t>De klachtenfunctionaris (en ieder die bij de afhandeling van klachten is betrokken), overweegt tevens de betekenis van deze klacht als signaal voor kwaliteitsverbetering. Hij zorgt dat dit signaal, met inachtneming van de privacy, op de juiste plaats bekend wordt.</w:t>
      </w:r>
    </w:p>
    <w:p w:rsidR="00C075B0" w:rsidRPr="006F21E9" w:rsidRDefault="00C075B0" w:rsidP="00C075B0">
      <w:pPr>
        <w:rPr>
          <w:rFonts w:ascii="Arial" w:hAnsi="Arial" w:cs="Arial"/>
        </w:rPr>
      </w:pPr>
      <w:r w:rsidRPr="006F21E9">
        <w:rPr>
          <w:rFonts w:ascii="Arial" w:hAnsi="Arial" w:cs="Arial"/>
          <w:i/>
        </w:rPr>
        <w:t>Een kwantitatieve werkwijze is het meest gebruikelijk: men verzamelt eerst klachten in (jaar)overzichten en weegt dan pas af of er sprake is van een structurele component. Maar de inhoud van de klacht is doorslaggevend, niet het aantal klachten geeft de doorslag bij het uitbrengen van een advies over kwaliteitsverbetering.</w:t>
      </w:r>
      <w:r w:rsidRPr="006F21E9">
        <w:rPr>
          <w:rFonts w:ascii="Arial" w:hAnsi="Arial" w:cs="Arial"/>
        </w:rPr>
        <w:t>’</w:t>
      </w:r>
    </w:p>
    <w:p w:rsidR="00C075B0" w:rsidRPr="006F21E9" w:rsidRDefault="00C075B0" w:rsidP="00C075B0">
      <w:pPr>
        <w:rPr>
          <w:rFonts w:ascii="Arial" w:hAnsi="Arial" w:cs="Arial"/>
        </w:rPr>
      </w:pPr>
    </w:p>
    <w:p w:rsidR="00C075B0" w:rsidRPr="006F21E9" w:rsidRDefault="00C075B0" w:rsidP="00C075B0">
      <w:pPr>
        <w:rPr>
          <w:rFonts w:ascii="Arial" w:hAnsi="Arial" w:cs="Arial"/>
        </w:rPr>
      </w:pPr>
      <w:r w:rsidRPr="006F21E9">
        <w:rPr>
          <w:rFonts w:ascii="Arial" w:hAnsi="Arial" w:cs="Arial"/>
        </w:rPr>
        <w:t>De klachtenfunctionaris speelt een belangrijke rol bij de signalering. De klachtenfunctionaris signaleert bij elke klacht of de klacht of aspecten daarvan betekenis heeft als signaal. Dit wordt meegenomen in de registratie van de klachten.</w:t>
      </w:r>
    </w:p>
    <w:p w:rsidR="00C075B0" w:rsidRPr="006F21E9" w:rsidRDefault="00C075B0" w:rsidP="00C075B0">
      <w:pPr>
        <w:rPr>
          <w:rFonts w:ascii="Arial" w:hAnsi="Arial" w:cs="Arial"/>
        </w:rPr>
      </w:pPr>
    </w:p>
    <w:p w:rsidR="00C075B0" w:rsidRPr="006F21E9" w:rsidRDefault="00C075B0" w:rsidP="00C075B0">
      <w:pPr>
        <w:rPr>
          <w:rFonts w:ascii="Arial" w:hAnsi="Arial" w:cs="Arial"/>
        </w:rPr>
      </w:pPr>
      <w:r w:rsidRPr="006F21E9">
        <w:rPr>
          <w:rFonts w:ascii="Arial" w:hAnsi="Arial" w:cs="Arial"/>
        </w:rPr>
        <w:t>Ook een enkelvoudige klacht kan de betekenis hebben van een signaal, indien deze klacht structurele elementen bevat. Dit houdt in dat het aannemelijk is dat een klacht zich zal herhalen. Dit kan het geval zijn als er sprake is van zeer ernstige klachten, maar ook als er een gebrekkige inrichting van het zorgproces aan de klacht ten grondslag ligt.</w:t>
      </w:r>
    </w:p>
    <w:p w:rsidR="00C075B0" w:rsidRPr="006F21E9" w:rsidRDefault="00C075B0" w:rsidP="00C075B0">
      <w:pPr>
        <w:rPr>
          <w:rFonts w:ascii="Arial" w:hAnsi="Arial" w:cs="Arial"/>
        </w:rPr>
      </w:pPr>
    </w:p>
    <w:p w:rsidR="00C075B0" w:rsidRPr="006F21E9" w:rsidRDefault="00C075B0" w:rsidP="00C075B0">
      <w:pPr>
        <w:rPr>
          <w:rFonts w:ascii="Arial" w:hAnsi="Arial" w:cs="Arial"/>
          <w:b/>
        </w:rPr>
      </w:pPr>
      <w:r w:rsidRPr="006F21E9">
        <w:rPr>
          <w:rFonts w:ascii="Arial" w:hAnsi="Arial" w:cs="Arial"/>
          <w:b/>
        </w:rPr>
        <w:t>Signalering en advisering</w:t>
      </w:r>
    </w:p>
    <w:p w:rsidR="00C075B0" w:rsidRPr="006F21E9" w:rsidRDefault="00C075B0" w:rsidP="00C075B0">
      <w:pPr>
        <w:rPr>
          <w:rFonts w:ascii="Arial" w:hAnsi="Arial" w:cs="Arial"/>
        </w:rPr>
      </w:pPr>
      <w:r w:rsidRPr="006F21E9">
        <w:rPr>
          <w:rFonts w:ascii="Arial" w:hAnsi="Arial" w:cs="Arial"/>
          <w:b/>
        </w:rPr>
        <w:br/>
      </w:r>
      <w:r w:rsidRPr="006F21E9">
        <w:rPr>
          <w:rFonts w:ascii="Arial" w:hAnsi="Arial" w:cs="Arial"/>
        </w:rPr>
        <w:t xml:space="preserve">Is er sprake van een signaal, dan legt de klachtenfunctionaris dit neer bij de daarvoor afgesproken belanghebbenden. Dat kan zijn een medewerker, een team, een leidinggevende, een bestuurder, een kwaliteitsmedewerker. Deze informatie wordt verwerkt in periodieke klachtenrapportages. In de instelling moet worden afgesproken wie monitort wat er gebeurt met signalen en welk effect zij hebben. </w:t>
      </w:r>
      <w:r w:rsidRPr="006F21E9">
        <w:rPr>
          <w:rFonts w:ascii="Arial" w:hAnsi="Arial" w:cs="Arial"/>
        </w:rPr>
        <w:br/>
        <w:t>Naar aanleiding van signalen heeft de klachtenfunctionaris de taak om gevraagd of ongevraagd te adviseren aan belanghebbenden om daarmee herhaling van de klacht te voorkomen. Aan wie die adviezen worden gegeven wordt binnen de instelling afgesproken.</w:t>
      </w:r>
    </w:p>
    <w:p w:rsidR="00C075B0" w:rsidRPr="006F21E9" w:rsidRDefault="00C075B0" w:rsidP="00C075B0">
      <w:pPr>
        <w:rPr>
          <w:rFonts w:ascii="Arial" w:hAnsi="Arial" w:cs="Arial"/>
        </w:rPr>
      </w:pPr>
      <w:r w:rsidRPr="006F21E9">
        <w:rPr>
          <w:rFonts w:ascii="Arial" w:hAnsi="Arial" w:cs="Arial"/>
        </w:rPr>
        <w:t>Op deze signaleringsfunctie wordt dieper ingegaa</w:t>
      </w:r>
      <w:r w:rsidR="005B7248">
        <w:rPr>
          <w:rFonts w:ascii="Arial" w:hAnsi="Arial" w:cs="Arial"/>
        </w:rPr>
        <w:t xml:space="preserve">n bij </w:t>
      </w:r>
      <w:r w:rsidRPr="006F21E9">
        <w:rPr>
          <w:rFonts w:ascii="Arial" w:hAnsi="Arial" w:cs="Arial"/>
        </w:rPr>
        <w:t>‘Klachtenmanagement’ en ‘Registratie, rapportage en signalering’.</w:t>
      </w:r>
    </w:p>
    <w:p w:rsidR="00C075B0" w:rsidRPr="006F21E9" w:rsidRDefault="00C075B0" w:rsidP="00C075B0">
      <w:pPr>
        <w:rPr>
          <w:rFonts w:ascii="Arial" w:hAnsi="Arial" w:cs="Arial"/>
          <w:b/>
        </w:rPr>
      </w:pPr>
    </w:p>
    <w:p w:rsidR="00C075B0" w:rsidRPr="006F21E9" w:rsidRDefault="00C075B0" w:rsidP="00C075B0">
      <w:pPr>
        <w:rPr>
          <w:rFonts w:ascii="Arial" w:hAnsi="Arial" w:cs="Arial"/>
          <w:b/>
        </w:rPr>
      </w:pPr>
      <w:r w:rsidRPr="006F21E9">
        <w:rPr>
          <w:rFonts w:ascii="Arial" w:hAnsi="Arial" w:cs="Arial"/>
          <w:b/>
        </w:rPr>
        <w:t>Vergroten van de bekendheid van klachtenafhandeling</w:t>
      </w:r>
    </w:p>
    <w:p w:rsidR="00C075B0" w:rsidRPr="006F21E9" w:rsidRDefault="00C075B0" w:rsidP="00C075B0">
      <w:pPr>
        <w:rPr>
          <w:rFonts w:ascii="Arial" w:hAnsi="Arial" w:cs="Arial"/>
          <w:b/>
        </w:rPr>
      </w:pPr>
    </w:p>
    <w:p w:rsidR="00C075B0" w:rsidRDefault="00C075B0" w:rsidP="00C075B0">
      <w:pPr>
        <w:rPr>
          <w:rFonts w:ascii="Arial" w:hAnsi="Arial" w:cs="Arial"/>
          <w:color w:val="000000"/>
          <w:spacing w:val="-3"/>
        </w:rPr>
      </w:pPr>
      <w:r w:rsidRPr="006F21E9">
        <w:rPr>
          <w:rFonts w:ascii="Arial" w:hAnsi="Arial" w:cs="Arial"/>
        </w:rPr>
        <w:t xml:space="preserve">De klachtenfunctionaris speelt zelf een belangrijke rol in het vergroten van de bekendheid van </w:t>
      </w:r>
      <w:r w:rsidR="005B7248">
        <w:rPr>
          <w:rFonts w:ascii="Arial" w:hAnsi="Arial" w:cs="Arial"/>
        </w:rPr>
        <w:t>zijn</w:t>
      </w:r>
      <w:r w:rsidRPr="006F21E9">
        <w:rPr>
          <w:rFonts w:ascii="Arial" w:hAnsi="Arial" w:cs="Arial"/>
        </w:rPr>
        <w:t xml:space="preserve"> functie. Het is van belang dat zowel cliënten, hun vertegenwoordigers als medewerkers weten wie de klachtenfunctionaris is, wat de klachtenfunctionaris doet en waarvoor en hoe ze hem/haar kunnen bereiken. </w:t>
      </w:r>
      <w:r w:rsidR="005B7248">
        <w:rPr>
          <w:rFonts w:ascii="Arial" w:hAnsi="Arial" w:cs="Arial"/>
        </w:rPr>
        <w:t>De checklist PR over klachten/- afhandeling</w:t>
      </w:r>
      <w:r w:rsidRPr="006F21E9">
        <w:rPr>
          <w:rFonts w:ascii="Arial" w:hAnsi="Arial" w:cs="Arial"/>
          <w:color w:val="000000"/>
          <w:spacing w:val="-3"/>
        </w:rPr>
        <w:t xml:space="preserve"> geeft een overzicht van mogelijke kanalen waarlangs de klachtenfunctionaris zowel zakelijke als inhoudelijke </w:t>
      </w:r>
      <w:r w:rsidR="006C21C6">
        <w:rPr>
          <w:rFonts w:ascii="Arial" w:hAnsi="Arial" w:cs="Arial"/>
          <w:color w:val="000000"/>
          <w:spacing w:val="-3"/>
        </w:rPr>
        <w:t>informatie kan geven.</w:t>
      </w:r>
    </w:p>
    <w:p w:rsidR="006C21C6" w:rsidRDefault="006C21C6" w:rsidP="00C075B0">
      <w:pPr>
        <w:rPr>
          <w:rFonts w:ascii="Arial" w:hAnsi="Arial" w:cs="Arial"/>
          <w:color w:val="000000"/>
          <w:spacing w:val="-3"/>
        </w:rPr>
      </w:pPr>
    </w:p>
    <w:p w:rsidR="00C075B0" w:rsidRPr="006F21E9" w:rsidRDefault="00C075B0" w:rsidP="008866F3">
      <w:pPr>
        <w:keepNext/>
        <w:keepLines/>
        <w:numPr>
          <w:ilvl w:val="1"/>
          <w:numId w:val="1"/>
        </w:numPr>
        <w:spacing w:before="40" w:line="259" w:lineRule="auto"/>
        <w:outlineLvl w:val="1"/>
        <w:rPr>
          <w:rFonts w:ascii="Arial" w:hAnsi="Arial" w:cs="Arial"/>
        </w:rPr>
      </w:pPr>
      <w:bookmarkStart w:id="30" w:name="_Toc46236809"/>
      <w:bookmarkStart w:id="31" w:name="_Toc61959302"/>
      <w:r w:rsidRPr="006F21E9">
        <w:rPr>
          <w:rFonts w:ascii="Arial" w:hAnsi="Arial" w:cs="Arial"/>
        </w:rPr>
        <w:t>Checklist PR over klachten/-afhandeling</w:t>
      </w:r>
      <w:bookmarkEnd w:id="30"/>
      <w:bookmarkEnd w:id="31"/>
      <w:r w:rsidRPr="006F21E9">
        <w:rPr>
          <w:rFonts w:ascii="Arial" w:hAnsi="Arial" w:cs="Arial"/>
        </w:rPr>
        <w:t xml:space="preserve"> </w:t>
      </w:r>
    </w:p>
    <w:p w:rsidR="00C075B0" w:rsidRPr="006F21E9" w:rsidRDefault="00C075B0" w:rsidP="00C075B0">
      <w:pPr>
        <w:rPr>
          <w:rFonts w:ascii="Arial" w:hAnsi="Arial" w:cs="Arial"/>
          <w:b/>
        </w:rPr>
      </w:pPr>
    </w:p>
    <w:tbl>
      <w:tblPr>
        <w:tblW w:w="9052" w:type="dxa"/>
        <w:tblCellMar>
          <w:left w:w="0" w:type="dxa"/>
          <w:right w:w="0" w:type="dxa"/>
        </w:tblCellMar>
        <w:tblLook w:val="04A0" w:firstRow="1" w:lastRow="0" w:firstColumn="1" w:lastColumn="0" w:noHBand="0" w:noVBand="1"/>
      </w:tblPr>
      <w:tblGrid>
        <w:gridCol w:w="1694"/>
        <w:gridCol w:w="5873"/>
        <w:gridCol w:w="1485"/>
      </w:tblGrid>
      <w:tr w:rsidR="00F05127" w:rsidRPr="00F05127" w:rsidTr="00F05127">
        <w:tc>
          <w:tcPr>
            <w:tcW w:w="7567"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F05127" w:rsidRPr="00F05127" w:rsidRDefault="00A35353">
            <w:pPr>
              <w:rPr>
                <w:rFonts w:ascii="Arial" w:hAnsi="Arial" w:cs="Arial"/>
                <w:b/>
                <w:bCs/>
              </w:rPr>
            </w:pPr>
            <w:r>
              <w:rPr>
                <w:rFonts w:ascii="Arial" w:hAnsi="Arial" w:cs="Arial"/>
                <w:b/>
                <w:bCs/>
              </w:rPr>
              <w:t>Informatie voor cliënten</w:t>
            </w:r>
          </w:p>
        </w:tc>
        <w:tc>
          <w:tcPr>
            <w:tcW w:w="148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b/>
                <w:bCs/>
              </w:rPr>
            </w:pPr>
            <w:r w:rsidRPr="00F05127">
              <w:rPr>
                <w:rFonts w:ascii="Arial" w:hAnsi="Arial" w:cs="Arial"/>
                <w:b/>
                <w:bCs/>
              </w:rPr>
              <w:t>Gedaan?</w:t>
            </w:r>
          </w:p>
        </w:tc>
      </w:tr>
      <w:tr w:rsidR="00F05127" w:rsidRPr="00F05127" w:rsidTr="00F05127">
        <w:tc>
          <w:tcPr>
            <w:tcW w:w="1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05127" w:rsidRPr="00F05127" w:rsidRDefault="00F05127">
            <w:pPr>
              <w:rPr>
                <w:rFonts w:ascii="Arial" w:hAnsi="Arial" w:cs="Arial"/>
              </w:rPr>
            </w:pPr>
            <w:r w:rsidRPr="00F05127">
              <w:rPr>
                <w:rFonts w:ascii="Arial" w:hAnsi="Arial" w:cs="Arial"/>
              </w:rPr>
              <w:t>Folders</w:t>
            </w:r>
          </w:p>
        </w:tc>
        <w:tc>
          <w:tcPr>
            <w:tcW w:w="5873" w:type="dxa"/>
            <w:tcBorders>
              <w:top w:val="nil"/>
              <w:left w:val="nil"/>
              <w:bottom w:val="single" w:sz="8" w:space="0" w:color="auto"/>
              <w:right w:val="single" w:sz="8" w:space="0" w:color="auto"/>
            </w:tcBorders>
            <w:tcMar>
              <w:top w:w="0" w:type="dxa"/>
              <w:left w:w="108" w:type="dxa"/>
              <w:bottom w:w="0" w:type="dxa"/>
              <w:right w:w="108" w:type="dxa"/>
            </w:tcMar>
            <w:hideMark/>
          </w:tcPr>
          <w:p w:rsidR="00F05127" w:rsidRPr="00F05127" w:rsidRDefault="00F05127">
            <w:pPr>
              <w:rPr>
                <w:rFonts w:ascii="Arial" w:hAnsi="Arial" w:cs="Arial"/>
              </w:rPr>
            </w:pPr>
            <w:r w:rsidRPr="00F05127">
              <w:rPr>
                <w:rFonts w:ascii="Arial" w:hAnsi="Arial" w:cs="Arial"/>
              </w:rPr>
              <w:t>Klachtenfolder</w:t>
            </w:r>
            <w:r w:rsidRPr="00F05127">
              <w:rPr>
                <w:rFonts w:ascii="Arial" w:hAnsi="Arial" w:cs="Arial"/>
                <w:color w:val="1F497D"/>
              </w:rPr>
              <w:t>s</w:t>
            </w:r>
          </w:p>
        </w:tc>
        <w:tc>
          <w:tcPr>
            <w:tcW w:w="1485" w:type="dxa"/>
            <w:tcBorders>
              <w:top w:val="nil"/>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b/>
                <w:bCs/>
              </w:rPr>
            </w:pPr>
          </w:p>
        </w:tc>
      </w:tr>
      <w:tr w:rsidR="00F05127" w:rsidRPr="00F05127" w:rsidTr="00F05127">
        <w:tc>
          <w:tcPr>
            <w:tcW w:w="169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c>
          <w:tcPr>
            <w:tcW w:w="5873" w:type="dxa"/>
            <w:tcBorders>
              <w:top w:val="nil"/>
              <w:left w:val="nil"/>
              <w:bottom w:val="single" w:sz="8" w:space="0" w:color="auto"/>
              <w:right w:val="single" w:sz="8" w:space="0" w:color="auto"/>
            </w:tcBorders>
            <w:tcMar>
              <w:top w:w="0" w:type="dxa"/>
              <w:left w:w="108" w:type="dxa"/>
              <w:bottom w:w="0" w:type="dxa"/>
              <w:right w:w="108" w:type="dxa"/>
            </w:tcMar>
            <w:hideMark/>
          </w:tcPr>
          <w:p w:rsidR="00F05127" w:rsidRDefault="00F05127">
            <w:pPr>
              <w:rPr>
                <w:rFonts w:ascii="Arial" w:hAnsi="Arial" w:cs="Arial"/>
              </w:rPr>
            </w:pPr>
            <w:r w:rsidRPr="00A82237">
              <w:rPr>
                <w:rFonts w:ascii="Arial" w:hAnsi="Arial" w:cs="Arial"/>
              </w:rPr>
              <w:t>Tekst in :</w:t>
            </w:r>
            <w:r w:rsidRPr="00A82237">
              <w:rPr>
                <w:rFonts w:ascii="Arial" w:hAnsi="Arial" w:cs="Arial"/>
              </w:rPr>
              <w:br/>
              <w:t>- algemene instellingsfolder</w:t>
            </w:r>
            <w:r w:rsidRPr="00A82237">
              <w:rPr>
                <w:rFonts w:ascii="Arial" w:hAnsi="Arial" w:cs="Arial"/>
              </w:rPr>
              <w:br/>
              <w:t>- locatiefolders</w:t>
            </w:r>
          </w:p>
          <w:p w:rsidR="005B7248" w:rsidRPr="00A82237" w:rsidRDefault="005B7248">
            <w:pPr>
              <w:rPr>
                <w:rFonts w:ascii="Arial" w:hAnsi="Arial" w:cs="Arial"/>
              </w:rPr>
            </w:pPr>
            <w:r>
              <w:rPr>
                <w:rFonts w:ascii="Arial" w:hAnsi="Arial" w:cs="Arial"/>
              </w:rPr>
              <w:t>- eigen folder</w:t>
            </w:r>
          </w:p>
          <w:p w:rsidR="00F05127" w:rsidRPr="00A82237" w:rsidRDefault="00F05127">
            <w:pPr>
              <w:rPr>
                <w:rFonts w:ascii="Calibri" w:hAnsi="Calibri" w:cs="Calibri"/>
              </w:rPr>
            </w:pPr>
            <w:r w:rsidRPr="00A82237">
              <w:t>-</w:t>
            </w:r>
            <w:r w:rsidRPr="005B7248">
              <w:rPr>
                <w:rFonts w:ascii="Arial" w:hAnsi="Arial" w:cs="Arial"/>
              </w:rPr>
              <w:t>Eigen folder</w:t>
            </w:r>
          </w:p>
        </w:tc>
        <w:tc>
          <w:tcPr>
            <w:tcW w:w="1485" w:type="dxa"/>
            <w:tcBorders>
              <w:top w:val="nil"/>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b/>
                <w:bCs/>
              </w:rPr>
            </w:pPr>
          </w:p>
        </w:tc>
      </w:tr>
      <w:tr w:rsidR="00F05127" w:rsidRPr="00F05127" w:rsidTr="00F05127">
        <w:tc>
          <w:tcPr>
            <w:tcW w:w="169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c>
          <w:tcPr>
            <w:tcW w:w="5873" w:type="dxa"/>
            <w:tcBorders>
              <w:top w:val="nil"/>
              <w:left w:val="nil"/>
              <w:bottom w:val="single" w:sz="8" w:space="0" w:color="auto"/>
              <w:right w:val="single" w:sz="8" w:space="0" w:color="auto"/>
            </w:tcBorders>
            <w:tcMar>
              <w:top w:w="0" w:type="dxa"/>
              <w:left w:w="108" w:type="dxa"/>
              <w:bottom w:w="0" w:type="dxa"/>
              <w:right w:w="108" w:type="dxa"/>
            </w:tcMar>
          </w:tcPr>
          <w:p w:rsidR="00F05127" w:rsidRPr="00A82237" w:rsidRDefault="00F05127">
            <w:pPr>
              <w:rPr>
                <w:rFonts w:ascii="Arial" w:hAnsi="Arial" w:cs="Arial"/>
              </w:rPr>
            </w:pPr>
          </w:p>
        </w:tc>
        <w:tc>
          <w:tcPr>
            <w:tcW w:w="1485" w:type="dxa"/>
            <w:tcBorders>
              <w:top w:val="nil"/>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b/>
                <w:bCs/>
              </w:rPr>
            </w:pPr>
          </w:p>
        </w:tc>
      </w:tr>
      <w:tr w:rsidR="00F05127" w:rsidRPr="00F05127" w:rsidTr="00F05127">
        <w:trPr>
          <w:trHeight w:val="863"/>
        </w:trPr>
        <w:tc>
          <w:tcPr>
            <w:tcW w:w="1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05127" w:rsidRPr="00F05127" w:rsidRDefault="00F05127">
            <w:pPr>
              <w:rPr>
                <w:rFonts w:ascii="Arial" w:hAnsi="Arial" w:cs="Arial"/>
              </w:rPr>
            </w:pPr>
            <w:r w:rsidRPr="00F05127">
              <w:rPr>
                <w:rFonts w:ascii="Arial" w:hAnsi="Arial" w:cs="Arial"/>
              </w:rPr>
              <w:t>Internet</w:t>
            </w:r>
          </w:p>
        </w:tc>
        <w:tc>
          <w:tcPr>
            <w:tcW w:w="5873" w:type="dxa"/>
            <w:tcBorders>
              <w:top w:val="nil"/>
              <w:left w:val="nil"/>
              <w:bottom w:val="single" w:sz="8" w:space="0" w:color="auto"/>
              <w:right w:val="single" w:sz="8" w:space="0" w:color="auto"/>
            </w:tcBorders>
            <w:tcMar>
              <w:top w:w="0" w:type="dxa"/>
              <w:left w:w="108" w:type="dxa"/>
              <w:bottom w:w="0" w:type="dxa"/>
              <w:right w:w="108" w:type="dxa"/>
            </w:tcMar>
            <w:hideMark/>
          </w:tcPr>
          <w:p w:rsidR="00F05127" w:rsidRPr="00A82237" w:rsidRDefault="00F05127">
            <w:pPr>
              <w:rPr>
                <w:rFonts w:ascii="Arial" w:hAnsi="Arial" w:cs="Arial"/>
              </w:rPr>
            </w:pPr>
            <w:r w:rsidRPr="00A82237">
              <w:rPr>
                <w:rFonts w:ascii="Arial" w:hAnsi="Arial" w:cs="Arial"/>
              </w:rPr>
              <w:t>Tekst op website</w:t>
            </w:r>
            <w:r w:rsidRPr="00A82237">
              <w:rPr>
                <w:rFonts w:ascii="Arial" w:hAnsi="Arial" w:cs="Arial"/>
              </w:rPr>
              <w:br/>
              <w:t xml:space="preserve">- is de informatie makkelijk te vinden? </w:t>
            </w:r>
            <w:r w:rsidRPr="00A82237">
              <w:rPr>
                <w:rFonts w:ascii="Arial" w:hAnsi="Arial" w:cs="Arial"/>
              </w:rPr>
              <w:br/>
              <w:t xml:space="preserve">- verwijzing/snelkoppeling op homepage? </w:t>
            </w:r>
          </w:p>
          <w:p w:rsidR="00F05127" w:rsidRPr="00A82237" w:rsidRDefault="00F05127" w:rsidP="00781482">
            <w:pPr>
              <w:pStyle w:val="Lijstalinea"/>
              <w:numPr>
                <w:ilvl w:val="0"/>
                <w:numId w:val="168"/>
              </w:numPr>
              <w:contextualSpacing w:val="0"/>
              <w:rPr>
                <w:rFonts w:ascii="Arial" w:hAnsi="Arial" w:cs="Arial"/>
              </w:rPr>
            </w:pPr>
            <w:r w:rsidRPr="00A82237">
              <w:rPr>
                <w:rFonts w:ascii="Arial" w:hAnsi="Arial" w:cs="Arial"/>
              </w:rPr>
              <w:t xml:space="preserve">Wordt er verwezen naar de juiste functionaris? Bv afstemmen met informatie over </w:t>
            </w:r>
            <w:r w:rsidR="00A82237" w:rsidRPr="00A82237">
              <w:rPr>
                <w:rFonts w:ascii="Arial" w:hAnsi="Arial" w:cs="Arial"/>
              </w:rPr>
              <w:t xml:space="preserve">cliënt </w:t>
            </w:r>
            <w:r w:rsidRPr="00A82237">
              <w:rPr>
                <w:rFonts w:ascii="Arial" w:hAnsi="Arial" w:cs="Arial"/>
              </w:rPr>
              <w:t>vertrouwenspersoon</w:t>
            </w:r>
          </w:p>
        </w:tc>
        <w:tc>
          <w:tcPr>
            <w:tcW w:w="1485" w:type="dxa"/>
            <w:tcBorders>
              <w:top w:val="nil"/>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b/>
                <w:bCs/>
              </w:rPr>
            </w:pPr>
          </w:p>
        </w:tc>
      </w:tr>
      <w:tr w:rsidR="00F05127" w:rsidRPr="00F05127" w:rsidTr="00F05127">
        <w:tc>
          <w:tcPr>
            <w:tcW w:w="169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c>
          <w:tcPr>
            <w:tcW w:w="5873" w:type="dxa"/>
            <w:tcBorders>
              <w:top w:val="nil"/>
              <w:left w:val="nil"/>
              <w:bottom w:val="single" w:sz="8" w:space="0" w:color="auto"/>
              <w:right w:val="single" w:sz="8" w:space="0" w:color="auto"/>
            </w:tcBorders>
            <w:tcMar>
              <w:top w:w="0" w:type="dxa"/>
              <w:left w:w="108" w:type="dxa"/>
              <w:bottom w:w="0" w:type="dxa"/>
              <w:right w:w="108" w:type="dxa"/>
            </w:tcMar>
            <w:hideMark/>
          </w:tcPr>
          <w:p w:rsidR="00F05127" w:rsidRPr="00A82237" w:rsidRDefault="00F05127">
            <w:pPr>
              <w:rPr>
                <w:rFonts w:ascii="Arial" w:hAnsi="Arial" w:cs="Arial"/>
              </w:rPr>
            </w:pPr>
            <w:r w:rsidRPr="00A82237">
              <w:rPr>
                <w:rFonts w:ascii="Arial" w:hAnsi="Arial" w:cs="Arial"/>
              </w:rPr>
              <w:t>Klachtenregeling via internet te raadplegen?</w:t>
            </w:r>
          </w:p>
        </w:tc>
        <w:tc>
          <w:tcPr>
            <w:tcW w:w="1485" w:type="dxa"/>
            <w:tcBorders>
              <w:top w:val="nil"/>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r>
      <w:tr w:rsidR="00F05127" w:rsidRPr="00F05127" w:rsidTr="00F05127">
        <w:tc>
          <w:tcPr>
            <w:tcW w:w="169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c>
          <w:tcPr>
            <w:tcW w:w="5873" w:type="dxa"/>
            <w:tcBorders>
              <w:top w:val="nil"/>
              <w:left w:val="nil"/>
              <w:bottom w:val="single" w:sz="8" w:space="0" w:color="auto"/>
              <w:right w:val="single" w:sz="8" w:space="0" w:color="auto"/>
            </w:tcBorders>
            <w:tcMar>
              <w:top w:w="0" w:type="dxa"/>
              <w:left w:w="108" w:type="dxa"/>
              <w:bottom w:w="0" w:type="dxa"/>
              <w:right w:w="108" w:type="dxa"/>
            </w:tcMar>
          </w:tcPr>
          <w:p w:rsidR="00F05127" w:rsidRPr="00A82237" w:rsidRDefault="00F05127">
            <w:pPr>
              <w:rPr>
                <w:rFonts w:ascii="Arial" w:hAnsi="Arial" w:cs="Arial"/>
              </w:rPr>
            </w:pPr>
          </w:p>
        </w:tc>
        <w:tc>
          <w:tcPr>
            <w:tcW w:w="1485" w:type="dxa"/>
            <w:tcBorders>
              <w:top w:val="nil"/>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r>
      <w:tr w:rsidR="00F05127" w:rsidRPr="00F05127" w:rsidTr="00F05127">
        <w:tc>
          <w:tcPr>
            <w:tcW w:w="16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05127" w:rsidRPr="00F05127" w:rsidRDefault="00F05127">
            <w:pPr>
              <w:rPr>
                <w:rFonts w:ascii="Arial" w:hAnsi="Arial" w:cs="Arial"/>
              </w:rPr>
            </w:pPr>
            <w:r w:rsidRPr="00F05127">
              <w:rPr>
                <w:rFonts w:ascii="Arial" w:hAnsi="Arial" w:cs="Arial"/>
              </w:rPr>
              <w:t>Andere kanalen</w:t>
            </w:r>
          </w:p>
        </w:tc>
        <w:tc>
          <w:tcPr>
            <w:tcW w:w="5873" w:type="dxa"/>
            <w:tcBorders>
              <w:top w:val="nil"/>
              <w:left w:val="nil"/>
              <w:bottom w:val="single" w:sz="8" w:space="0" w:color="auto"/>
              <w:right w:val="single" w:sz="8" w:space="0" w:color="auto"/>
            </w:tcBorders>
            <w:tcMar>
              <w:top w:w="0" w:type="dxa"/>
              <w:left w:w="108" w:type="dxa"/>
              <w:bottom w:w="0" w:type="dxa"/>
              <w:right w:w="108" w:type="dxa"/>
            </w:tcMar>
            <w:hideMark/>
          </w:tcPr>
          <w:p w:rsidR="00F05127" w:rsidRPr="00A82237" w:rsidRDefault="00F05127">
            <w:pPr>
              <w:rPr>
                <w:rFonts w:ascii="Arial" w:hAnsi="Arial" w:cs="Arial"/>
              </w:rPr>
            </w:pPr>
            <w:r w:rsidRPr="00A82237">
              <w:rPr>
                <w:rFonts w:ascii="Arial" w:hAnsi="Arial" w:cs="Arial"/>
              </w:rPr>
              <w:t>Introductie in nieuwsbrief</w:t>
            </w:r>
          </w:p>
        </w:tc>
        <w:tc>
          <w:tcPr>
            <w:tcW w:w="1485" w:type="dxa"/>
            <w:tcBorders>
              <w:top w:val="nil"/>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r>
      <w:tr w:rsidR="00F05127" w:rsidRPr="00F05127" w:rsidTr="00F05127">
        <w:tc>
          <w:tcPr>
            <w:tcW w:w="169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c>
          <w:tcPr>
            <w:tcW w:w="5873" w:type="dxa"/>
            <w:tcBorders>
              <w:top w:val="nil"/>
              <w:left w:val="nil"/>
              <w:bottom w:val="single" w:sz="8" w:space="0" w:color="auto"/>
              <w:right w:val="single" w:sz="8" w:space="0" w:color="auto"/>
            </w:tcBorders>
            <w:tcMar>
              <w:top w:w="0" w:type="dxa"/>
              <w:left w:w="108" w:type="dxa"/>
              <w:bottom w:w="0" w:type="dxa"/>
              <w:right w:w="108" w:type="dxa"/>
            </w:tcMar>
            <w:hideMark/>
          </w:tcPr>
          <w:p w:rsidR="00F05127" w:rsidRPr="00A82237" w:rsidRDefault="00F05127">
            <w:pPr>
              <w:rPr>
                <w:rFonts w:ascii="Arial" w:hAnsi="Arial" w:cs="Arial"/>
              </w:rPr>
            </w:pPr>
            <w:r w:rsidRPr="00A82237">
              <w:rPr>
                <w:rFonts w:ascii="Arial" w:hAnsi="Arial" w:cs="Arial"/>
              </w:rPr>
              <w:t xml:space="preserve">Posters op locatie (op infoborden, in de lift, ?) </w:t>
            </w:r>
          </w:p>
        </w:tc>
        <w:tc>
          <w:tcPr>
            <w:tcW w:w="1485" w:type="dxa"/>
            <w:tcBorders>
              <w:top w:val="nil"/>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r>
      <w:tr w:rsidR="00F05127" w:rsidRPr="00F05127" w:rsidTr="00F05127">
        <w:tc>
          <w:tcPr>
            <w:tcW w:w="169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c>
          <w:tcPr>
            <w:tcW w:w="5873" w:type="dxa"/>
            <w:tcBorders>
              <w:top w:val="nil"/>
              <w:left w:val="nil"/>
              <w:bottom w:val="single" w:sz="8" w:space="0" w:color="auto"/>
              <w:right w:val="single" w:sz="8" w:space="0" w:color="auto"/>
            </w:tcBorders>
            <w:tcMar>
              <w:top w:w="0" w:type="dxa"/>
              <w:left w:w="108" w:type="dxa"/>
              <w:bottom w:w="0" w:type="dxa"/>
              <w:right w:w="108" w:type="dxa"/>
            </w:tcMar>
            <w:hideMark/>
          </w:tcPr>
          <w:p w:rsidR="00F05127" w:rsidRPr="00A82237" w:rsidRDefault="00F05127">
            <w:pPr>
              <w:rPr>
                <w:rFonts w:ascii="Arial" w:hAnsi="Arial" w:cs="Arial"/>
              </w:rPr>
            </w:pPr>
            <w:r w:rsidRPr="00A82237">
              <w:rPr>
                <w:rFonts w:ascii="Arial" w:hAnsi="Arial" w:cs="Arial"/>
              </w:rPr>
              <w:t>Tekst op lichtkrant</w:t>
            </w:r>
          </w:p>
        </w:tc>
        <w:tc>
          <w:tcPr>
            <w:tcW w:w="1485" w:type="dxa"/>
            <w:tcBorders>
              <w:top w:val="nil"/>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r>
      <w:tr w:rsidR="00F05127" w:rsidRPr="00F05127" w:rsidTr="00F05127">
        <w:tc>
          <w:tcPr>
            <w:tcW w:w="169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c>
          <w:tcPr>
            <w:tcW w:w="5873" w:type="dxa"/>
            <w:tcBorders>
              <w:top w:val="nil"/>
              <w:left w:val="nil"/>
              <w:bottom w:val="single" w:sz="8" w:space="0" w:color="auto"/>
              <w:right w:val="single" w:sz="8" w:space="0" w:color="auto"/>
            </w:tcBorders>
            <w:tcMar>
              <w:top w:w="0" w:type="dxa"/>
              <w:left w:w="108" w:type="dxa"/>
              <w:bottom w:w="0" w:type="dxa"/>
              <w:right w:w="108" w:type="dxa"/>
            </w:tcMar>
            <w:hideMark/>
          </w:tcPr>
          <w:p w:rsidR="00F05127" w:rsidRPr="00A82237" w:rsidRDefault="00F05127">
            <w:pPr>
              <w:rPr>
                <w:rFonts w:ascii="Arial" w:hAnsi="Arial" w:cs="Arial"/>
              </w:rPr>
            </w:pPr>
            <w:r w:rsidRPr="00A82237">
              <w:rPr>
                <w:rFonts w:ascii="Arial" w:hAnsi="Arial" w:cs="Arial"/>
              </w:rPr>
              <w:t>Artikel in instellingsblad (regelmatig terugkerend? column? casuïstiek?)</w:t>
            </w:r>
          </w:p>
        </w:tc>
        <w:tc>
          <w:tcPr>
            <w:tcW w:w="1485" w:type="dxa"/>
            <w:tcBorders>
              <w:top w:val="nil"/>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r>
      <w:tr w:rsidR="00F05127" w:rsidRPr="00F05127" w:rsidTr="00F05127">
        <w:tc>
          <w:tcPr>
            <w:tcW w:w="169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c>
          <w:tcPr>
            <w:tcW w:w="5873" w:type="dxa"/>
            <w:tcBorders>
              <w:top w:val="nil"/>
              <w:left w:val="nil"/>
              <w:bottom w:val="single" w:sz="8" w:space="0" w:color="auto"/>
              <w:right w:val="single" w:sz="8" w:space="0" w:color="auto"/>
            </w:tcBorders>
            <w:tcMar>
              <w:top w:w="0" w:type="dxa"/>
              <w:left w:w="108" w:type="dxa"/>
              <w:bottom w:w="0" w:type="dxa"/>
              <w:right w:w="108" w:type="dxa"/>
            </w:tcMar>
            <w:hideMark/>
          </w:tcPr>
          <w:p w:rsidR="00F05127" w:rsidRPr="00A82237" w:rsidRDefault="00F05127">
            <w:pPr>
              <w:rPr>
                <w:rFonts w:ascii="Arial" w:hAnsi="Arial" w:cs="Arial"/>
              </w:rPr>
            </w:pPr>
            <w:r w:rsidRPr="00A82237">
              <w:rPr>
                <w:rFonts w:ascii="Arial" w:hAnsi="Arial" w:cs="Arial"/>
              </w:rPr>
              <w:t xml:space="preserve">Standaardvermelding/’advertentie’ in cliëntenblad </w:t>
            </w:r>
          </w:p>
        </w:tc>
        <w:tc>
          <w:tcPr>
            <w:tcW w:w="1485" w:type="dxa"/>
            <w:tcBorders>
              <w:top w:val="nil"/>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r>
      <w:tr w:rsidR="00F05127" w:rsidRPr="00F05127" w:rsidTr="00F05127">
        <w:tc>
          <w:tcPr>
            <w:tcW w:w="169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c>
          <w:tcPr>
            <w:tcW w:w="5873" w:type="dxa"/>
            <w:tcBorders>
              <w:top w:val="nil"/>
              <w:left w:val="nil"/>
              <w:bottom w:val="single" w:sz="8" w:space="0" w:color="auto"/>
              <w:right w:val="single" w:sz="8" w:space="0" w:color="auto"/>
            </w:tcBorders>
            <w:tcMar>
              <w:top w:w="0" w:type="dxa"/>
              <w:left w:w="108" w:type="dxa"/>
              <w:bottom w:w="0" w:type="dxa"/>
              <w:right w:w="108" w:type="dxa"/>
            </w:tcMar>
            <w:hideMark/>
          </w:tcPr>
          <w:p w:rsidR="00F05127" w:rsidRPr="00A82237" w:rsidRDefault="00F05127">
            <w:pPr>
              <w:rPr>
                <w:rFonts w:ascii="Arial" w:hAnsi="Arial" w:cs="Arial"/>
              </w:rPr>
            </w:pPr>
            <w:r w:rsidRPr="00A82237">
              <w:rPr>
                <w:rFonts w:ascii="Arial" w:hAnsi="Arial" w:cs="Arial"/>
              </w:rPr>
              <w:t>Presentatie bij infobijeenkomsten cliënten/familie</w:t>
            </w:r>
          </w:p>
        </w:tc>
        <w:tc>
          <w:tcPr>
            <w:tcW w:w="1485" w:type="dxa"/>
            <w:tcBorders>
              <w:top w:val="nil"/>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r>
      <w:tr w:rsidR="00F05127" w:rsidRPr="00F05127" w:rsidTr="00F05127">
        <w:tc>
          <w:tcPr>
            <w:tcW w:w="169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c>
          <w:tcPr>
            <w:tcW w:w="5873" w:type="dxa"/>
            <w:tcBorders>
              <w:top w:val="nil"/>
              <w:left w:val="nil"/>
              <w:bottom w:val="single" w:sz="8" w:space="0" w:color="auto"/>
              <w:right w:val="single" w:sz="8" w:space="0" w:color="auto"/>
            </w:tcBorders>
            <w:tcMar>
              <w:top w:w="0" w:type="dxa"/>
              <w:left w:w="108" w:type="dxa"/>
              <w:bottom w:w="0" w:type="dxa"/>
              <w:right w:w="108" w:type="dxa"/>
            </w:tcMar>
            <w:hideMark/>
          </w:tcPr>
          <w:p w:rsidR="00F05127" w:rsidRPr="00A82237" w:rsidRDefault="00F05127">
            <w:pPr>
              <w:rPr>
                <w:rFonts w:ascii="Arial" w:hAnsi="Arial" w:cs="Arial"/>
              </w:rPr>
            </w:pPr>
            <w:r w:rsidRPr="00A82237">
              <w:rPr>
                <w:rFonts w:ascii="Arial" w:hAnsi="Arial" w:cs="Arial"/>
              </w:rPr>
              <w:t>Aanwezigheid op locatie (spreekuur, koffieochtend e.d.)</w:t>
            </w:r>
          </w:p>
        </w:tc>
        <w:tc>
          <w:tcPr>
            <w:tcW w:w="1485" w:type="dxa"/>
            <w:tcBorders>
              <w:top w:val="nil"/>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r>
      <w:tr w:rsidR="00F05127" w:rsidRPr="00F05127" w:rsidTr="00F05127">
        <w:tc>
          <w:tcPr>
            <w:tcW w:w="169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c>
          <w:tcPr>
            <w:tcW w:w="5873" w:type="dxa"/>
            <w:tcBorders>
              <w:top w:val="nil"/>
              <w:left w:val="nil"/>
              <w:bottom w:val="single" w:sz="8" w:space="0" w:color="auto"/>
              <w:right w:val="single" w:sz="8" w:space="0" w:color="auto"/>
            </w:tcBorders>
            <w:tcMar>
              <w:top w:w="0" w:type="dxa"/>
              <w:left w:w="108" w:type="dxa"/>
              <w:bottom w:w="0" w:type="dxa"/>
              <w:right w:w="108" w:type="dxa"/>
            </w:tcMar>
            <w:hideMark/>
          </w:tcPr>
          <w:p w:rsidR="00F05127" w:rsidRPr="00A82237" w:rsidRDefault="00F05127">
            <w:pPr>
              <w:rPr>
                <w:rFonts w:ascii="Arial" w:hAnsi="Arial" w:cs="Arial"/>
              </w:rPr>
            </w:pPr>
            <w:r w:rsidRPr="00A82237">
              <w:rPr>
                <w:rFonts w:ascii="Arial" w:hAnsi="Arial" w:cs="Arial"/>
              </w:rPr>
              <w:t>Klachtenregeling in print opvraagbaar / website</w:t>
            </w:r>
          </w:p>
        </w:tc>
        <w:tc>
          <w:tcPr>
            <w:tcW w:w="1485" w:type="dxa"/>
            <w:tcBorders>
              <w:top w:val="nil"/>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r>
      <w:tr w:rsidR="00F05127" w:rsidRPr="00F05127" w:rsidTr="00F05127">
        <w:tc>
          <w:tcPr>
            <w:tcW w:w="169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c>
          <w:tcPr>
            <w:tcW w:w="5873" w:type="dxa"/>
            <w:tcBorders>
              <w:top w:val="nil"/>
              <w:left w:val="nil"/>
              <w:bottom w:val="single" w:sz="8" w:space="0" w:color="auto"/>
              <w:right w:val="single" w:sz="8" w:space="0" w:color="auto"/>
            </w:tcBorders>
            <w:tcMar>
              <w:top w:w="0" w:type="dxa"/>
              <w:left w:w="108" w:type="dxa"/>
              <w:bottom w:w="0" w:type="dxa"/>
              <w:right w:w="108" w:type="dxa"/>
            </w:tcMar>
            <w:hideMark/>
          </w:tcPr>
          <w:p w:rsidR="00F05127" w:rsidRPr="00A82237" w:rsidRDefault="00F05127">
            <w:pPr>
              <w:rPr>
                <w:rFonts w:ascii="Arial" w:hAnsi="Arial" w:cs="Arial"/>
              </w:rPr>
            </w:pPr>
            <w:r w:rsidRPr="00A82237">
              <w:rPr>
                <w:rFonts w:ascii="Arial" w:hAnsi="Arial" w:cs="Arial"/>
              </w:rPr>
              <w:t>Contact met cliëntenraad</w:t>
            </w:r>
          </w:p>
        </w:tc>
        <w:tc>
          <w:tcPr>
            <w:tcW w:w="1485" w:type="dxa"/>
            <w:tcBorders>
              <w:top w:val="nil"/>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r>
      <w:tr w:rsidR="00F05127" w:rsidRPr="00F05127" w:rsidTr="00F05127">
        <w:tc>
          <w:tcPr>
            <w:tcW w:w="169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c>
          <w:tcPr>
            <w:tcW w:w="5873" w:type="dxa"/>
            <w:tcBorders>
              <w:top w:val="nil"/>
              <w:left w:val="nil"/>
              <w:bottom w:val="single" w:sz="8" w:space="0" w:color="auto"/>
              <w:right w:val="single" w:sz="8" w:space="0" w:color="auto"/>
            </w:tcBorders>
            <w:tcMar>
              <w:top w:w="0" w:type="dxa"/>
              <w:left w:w="108" w:type="dxa"/>
              <w:bottom w:w="0" w:type="dxa"/>
              <w:right w:w="108" w:type="dxa"/>
            </w:tcMar>
            <w:hideMark/>
          </w:tcPr>
          <w:p w:rsidR="00F05127" w:rsidRPr="00A82237" w:rsidRDefault="00F05127">
            <w:pPr>
              <w:rPr>
                <w:rFonts w:ascii="Arial" w:hAnsi="Arial" w:cs="Arial"/>
              </w:rPr>
            </w:pPr>
            <w:r w:rsidRPr="00A82237">
              <w:rPr>
                <w:rFonts w:ascii="Arial" w:hAnsi="Arial" w:cs="Arial"/>
              </w:rPr>
              <w:t>Externe presentaties</w:t>
            </w:r>
          </w:p>
        </w:tc>
        <w:tc>
          <w:tcPr>
            <w:tcW w:w="1485" w:type="dxa"/>
            <w:tcBorders>
              <w:top w:val="nil"/>
              <w:left w:val="nil"/>
              <w:bottom w:val="single" w:sz="8" w:space="0" w:color="auto"/>
              <w:right w:val="single" w:sz="8" w:space="0" w:color="auto"/>
            </w:tcBorders>
            <w:tcMar>
              <w:top w:w="0" w:type="dxa"/>
              <w:left w:w="108" w:type="dxa"/>
              <w:bottom w:w="0" w:type="dxa"/>
              <w:right w:w="108" w:type="dxa"/>
            </w:tcMar>
          </w:tcPr>
          <w:p w:rsidR="00F05127" w:rsidRPr="00F05127" w:rsidRDefault="00F05127">
            <w:pPr>
              <w:rPr>
                <w:rFonts w:ascii="Arial" w:hAnsi="Arial" w:cs="Arial"/>
              </w:rPr>
            </w:pPr>
          </w:p>
        </w:tc>
      </w:tr>
    </w:tbl>
    <w:p w:rsidR="00C075B0" w:rsidRPr="006F21E9" w:rsidRDefault="00C075B0" w:rsidP="00C075B0">
      <w:pPr>
        <w:tabs>
          <w:tab w:val="left" w:pos="-1440"/>
          <w:tab w:val="left" w:pos="-720"/>
        </w:tabs>
        <w:outlineLvl w:val="0"/>
        <w:rPr>
          <w:rFonts w:ascii="Arial" w:hAnsi="Arial" w:cs="Arial"/>
        </w:rPr>
      </w:pPr>
    </w:p>
    <w:p w:rsidR="006C21C6" w:rsidRDefault="004A52DC">
      <w:pPr>
        <w:rPr>
          <w:rFonts w:ascii="Arial" w:hAnsi="Arial" w:cs="Arial"/>
        </w:rPr>
      </w:pPr>
      <w:r>
        <w:rPr>
          <w:rFonts w:ascii="Arial" w:hAnsi="Arial" w:cs="Arial"/>
        </w:rPr>
        <w:br w:type="page"/>
      </w:r>
      <w:r w:rsidR="006C21C6">
        <w:rPr>
          <w:rFonts w:ascii="Arial" w:hAnsi="Arial" w:cs="Arial"/>
        </w:rPr>
        <w:br w:type="page"/>
      </w:r>
    </w:p>
    <w:p w:rsidR="005A32BE" w:rsidRPr="004A52DC" w:rsidRDefault="005A32BE" w:rsidP="008866F3">
      <w:pPr>
        <w:pStyle w:val="Kop1"/>
        <w:numPr>
          <w:ilvl w:val="0"/>
          <w:numId w:val="1"/>
        </w:numPr>
        <w:rPr>
          <w:rFonts w:ascii="Tahoma" w:hAnsi="Tahoma" w:cs="Tahoma"/>
          <w:b/>
          <w:color w:val="auto"/>
        </w:rPr>
      </w:pPr>
      <w:bookmarkStart w:id="32" w:name="_Toc46236810"/>
      <w:bookmarkStart w:id="33" w:name="_Toc61959303"/>
      <w:r w:rsidRPr="004A52DC">
        <w:rPr>
          <w:rFonts w:ascii="Tahoma" w:eastAsia="Times New Roman" w:hAnsi="Tahoma" w:cs="Tahoma"/>
          <w:b/>
          <w:color w:val="auto"/>
        </w:rPr>
        <w:t>Doelgerichte Gesprek</w:t>
      </w:r>
      <w:bookmarkEnd w:id="32"/>
      <w:r w:rsidRPr="004A52DC">
        <w:rPr>
          <w:rFonts w:ascii="Tahoma" w:eastAsia="Times New Roman" w:hAnsi="Tahoma" w:cs="Tahoma"/>
          <w:b/>
          <w:color w:val="auto"/>
        </w:rPr>
        <w:t>svoering /communicatie</w:t>
      </w:r>
      <w:bookmarkEnd w:id="33"/>
    </w:p>
    <w:p w:rsidR="005A32BE" w:rsidRPr="004C1CAE" w:rsidRDefault="005A32BE" w:rsidP="005A32BE">
      <w:pPr>
        <w:spacing w:line="276" w:lineRule="auto"/>
        <w:jc w:val="center"/>
        <w:rPr>
          <w:rFonts w:ascii="Tahoma" w:eastAsia="Calibri" w:hAnsi="Tahoma" w:cs="Tahoma"/>
          <w:b/>
        </w:rPr>
      </w:pPr>
    </w:p>
    <w:p w:rsidR="00FC3DE2" w:rsidRPr="004C1CAE" w:rsidRDefault="00FC3DE2" w:rsidP="008866F3">
      <w:pPr>
        <w:keepNext/>
        <w:keepLines/>
        <w:numPr>
          <w:ilvl w:val="1"/>
          <w:numId w:val="1"/>
        </w:numPr>
        <w:spacing w:before="40" w:line="259" w:lineRule="auto"/>
        <w:outlineLvl w:val="1"/>
        <w:rPr>
          <w:rFonts w:ascii="Arial" w:eastAsiaTheme="majorEastAsia" w:hAnsi="Arial" w:cs="Arial"/>
        </w:rPr>
      </w:pPr>
      <w:bookmarkStart w:id="34" w:name="_Toc61959304"/>
      <w:r w:rsidRPr="004C1CAE">
        <w:rPr>
          <w:rFonts w:ascii="Arial" w:eastAsiaTheme="majorEastAsia" w:hAnsi="Arial" w:cs="Arial"/>
        </w:rPr>
        <w:t>Inhoudsopgave Gespreksvoering/ communicatie</w:t>
      </w:r>
      <w:bookmarkEnd w:id="34"/>
    </w:p>
    <w:p w:rsidR="007A4FA0" w:rsidRDefault="007A4FA0" w:rsidP="007A4FA0">
      <w:pPr>
        <w:pStyle w:val="Lijstalinea"/>
        <w:spacing w:line="276" w:lineRule="auto"/>
        <w:rPr>
          <w:rFonts w:ascii="Arial" w:eastAsia="Calibri" w:hAnsi="Arial" w:cs="Arial"/>
        </w:rPr>
      </w:pPr>
    </w:p>
    <w:p w:rsidR="002C62DE" w:rsidRPr="007A4FA0" w:rsidRDefault="002C62DE" w:rsidP="00781482">
      <w:pPr>
        <w:pStyle w:val="Lijstalinea"/>
        <w:numPr>
          <w:ilvl w:val="0"/>
          <w:numId w:val="167"/>
        </w:numPr>
        <w:rPr>
          <w:rFonts w:ascii="Arial" w:hAnsi="Arial" w:cs="Arial"/>
        </w:rPr>
      </w:pPr>
      <w:r w:rsidRPr="007A4FA0">
        <w:rPr>
          <w:rFonts w:ascii="Arial" w:hAnsi="Arial" w:cs="Arial"/>
        </w:rPr>
        <w:t>Doelstelling</w:t>
      </w:r>
    </w:p>
    <w:p w:rsidR="002C62DE" w:rsidRPr="007A4FA0" w:rsidRDefault="002C62DE" w:rsidP="00781482">
      <w:pPr>
        <w:pStyle w:val="Lijstalinea"/>
        <w:numPr>
          <w:ilvl w:val="0"/>
          <w:numId w:val="167"/>
        </w:numPr>
        <w:rPr>
          <w:rFonts w:ascii="Arial" w:hAnsi="Arial" w:cs="Arial"/>
        </w:rPr>
      </w:pPr>
      <w:r w:rsidRPr="007A4FA0">
        <w:rPr>
          <w:rFonts w:ascii="Arial" w:hAnsi="Arial" w:cs="Arial"/>
        </w:rPr>
        <w:t>Inleiding</w:t>
      </w:r>
    </w:p>
    <w:p w:rsidR="002C62DE" w:rsidRPr="007A4FA0" w:rsidRDefault="002C62DE" w:rsidP="00781482">
      <w:pPr>
        <w:pStyle w:val="Lijstalinea"/>
        <w:numPr>
          <w:ilvl w:val="0"/>
          <w:numId w:val="167"/>
        </w:numPr>
        <w:rPr>
          <w:rFonts w:ascii="Arial" w:hAnsi="Arial" w:cs="Arial"/>
        </w:rPr>
      </w:pPr>
      <w:r w:rsidRPr="007A4FA0">
        <w:rPr>
          <w:rFonts w:ascii="Arial" w:hAnsi="Arial" w:cs="Arial"/>
        </w:rPr>
        <w:t>Klachtenbemiddeling- de gesprekken</w:t>
      </w:r>
    </w:p>
    <w:p w:rsidR="002C62DE" w:rsidRPr="007A4FA0" w:rsidRDefault="002C62DE" w:rsidP="00781482">
      <w:pPr>
        <w:pStyle w:val="Lijstalinea"/>
        <w:numPr>
          <w:ilvl w:val="0"/>
          <w:numId w:val="167"/>
        </w:numPr>
        <w:rPr>
          <w:rFonts w:ascii="Arial" w:hAnsi="Arial" w:cs="Arial"/>
        </w:rPr>
      </w:pPr>
      <w:r w:rsidRPr="007A4FA0">
        <w:rPr>
          <w:rFonts w:ascii="Arial" w:hAnsi="Arial" w:cs="Arial"/>
        </w:rPr>
        <w:t>Gesprekstechnieken</w:t>
      </w:r>
    </w:p>
    <w:p w:rsidR="002C62DE" w:rsidRPr="007A4FA0" w:rsidRDefault="002C62DE" w:rsidP="00781482">
      <w:pPr>
        <w:pStyle w:val="Lijstalinea"/>
        <w:numPr>
          <w:ilvl w:val="0"/>
          <w:numId w:val="167"/>
        </w:numPr>
        <w:rPr>
          <w:rFonts w:ascii="Arial" w:hAnsi="Arial" w:cs="Arial"/>
        </w:rPr>
      </w:pPr>
      <w:r w:rsidRPr="007A4FA0">
        <w:rPr>
          <w:rFonts w:ascii="Arial" w:hAnsi="Arial" w:cs="Arial"/>
        </w:rPr>
        <w:t>Mediationvaardigheden</w:t>
      </w:r>
    </w:p>
    <w:p w:rsidR="000C71F2" w:rsidRPr="007A4FA0" w:rsidRDefault="000C71F2" w:rsidP="00781482">
      <w:pPr>
        <w:pStyle w:val="Lijstalinea"/>
        <w:numPr>
          <w:ilvl w:val="0"/>
          <w:numId w:val="167"/>
        </w:numPr>
        <w:rPr>
          <w:rFonts w:ascii="Arial" w:hAnsi="Arial" w:cs="Arial"/>
        </w:rPr>
      </w:pPr>
      <w:r w:rsidRPr="007A4FA0">
        <w:rPr>
          <w:rFonts w:ascii="Arial" w:hAnsi="Arial" w:cs="Arial"/>
        </w:rPr>
        <w:t>Roos van Leary</w:t>
      </w:r>
    </w:p>
    <w:p w:rsidR="002C62DE" w:rsidRPr="002C62DE" w:rsidRDefault="002C62DE" w:rsidP="002C62DE">
      <w:pPr>
        <w:pStyle w:val="Lijstalinea"/>
        <w:spacing w:line="276" w:lineRule="auto"/>
        <w:rPr>
          <w:rFonts w:ascii="Tahoma" w:eastAsia="Calibri" w:hAnsi="Tahoma" w:cs="Tahoma"/>
          <w:b/>
        </w:rPr>
      </w:pPr>
    </w:p>
    <w:p w:rsidR="00FC3DE2" w:rsidRPr="007D4221" w:rsidRDefault="00FC3DE2" w:rsidP="008866F3">
      <w:pPr>
        <w:keepNext/>
        <w:keepLines/>
        <w:numPr>
          <w:ilvl w:val="1"/>
          <w:numId w:val="1"/>
        </w:numPr>
        <w:spacing w:before="40"/>
        <w:outlineLvl w:val="1"/>
        <w:rPr>
          <w:rFonts w:ascii="Arial" w:eastAsia="Times New Roman" w:hAnsi="Arial" w:cs="Arial"/>
        </w:rPr>
      </w:pPr>
      <w:bookmarkStart w:id="35" w:name="_Toc61959305"/>
      <w:r w:rsidRPr="007D4221">
        <w:rPr>
          <w:rFonts w:ascii="Arial" w:eastAsia="Times New Roman" w:hAnsi="Arial" w:cs="Arial"/>
        </w:rPr>
        <w:t>Doelstelling</w:t>
      </w:r>
      <w:bookmarkEnd w:id="35"/>
    </w:p>
    <w:p w:rsidR="009F4A5D" w:rsidRPr="007D4221" w:rsidRDefault="009F4A5D" w:rsidP="009F4A5D">
      <w:pPr>
        <w:spacing w:line="276" w:lineRule="auto"/>
        <w:rPr>
          <w:rFonts w:ascii="Tahoma" w:eastAsia="Calibri" w:hAnsi="Tahoma" w:cs="Tahoma"/>
          <w:b/>
        </w:rPr>
      </w:pPr>
    </w:p>
    <w:p w:rsidR="007D4221" w:rsidRPr="007D4221" w:rsidRDefault="007D4221" w:rsidP="007D4221">
      <w:pPr>
        <w:spacing w:line="276" w:lineRule="auto"/>
        <w:rPr>
          <w:rFonts w:ascii="Arial" w:hAnsi="Arial" w:cs="Arial"/>
          <w:b/>
          <w:bCs/>
        </w:rPr>
      </w:pPr>
      <w:r w:rsidRPr="007D4221">
        <w:rPr>
          <w:rFonts w:ascii="Arial" w:hAnsi="Arial" w:cs="Arial"/>
          <w:b/>
          <w:bCs/>
        </w:rPr>
        <w:t>Doel van de module doelgerichte communicatie :</w:t>
      </w:r>
    </w:p>
    <w:p w:rsidR="007D4221" w:rsidRPr="007D4221" w:rsidRDefault="007D4221" w:rsidP="007D4221">
      <w:pPr>
        <w:spacing w:line="276" w:lineRule="auto"/>
        <w:rPr>
          <w:rFonts w:ascii="Arial" w:hAnsi="Arial" w:cs="Arial"/>
        </w:rPr>
      </w:pPr>
      <w:r w:rsidRPr="007D4221">
        <w:rPr>
          <w:rFonts w:ascii="Arial" w:hAnsi="Arial" w:cs="Arial"/>
        </w:rPr>
        <w:t>Het krijgen van inzicht in welke gespreksvaardigheden je effectief in kunt zetten om een voora</w:t>
      </w:r>
      <w:r>
        <w:rPr>
          <w:rFonts w:ascii="Arial" w:hAnsi="Arial" w:cs="Arial"/>
        </w:rPr>
        <w:t>f</w:t>
      </w:r>
      <w:r w:rsidRPr="007D4221">
        <w:rPr>
          <w:rFonts w:ascii="Arial" w:hAnsi="Arial" w:cs="Arial"/>
        </w:rPr>
        <w:t xml:space="preserve"> bepaald doel te bereiken</w:t>
      </w:r>
      <w:r>
        <w:rPr>
          <w:rFonts w:ascii="Arial" w:hAnsi="Arial" w:cs="Arial"/>
        </w:rPr>
        <w:t>.</w:t>
      </w:r>
    </w:p>
    <w:p w:rsidR="007D4221" w:rsidRPr="007D4221" w:rsidRDefault="007D4221" w:rsidP="007D4221">
      <w:pPr>
        <w:spacing w:line="276" w:lineRule="auto"/>
        <w:rPr>
          <w:rFonts w:ascii="Arial" w:hAnsi="Arial" w:cs="Arial"/>
        </w:rPr>
      </w:pPr>
    </w:p>
    <w:p w:rsidR="007D4221" w:rsidRPr="007D4221" w:rsidRDefault="007D4221" w:rsidP="007D4221">
      <w:pPr>
        <w:spacing w:line="276" w:lineRule="auto"/>
        <w:rPr>
          <w:rFonts w:ascii="Arial" w:hAnsi="Arial" w:cs="Arial"/>
          <w:b/>
          <w:bCs/>
        </w:rPr>
      </w:pPr>
      <w:r w:rsidRPr="007D4221">
        <w:rPr>
          <w:rFonts w:ascii="Arial" w:hAnsi="Arial" w:cs="Arial"/>
          <w:b/>
          <w:bCs/>
        </w:rPr>
        <w:t>Tijdens de module wordt besproken:</w:t>
      </w:r>
    </w:p>
    <w:p w:rsidR="007D4221" w:rsidRPr="007D4221" w:rsidRDefault="007D4221" w:rsidP="00781482">
      <w:pPr>
        <w:pStyle w:val="Lijstalinea"/>
        <w:numPr>
          <w:ilvl w:val="0"/>
          <w:numId w:val="188"/>
        </w:numPr>
        <w:spacing w:line="276" w:lineRule="auto"/>
        <w:rPr>
          <w:rFonts w:ascii="Arial" w:hAnsi="Arial" w:cs="Arial"/>
        </w:rPr>
      </w:pPr>
      <w:r>
        <w:rPr>
          <w:rFonts w:ascii="Arial" w:hAnsi="Arial" w:cs="Arial"/>
        </w:rPr>
        <w:t>T</w:t>
      </w:r>
      <w:r w:rsidRPr="007D4221">
        <w:rPr>
          <w:rFonts w:ascii="Arial" w:hAnsi="Arial" w:cs="Arial"/>
        </w:rPr>
        <w:t>heorie communicatie van gespreksvoering, bemiddeling, en – in mindere mate</w:t>
      </w:r>
      <w:r w:rsidR="00A35353">
        <w:rPr>
          <w:rFonts w:ascii="Arial" w:hAnsi="Arial" w:cs="Arial"/>
        </w:rPr>
        <w:t>- onderhandeling en advisering</w:t>
      </w:r>
    </w:p>
    <w:p w:rsidR="007D4221" w:rsidRPr="007D4221" w:rsidRDefault="007D4221" w:rsidP="00781482">
      <w:pPr>
        <w:pStyle w:val="Lijstalinea"/>
        <w:numPr>
          <w:ilvl w:val="0"/>
          <w:numId w:val="188"/>
        </w:numPr>
        <w:spacing w:line="276" w:lineRule="auto"/>
        <w:rPr>
          <w:rFonts w:ascii="Arial" w:hAnsi="Arial" w:cs="Arial"/>
        </w:rPr>
      </w:pPr>
      <w:r w:rsidRPr="007D4221">
        <w:rPr>
          <w:rFonts w:ascii="Arial" w:hAnsi="Arial" w:cs="Arial"/>
        </w:rPr>
        <w:t>Waarop te letten in contact met een klager en met een aangeklaagde</w:t>
      </w:r>
    </w:p>
    <w:p w:rsidR="007D4221" w:rsidRPr="007D4221" w:rsidRDefault="007D4221" w:rsidP="00781482">
      <w:pPr>
        <w:pStyle w:val="Lijstalinea"/>
        <w:numPr>
          <w:ilvl w:val="0"/>
          <w:numId w:val="188"/>
        </w:numPr>
        <w:spacing w:line="276" w:lineRule="auto"/>
        <w:rPr>
          <w:rFonts w:ascii="Arial" w:hAnsi="Arial" w:cs="Arial"/>
        </w:rPr>
      </w:pPr>
      <w:r w:rsidRPr="007D4221">
        <w:rPr>
          <w:rFonts w:ascii="Arial" w:hAnsi="Arial" w:cs="Arial"/>
        </w:rPr>
        <w:t>Opbouw van een gesprek met klager, met aangeklaagde, van een bemiddelingsgesprek</w:t>
      </w:r>
    </w:p>
    <w:p w:rsidR="007D4221" w:rsidRPr="007D4221" w:rsidRDefault="007D4221" w:rsidP="00781482">
      <w:pPr>
        <w:pStyle w:val="Lijstalinea"/>
        <w:numPr>
          <w:ilvl w:val="0"/>
          <w:numId w:val="188"/>
        </w:numPr>
        <w:spacing w:line="276" w:lineRule="auto"/>
        <w:rPr>
          <w:rFonts w:ascii="Arial" w:hAnsi="Arial" w:cs="Arial"/>
        </w:rPr>
      </w:pPr>
      <w:r w:rsidRPr="007D4221">
        <w:rPr>
          <w:rFonts w:ascii="Arial" w:hAnsi="Arial" w:cs="Arial"/>
        </w:rPr>
        <w:t>Gespreksvaardigheden LSD, omgaan met weerstand, Mediationvaardigheden</w:t>
      </w:r>
    </w:p>
    <w:p w:rsidR="007D4221" w:rsidRPr="007D4221" w:rsidRDefault="007D4221" w:rsidP="00781482">
      <w:pPr>
        <w:pStyle w:val="Lijstalinea"/>
        <w:numPr>
          <w:ilvl w:val="0"/>
          <w:numId w:val="188"/>
        </w:numPr>
        <w:spacing w:line="276" w:lineRule="auto"/>
        <w:rPr>
          <w:rFonts w:ascii="Arial" w:hAnsi="Arial" w:cs="Arial"/>
        </w:rPr>
      </w:pPr>
      <w:r w:rsidRPr="007D4221">
        <w:rPr>
          <w:rFonts w:ascii="Arial" w:hAnsi="Arial" w:cs="Arial"/>
        </w:rPr>
        <w:t>Interactiemodel Roos van Leary</w:t>
      </w:r>
    </w:p>
    <w:p w:rsidR="007D4221" w:rsidRPr="007D4221" w:rsidRDefault="007D4221" w:rsidP="007D4221">
      <w:pPr>
        <w:spacing w:line="276" w:lineRule="auto"/>
        <w:rPr>
          <w:rFonts w:ascii="Arial" w:hAnsi="Arial" w:cs="Arial"/>
        </w:rPr>
      </w:pPr>
    </w:p>
    <w:p w:rsidR="007D4221" w:rsidRPr="007D4221" w:rsidRDefault="007D4221" w:rsidP="007D4221">
      <w:pPr>
        <w:spacing w:line="276" w:lineRule="auto"/>
        <w:rPr>
          <w:rFonts w:ascii="Arial" w:hAnsi="Arial" w:cs="Arial"/>
          <w:b/>
          <w:bCs/>
        </w:rPr>
      </w:pPr>
      <w:r w:rsidRPr="007D4221">
        <w:rPr>
          <w:rFonts w:ascii="Arial" w:hAnsi="Arial" w:cs="Arial"/>
          <w:b/>
          <w:bCs/>
        </w:rPr>
        <w:t>Na de module:</w:t>
      </w:r>
    </w:p>
    <w:p w:rsidR="007D4221" w:rsidRPr="007D4221" w:rsidRDefault="007D4221" w:rsidP="00781482">
      <w:pPr>
        <w:pStyle w:val="Lijstalinea"/>
        <w:numPr>
          <w:ilvl w:val="0"/>
          <w:numId w:val="189"/>
        </w:numPr>
        <w:spacing w:line="276" w:lineRule="auto"/>
        <w:rPr>
          <w:rFonts w:ascii="Arial" w:hAnsi="Arial" w:cs="Arial"/>
        </w:rPr>
      </w:pPr>
      <w:r w:rsidRPr="007D4221">
        <w:rPr>
          <w:rFonts w:ascii="Arial" w:hAnsi="Arial" w:cs="Arial"/>
        </w:rPr>
        <w:t>Weet je waar je op moet letten in contact met klager en aangeklaagde.</w:t>
      </w:r>
    </w:p>
    <w:p w:rsidR="007D4221" w:rsidRPr="007D4221" w:rsidRDefault="007D4221" w:rsidP="00781482">
      <w:pPr>
        <w:pStyle w:val="Lijstalinea"/>
        <w:numPr>
          <w:ilvl w:val="0"/>
          <w:numId w:val="189"/>
        </w:numPr>
        <w:spacing w:line="276" w:lineRule="auto"/>
        <w:rPr>
          <w:rFonts w:ascii="Arial" w:hAnsi="Arial" w:cs="Arial"/>
        </w:rPr>
      </w:pPr>
      <w:r w:rsidRPr="007D4221">
        <w:rPr>
          <w:rFonts w:ascii="Arial" w:hAnsi="Arial" w:cs="Arial"/>
        </w:rPr>
        <w:t>Heb je inzicht in welke gespreksvaardigheden je kunt inzetten om een bepaald doel te bereiken</w:t>
      </w:r>
    </w:p>
    <w:p w:rsidR="007D4221" w:rsidRPr="007D4221" w:rsidRDefault="007D4221" w:rsidP="00781482">
      <w:pPr>
        <w:pStyle w:val="Lijstalinea"/>
        <w:numPr>
          <w:ilvl w:val="0"/>
          <w:numId w:val="189"/>
        </w:numPr>
        <w:spacing w:line="276" w:lineRule="auto"/>
        <w:rPr>
          <w:rFonts w:ascii="Arial" w:hAnsi="Arial" w:cs="Arial"/>
        </w:rPr>
      </w:pPr>
      <w:r w:rsidRPr="007D4221">
        <w:rPr>
          <w:rFonts w:ascii="Arial" w:hAnsi="Arial" w:cs="Arial"/>
        </w:rPr>
        <w:t>K</w:t>
      </w:r>
      <w:r>
        <w:rPr>
          <w:rFonts w:ascii="Arial" w:hAnsi="Arial" w:cs="Arial"/>
        </w:rPr>
        <w:t>u</w:t>
      </w:r>
      <w:r w:rsidRPr="007D4221">
        <w:rPr>
          <w:rFonts w:ascii="Arial" w:hAnsi="Arial" w:cs="Arial"/>
        </w:rPr>
        <w:t>n je een gespreksstructuur hanteren in gesprekken met klagers, aangeklaagden en in een bemiddelingsgesprek</w:t>
      </w:r>
    </w:p>
    <w:p w:rsidR="007D4221" w:rsidRPr="007D4221" w:rsidRDefault="007D4221" w:rsidP="007D4221">
      <w:pPr>
        <w:spacing w:line="276" w:lineRule="auto"/>
        <w:rPr>
          <w:rFonts w:ascii="Arial" w:hAnsi="Arial" w:cs="Arial"/>
        </w:rPr>
      </w:pPr>
    </w:p>
    <w:p w:rsidR="007D4221" w:rsidRPr="007D4221" w:rsidRDefault="007D4221" w:rsidP="007D4221">
      <w:pPr>
        <w:spacing w:line="276" w:lineRule="auto"/>
        <w:rPr>
          <w:rFonts w:ascii="Arial" w:hAnsi="Arial" w:cs="Arial"/>
          <w:b/>
          <w:bCs/>
        </w:rPr>
      </w:pPr>
      <w:r w:rsidRPr="007D4221">
        <w:rPr>
          <w:rFonts w:ascii="Arial" w:hAnsi="Arial" w:cs="Arial"/>
          <w:b/>
          <w:bCs/>
        </w:rPr>
        <w:t>Versterkte competenties in deze module:</w:t>
      </w:r>
    </w:p>
    <w:p w:rsidR="007D4221" w:rsidRPr="007D4221" w:rsidRDefault="007D4221" w:rsidP="007D4221">
      <w:pPr>
        <w:spacing w:line="276" w:lineRule="auto"/>
        <w:rPr>
          <w:rFonts w:ascii="Arial" w:hAnsi="Arial" w:cs="Arial"/>
          <w:bCs/>
        </w:rPr>
      </w:pPr>
      <w:r w:rsidRPr="007D4221">
        <w:rPr>
          <w:rFonts w:ascii="Arial" w:hAnsi="Arial" w:cs="Arial"/>
          <w:b/>
          <w:bCs/>
        </w:rPr>
        <w:t xml:space="preserve">          </w:t>
      </w:r>
      <w:r w:rsidRPr="007D4221">
        <w:rPr>
          <w:rFonts w:ascii="Arial" w:hAnsi="Arial" w:cs="Arial"/>
          <w:bCs/>
        </w:rPr>
        <w:t>Weten:</w:t>
      </w:r>
    </w:p>
    <w:p w:rsidR="007D4221" w:rsidRPr="007D4221" w:rsidRDefault="007D4221" w:rsidP="00781482">
      <w:pPr>
        <w:pStyle w:val="Lijstalinea"/>
        <w:numPr>
          <w:ilvl w:val="0"/>
          <w:numId w:val="190"/>
        </w:numPr>
        <w:rPr>
          <w:rFonts w:ascii="Arial" w:hAnsi="Arial" w:cs="Arial"/>
        </w:rPr>
      </w:pPr>
      <w:r>
        <w:rPr>
          <w:rFonts w:ascii="Arial" w:hAnsi="Arial" w:cs="Arial"/>
        </w:rPr>
        <w:t>P</w:t>
      </w:r>
      <w:r w:rsidRPr="007D4221">
        <w:rPr>
          <w:rFonts w:ascii="Arial" w:hAnsi="Arial" w:cs="Arial"/>
        </w:rPr>
        <w:t>rincipes en methoden van communicatie en met name gespreksvoering,</w:t>
      </w:r>
    </w:p>
    <w:p w:rsidR="007D4221" w:rsidRPr="007D4221" w:rsidRDefault="007D4221" w:rsidP="007D4221">
      <w:pPr>
        <w:pStyle w:val="Lijstalinea"/>
        <w:rPr>
          <w:rFonts w:ascii="Arial" w:hAnsi="Arial" w:cs="Arial"/>
        </w:rPr>
      </w:pPr>
      <w:r w:rsidRPr="007D4221">
        <w:rPr>
          <w:rFonts w:ascii="Arial" w:hAnsi="Arial" w:cs="Arial"/>
        </w:rPr>
        <w:t>onderhandeling en advisering, conflicthantering en bemiddeling</w:t>
      </w:r>
      <w:r w:rsidR="00A35353">
        <w:rPr>
          <w:rFonts w:ascii="Arial" w:hAnsi="Arial" w:cs="Arial"/>
        </w:rPr>
        <w:t>;</w:t>
      </w:r>
    </w:p>
    <w:p w:rsidR="007D4221" w:rsidRPr="007D4221" w:rsidRDefault="007D4221" w:rsidP="00781482">
      <w:pPr>
        <w:pStyle w:val="Lijstalinea"/>
        <w:numPr>
          <w:ilvl w:val="0"/>
          <w:numId w:val="191"/>
        </w:numPr>
        <w:spacing w:after="160" w:line="252" w:lineRule="auto"/>
        <w:rPr>
          <w:rFonts w:ascii="Arial" w:hAnsi="Arial" w:cs="Arial"/>
        </w:rPr>
      </w:pPr>
      <w:r>
        <w:rPr>
          <w:rFonts w:ascii="Arial" w:hAnsi="Arial" w:cs="Arial"/>
        </w:rPr>
        <w:t>I</w:t>
      </w:r>
      <w:r w:rsidRPr="007D4221">
        <w:rPr>
          <w:rFonts w:ascii="Arial" w:hAnsi="Arial" w:cs="Arial"/>
        </w:rPr>
        <w:t>s zich bewust van de effecten die een klacht op de zorgaanbieder/-zorgverlener kan hebben</w:t>
      </w:r>
    </w:p>
    <w:p w:rsidR="007D4221" w:rsidRPr="007D4221" w:rsidRDefault="007D4221" w:rsidP="007D4221">
      <w:pPr>
        <w:spacing w:line="252" w:lineRule="auto"/>
        <w:ind w:firstLine="708"/>
        <w:rPr>
          <w:rFonts w:ascii="Arial" w:hAnsi="Arial" w:cs="Arial"/>
        </w:rPr>
      </w:pPr>
      <w:r w:rsidRPr="007D4221">
        <w:rPr>
          <w:rFonts w:ascii="Arial" w:hAnsi="Arial" w:cs="Arial"/>
        </w:rPr>
        <w:t>Kunnen</w:t>
      </w:r>
      <w:r>
        <w:rPr>
          <w:rFonts w:ascii="Arial" w:hAnsi="Arial" w:cs="Arial"/>
        </w:rPr>
        <w:t>:</w:t>
      </w:r>
    </w:p>
    <w:p w:rsidR="007D4221" w:rsidRPr="007D4221" w:rsidRDefault="007D4221" w:rsidP="00781482">
      <w:pPr>
        <w:pStyle w:val="Lijstalinea"/>
        <w:numPr>
          <w:ilvl w:val="0"/>
          <w:numId w:val="191"/>
        </w:numPr>
        <w:rPr>
          <w:rFonts w:ascii="Arial" w:hAnsi="Arial" w:cs="Arial"/>
        </w:rPr>
      </w:pPr>
      <w:r>
        <w:rPr>
          <w:rFonts w:ascii="Arial" w:hAnsi="Arial" w:cs="Arial"/>
        </w:rPr>
        <w:t>I</w:t>
      </w:r>
      <w:r w:rsidRPr="007D4221">
        <w:rPr>
          <w:rFonts w:ascii="Arial" w:hAnsi="Arial" w:cs="Arial"/>
        </w:rPr>
        <w:t>s in staat om principes en methoden van communicatie: gespreksvoering,</w:t>
      </w:r>
    </w:p>
    <w:p w:rsidR="007D4221" w:rsidRPr="007D4221" w:rsidRDefault="007D4221" w:rsidP="007D4221">
      <w:pPr>
        <w:pStyle w:val="Lijstalinea"/>
        <w:rPr>
          <w:rFonts w:ascii="Arial" w:hAnsi="Arial" w:cs="Arial"/>
        </w:rPr>
      </w:pPr>
      <w:r w:rsidRPr="007D4221">
        <w:rPr>
          <w:rFonts w:ascii="Arial" w:hAnsi="Arial" w:cs="Arial"/>
        </w:rPr>
        <w:t>onderhandeling en advisering, conflicthantering en bemiddeling toe te passen;</w:t>
      </w:r>
    </w:p>
    <w:p w:rsidR="007D4221" w:rsidRPr="007D4221" w:rsidRDefault="007D4221" w:rsidP="00781482">
      <w:pPr>
        <w:pStyle w:val="Lijstalinea"/>
        <w:numPr>
          <w:ilvl w:val="0"/>
          <w:numId w:val="190"/>
        </w:numPr>
        <w:rPr>
          <w:rFonts w:ascii="Arial" w:hAnsi="Arial" w:cs="Arial"/>
        </w:rPr>
      </w:pPr>
      <w:r>
        <w:rPr>
          <w:rFonts w:ascii="Arial" w:hAnsi="Arial" w:cs="Arial"/>
        </w:rPr>
        <w:t>K</w:t>
      </w:r>
      <w:r w:rsidRPr="007D4221">
        <w:rPr>
          <w:rFonts w:ascii="Arial" w:hAnsi="Arial" w:cs="Arial"/>
        </w:rPr>
        <w:t>an omgaan met extreme vormen van gedrag bij partijen;</w:t>
      </w:r>
    </w:p>
    <w:p w:rsidR="007D4221" w:rsidRPr="007D4221" w:rsidRDefault="007D4221" w:rsidP="00781482">
      <w:pPr>
        <w:pStyle w:val="Lijstalinea"/>
        <w:numPr>
          <w:ilvl w:val="0"/>
          <w:numId w:val="190"/>
        </w:numPr>
        <w:rPr>
          <w:rFonts w:ascii="Arial" w:hAnsi="Arial" w:cs="Arial"/>
        </w:rPr>
      </w:pPr>
      <w:r>
        <w:rPr>
          <w:rFonts w:ascii="Arial" w:hAnsi="Arial" w:cs="Arial"/>
        </w:rPr>
        <w:t>A</w:t>
      </w:r>
      <w:r w:rsidRPr="007D4221">
        <w:rPr>
          <w:rFonts w:ascii="Arial" w:hAnsi="Arial" w:cs="Arial"/>
        </w:rPr>
        <w:t>ctief luisteren;</w:t>
      </w:r>
    </w:p>
    <w:p w:rsidR="007D4221" w:rsidRPr="007D4221" w:rsidRDefault="007D4221" w:rsidP="00781482">
      <w:pPr>
        <w:pStyle w:val="Lijstalinea"/>
        <w:numPr>
          <w:ilvl w:val="0"/>
          <w:numId w:val="190"/>
        </w:numPr>
        <w:rPr>
          <w:rFonts w:ascii="Arial" w:hAnsi="Arial" w:cs="Arial"/>
        </w:rPr>
      </w:pPr>
      <w:r>
        <w:rPr>
          <w:rFonts w:ascii="Arial" w:hAnsi="Arial" w:cs="Arial"/>
        </w:rPr>
        <w:t>J</w:t>
      </w:r>
      <w:r w:rsidRPr="007D4221">
        <w:rPr>
          <w:rFonts w:ascii="Arial" w:hAnsi="Arial" w:cs="Arial"/>
        </w:rPr>
        <w:t>uiste vragen stellen;</w:t>
      </w:r>
    </w:p>
    <w:p w:rsidR="007D4221" w:rsidRPr="007D4221" w:rsidRDefault="007D4221" w:rsidP="00781482">
      <w:pPr>
        <w:pStyle w:val="Lijstalinea"/>
        <w:numPr>
          <w:ilvl w:val="0"/>
          <w:numId w:val="190"/>
        </w:numPr>
        <w:rPr>
          <w:rFonts w:ascii="Arial" w:hAnsi="Arial" w:cs="Arial"/>
        </w:rPr>
      </w:pPr>
      <w:r>
        <w:rPr>
          <w:rFonts w:ascii="Arial" w:hAnsi="Arial" w:cs="Arial"/>
        </w:rPr>
        <w:t>C</w:t>
      </w:r>
      <w:r w:rsidRPr="007D4221">
        <w:rPr>
          <w:rFonts w:ascii="Arial" w:hAnsi="Arial" w:cs="Arial"/>
        </w:rPr>
        <w:t>orrect en begrijpelijk taalgebruik hanteren;</w:t>
      </w:r>
    </w:p>
    <w:p w:rsidR="007D4221" w:rsidRPr="007D4221" w:rsidRDefault="007D4221" w:rsidP="00781482">
      <w:pPr>
        <w:pStyle w:val="Lijstalinea"/>
        <w:numPr>
          <w:ilvl w:val="0"/>
          <w:numId w:val="190"/>
        </w:numPr>
        <w:rPr>
          <w:rFonts w:ascii="Arial" w:hAnsi="Arial" w:cs="Arial"/>
        </w:rPr>
      </w:pPr>
      <w:r>
        <w:rPr>
          <w:rFonts w:ascii="Arial" w:hAnsi="Arial" w:cs="Arial"/>
        </w:rPr>
        <w:t>H</w:t>
      </w:r>
      <w:r w:rsidRPr="007D4221">
        <w:rPr>
          <w:rFonts w:ascii="Arial" w:hAnsi="Arial" w:cs="Arial"/>
        </w:rPr>
        <w:t>eeft aandacht voor non verbale communicatie</w:t>
      </w:r>
      <w:r w:rsidR="00A35353">
        <w:rPr>
          <w:rFonts w:ascii="Arial" w:hAnsi="Arial" w:cs="Arial"/>
        </w:rPr>
        <w:t>;</w:t>
      </w:r>
    </w:p>
    <w:p w:rsidR="007D4221" w:rsidRPr="007D4221" w:rsidRDefault="008D0444" w:rsidP="00781482">
      <w:pPr>
        <w:pStyle w:val="Lijstalinea"/>
        <w:numPr>
          <w:ilvl w:val="0"/>
          <w:numId w:val="190"/>
        </w:numPr>
        <w:rPr>
          <w:rFonts w:ascii="Arial" w:hAnsi="Arial" w:cs="Arial"/>
        </w:rPr>
      </w:pPr>
      <w:r>
        <w:rPr>
          <w:rFonts w:ascii="Arial" w:hAnsi="Arial" w:cs="Arial"/>
        </w:rPr>
        <w:t>K</w:t>
      </w:r>
      <w:r w:rsidR="007D4221" w:rsidRPr="007D4221">
        <w:rPr>
          <w:rFonts w:ascii="Arial" w:hAnsi="Arial" w:cs="Arial"/>
        </w:rPr>
        <w:t>an het bemiddelingstraject inrichten</w:t>
      </w:r>
      <w:r w:rsidR="00A35353">
        <w:rPr>
          <w:rFonts w:ascii="Arial" w:hAnsi="Arial" w:cs="Arial"/>
        </w:rPr>
        <w:t>;</w:t>
      </w:r>
    </w:p>
    <w:p w:rsidR="007D4221" w:rsidRPr="007D4221" w:rsidRDefault="008D0444" w:rsidP="00781482">
      <w:pPr>
        <w:pStyle w:val="Lijstalinea"/>
        <w:numPr>
          <w:ilvl w:val="0"/>
          <w:numId w:val="190"/>
        </w:numPr>
        <w:rPr>
          <w:rFonts w:ascii="Arial" w:hAnsi="Arial" w:cs="Arial"/>
        </w:rPr>
      </w:pPr>
      <w:r>
        <w:rPr>
          <w:rFonts w:ascii="Arial" w:hAnsi="Arial" w:cs="Arial"/>
        </w:rPr>
        <w:t>K</w:t>
      </w:r>
      <w:r w:rsidR="007D4221" w:rsidRPr="007D4221">
        <w:rPr>
          <w:rFonts w:ascii="Arial" w:hAnsi="Arial" w:cs="Arial"/>
        </w:rPr>
        <w:t>an voorbereidende en bemiddelingsgesprekken begeleiden</w:t>
      </w:r>
      <w:r w:rsidR="00A35353">
        <w:rPr>
          <w:rFonts w:ascii="Arial" w:hAnsi="Arial" w:cs="Arial"/>
        </w:rPr>
        <w:t>;</w:t>
      </w:r>
    </w:p>
    <w:p w:rsidR="007D4221" w:rsidRPr="007D4221" w:rsidRDefault="008D0444" w:rsidP="00781482">
      <w:pPr>
        <w:pStyle w:val="Lijstalinea"/>
        <w:numPr>
          <w:ilvl w:val="0"/>
          <w:numId w:val="190"/>
        </w:numPr>
        <w:rPr>
          <w:rFonts w:ascii="Arial" w:hAnsi="Arial" w:cs="Arial"/>
        </w:rPr>
      </w:pPr>
      <w:r>
        <w:rPr>
          <w:rFonts w:ascii="Arial" w:hAnsi="Arial" w:cs="Arial"/>
        </w:rPr>
        <w:t>K</w:t>
      </w:r>
      <w:r w:rsidR="007D4221" w:rsidRPr="007D4221">
        <w:rPr>
          <w:rFonts w:ascii="Arial" w:hAnsi="Arial" w:cs="Arial"/>
        </w:rPr>
        <w:t>an belangen onderscheide</w:t>
      </w:r>
      <w:r w:rsidR="00A35353">
        <w:rPr>
          <w:rFonts w:ascii="Arial" w:hAnsi="Arial" w:cs="Arial"/>
        </w:rPr>
        <w:t>n en omgaan met tegenstellingen.</w:t>
      </w:r>
    </w:p>
    <w:p w:rsidR="00FC3DE2" w:rsidRPr="00F91469" w:rsidRDefault="00FC3DE2" w:rsidP="005A32BE">
      <w:pPr>
        <w:spacing w:line="276" w:lineRule="auto"/>
        <w:jc w:val="center"/>
        <w:rPr>
          <w:rFonts w:ascii="Tahoma" w:eastAsia="Calibri" w:hAnsi="Tahoma" w:cs="Tahoma"/>
          <w:b/>
        </w:rPr>
      </w:pPr>
    </w:p>
    <w:p w:rsidR="005A32BE" w:rsidRPr="00F91469" w:rsidRDefault="005A32BE" w:rsidP="008866F3">
      <w:pPr>
        <w:keepNext/>
        <w:keepLines/>
        <w:numPr>
          <w:ilvl w:val="1"/>
          <w:numId w:val="1"/>
        </w:numPr>
        <w:spacing w:before="40"/>
        <w:outlineLvl w:val="1"/>
        <w:rPr>
          <w:rFonts w:ascii="Arial" w:eastAsia="Times New Roman" w:hAnsi="Arial" w:cs="Arial"/>
        </w:rPr>
      </w:pPr>
      <w:bookmarkStart w:id="36" w:name="_Toc46236811"/>
      <w:bookmarkStart w:id="37" w:name="_Toc61959306"/>
      <w:r w:rsidRPr="00F91469">
        <w:rPr>
          <w:rFonts w:ascii="Arial" w:eastAsia="Times New Roman" w:hAnsi="Arial" w:cs="Arial"/>
        </w:rPr>
        <w:t>Inleiding</w:t>
      </w:r>
      <w:bookmarkEnd w:id="36"/>
      <w:bookmarkEnd w:id="37"/>
    </w:p>
    <w:p w:rsidR="005A32BE" w:rsidRPr="00F91469" w:rsidRDefault="005A32BE" w:rsidP="005A32BE">
      <w:pPr>
        <w:keepNext/>
        <w:keepLines/>
        <w:spacing w:before="40"/>
        <w:ind w:left="750"/>
        <w:outlineLvl w:val="1"/>
        <w:rPr>
          <w:rFonts w:ascii="Arial" w:eastAsia="Times New Roman"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Als klachtenfunctionaris ben je eigenlijk altijd aan het communiceren met mensen. Ofwel met de klager ofwel met de aangeklaagde of met beiden. En ook met een teamleider, een medewerker kwaliteit, of rechtstreeks met de Raad van Bestuur. Communiceren kan schriftelijk, telefonisch of tijdens een persoonlijk gesprek. In dit hoofdstuk gaan we in op communicatieve vaardigheden die bijdragen aan de doelstellingen van de klachtenfunctionaris. Hierbij kun je denken aan:</w:t>
      </w:r>
    </w:p>
    <w:p w:rsidR="005A32BE" w:rsidRPr="00FC3DE2" w:rsidRDefault="005A32BE" w:rsidP="00781482">
      <w:pPr>
        <w:numPr>
          <w:ilvl w:val="0"/>
          <w:numId w:val="105"/>
        </w:numPr>
        <w:spacing w:after="200" w:line="276" w:lineRule="auto"/>
        <w:ind w:left="567" w:hanging="283"/>
        <w:contextualSpacing/>
        <w:rPr>
          <w:rFonts w:ascii="Arial" w:eastAsia="Calibri" w:hAnsi="Arial" w:cs="Arial"/>
        </w:rPr>
      </w:pPr>
      <w:r w:rsidRPr="00FC3DE2">
        <w:rPr>
          <w:rFonts w:ascii="Arial" w:eastAsia="Calibri" w:hAnsi="Arial" w:cs="Arial"/>
        </w:rPr>
        <w:t>helder krijgen waar de klacht precies over gaat</w:t>
      </w:r>
    </w:p>
    <w:p w:rsidR="005A32BE" w:rsidRPr="00FC3DE2" w:rsidRDefault="005A32BE" w:rsidP="00781482">
      <w:pPr>
        <w:numPr>
          <w:ilvl w:val="0"/>
          <w:numId w:val="105"/>
        </w:numPr>
        <w:spacing w:after="200" w:line="276" w:lineRule="auto"/>
        <w:ind w:left="567" w:hanging="283"/>
        <w:contextualSpacing/>
        <w:rPr>
          <w:rFonts w:ascii="Arial" w:eastAsia="Calibri" w:hAnsi="Arial" w:cs="Arial"/>
        </w:rPr>
      </w:pPr>
      <w:r w:rsidRPr="00FC3DE2">
        <w:rPr>
          <w:rFonts w:ascii="Arial" w:eastAsia="Calibri" w:hAnsi="Arial" w:cs="Arial"/>
        </w:rPr>
        <w:t>helder krijgen wat de verwachtingen zijn</w:t>
      </w:r>
    </w:p>
    <w:p w:rsidR="005A32BE" w:rsidRPr="00FC3DE2" w:rsidRDefault="005A32BE" w:rsidP="00781482">
      <w:pPr>
        <w:numPr>
          <w:ilvl w:val="0"/>
          <w:numId w:val="105"/>
        </w:numPr>
        <w:spacing w:after="200" w:line="276" w:lineRule="auto"/>
        <w:ind w:left="567" w:hanging="283"/>
        <w:contextualSpacing/>
        <w:rPr>
          <w:rFonts w:ascii="Arial" w:eastAsia="Calibri" w:hAnsi="Arial" w:cs="Arial"/>
        </w:rPr>
      </w:pPr>
      <w:r w:rsidRPr="00FC3DE2">
        <w:rPr>
          <w:rFonts w:ascii="Arial" w:eastAsia="Calibri" w:hAnsi="Arial" w:cs="Arial"/>
        </w:rPr>
        <w:t>omgaan met emoties</w:t>
      </w:r>
    </w:p>
    <w:p w:rsidR="005A32BE" w:rsidRPr="00FC3DE2" w:rsidRDefault="005A32BE" w:rsidP="00781482">
      <w:pPr>
        <w:numPr>
          <w:ilvl w:val="0"/>
          <w:numId w:val="105"/>
        </w:numPr>
        <w:spacing w:after="200" w:line="276" w:lineRule="auto"/>
        <w:ind w:left="567" w:hanging="283"/>
        <w:contextualSpacing/>
        <w:rPr>
          <w:rFonts w:ascii="Arial" w:eastAsia="Calibri" w:hAnsi="Arial" w:cs="Arial"/>
        </w:rPr>
      </w:pPr>
      <w:r w:rsidRPr="00FC3DE2">
        <w:rPr>
          <w:rFonts w:ascii="Arial" w:eastAsia="Calibri" w:hAnsi="Arial" w:cs="Arial"/>
        </w:rPr>
        <w:t>zorgen dat iemand zich gehoord voelt</w:t>
      </w:r>
    </w:p>
    <w:p w:rsidR="005A32BE" w:rsidRPr="00FC3DE2" w:rsidRDefault="005A32BE" w:rsidP="00781482">
      <w:pPr>
        <w:numPr>
          <w:ilvl w:val="0"/>
          <w:numId w:val="105"/>
        </w:numPr>
        <w:spacing w:after="200" w:line="276" w:lineRule="auto"/>
        <w:ind w:left="567" w:hanging="283"/>
        <w:contextualSpacing/>
        <w:rPr>
          <w:rFonts w:ascii="Arial" w:eastAsia="Calibri" w:hAnsi="Arial" w:cs="Arial"/>
        </w:rPr>
      </w:pPr>
      <w:r w:rsidRPr="00FC3DE2">
        <w:rPr>
          <w:rFonts w:ascii="Arial" w:eastAsia="Calibri" w:hAnsi="Arial" w:cs="Arial"/>
        </w:rPr>
        <w:t>de-escaleren</w:t>
      </w:r>
    </w:p>
    <w:p w:rsidR="005A32BE" w:rsidRPr="00FC3DE2" w:rsidRDefault="005A32BE" w:rsidP="00781482">
      <w:pPr>
        <w:numPr>
          <w:ilvl w:val="0"/>
          <w:numId w:val="105"/>
        </w:numPr>
        <w:spacing w:after="200" w:line="276" w:lineRule="auto"/>
        <w:ind w:left="567" w:hanging="283"/>
        <w:contextualSpacing/>
        <w:rPr>
          <w:rFonts w:ascii="Arial" w:eastAsia="Calibri" w:hAnsi="Arial" w:cs="Arial"/>
        </w:rPr>
      </w:pPr>
      <w:r w:rsidRPr="00FC3DE2">
        <w:rPr>
          <w:rFonts w:ascii="Arial" w:eastAsia="Calibri" w:hAnsi="Arial" w:cs="Arial"/>
        </w:rPr>
        <w:t>bemiddelen</w:t>
      </w:r>
    </w:p>
    <w:p w:rsidR="005A32BE" w:rsidRPr="00FC3DE2" w:rsidRDefault="005A32BE" w:rsidP="00781482">
      <w:pPr>
        <w:numPr>
          <w:ilvl w:val="0"/>
          <w:numId w:val="105"/>
        </w:numPr>
        <w:spacing w:after="200" w:line="276" w:lineRule="auto"/>
        <w:ind w:left="567" w:hanging="283"/>
        <w:contextualSpacing/>
        <w:rPr>
          <w:rFonts w:ascii="Arial" w:eastAsia="Calibri" w:hAnsi="Arial" w:cs="Arial"/>
        </w:rPr>
      </w:pPr>
      <w:r w:rsidRPr="00FC3DE2">
        <w:rPr>
          <w:rFonts w:ascii="Arial" w:eastAsia="Calibri" w:hAnsi="Arial" w:cs="Arial"/>
        </w:rPr>
        <w:t>heldere afspraken maken</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Het leuke van het vak is natuurlijk dat niets standaard is en dat je als bemiddelaar steeds met andere situaties en andere mensen te maken hebt, die andere motieven, doelen en wensen, andere (verborgen) agenda’s, frustraties en reacties hebben. </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i/>
        </w:rPr>
      </w:pPr>
      <w:r w:rsidRPr="00FC3DE2">
        <w:rPr>
          <w:rFonts w:ascii="Arial" w:eastAsia="Calibri" w:hAnsi="Arial" w:cs="Arial"/>
        </w:rPr>
        <w:t xml:space="preserve">De houding  die je gaat helpen is een nieuwsgierige: </w:t>
      </w:r>
      <w:r w:rsidRPr="00FC3DE2">
        <w:rPr>
          <w:rFonts w:ascii="Arial" w:eastAsia="Calibri" w:hAnsi="Arial" w:cs="Arial"/>
          <w:i/>
        </w:rPr>
        <w:t>wat maakt dat deze klager niet zelf een oplossing kan vinden voor zijn klachten</w:t>
      </w:r>
      <w:r w:rsidRPr="00FC3DE2">
        <w:rPr>
          <w:rFonts w:ascii="Arial" w:eastAsia="Calibri" w:hAnsi="Arial" w:cs="Arial"/>
        </w:rPr>
        <w:t xml:space="preserve">? En </w:t>
      </w:r>
      <w:r w:rsidRPr="00FC3DE2">
        <w:rPr>
          <w:rFonts w:ascii="Arial" w:eastAsia="Calibri" w:hAnsi="Arial" w:cs="Arial"/>
          <w:i/>
        </w:rPr>
        <w:t>hoe kan jij hem helpen deze kenbaar te maken, teneinde de mogelijkheid te creëren tot oplossingen</w:t>
      </w:r>
      <w:r w:rsidRPr="00FC3DE2">
        <w:rPr>
          <w:rFonts w:ascii="Arial" w:eastAsia="Calibri" w:hAnsi="Arial" w:cs="Arial"/>
        </w:rPr>
        <w:t xml:space="preserve">. En ook: </w:t>
      </w:r>
      <w:r w:rsidRPr="00FC3DE2">
        <w:rPr>
          <w:rFonts w:ascii="Arial" w:eastAsia="Calibri" w:hAnsi="Arial" w:cs="Arial"/>
          <w:i/>
        </w:rPr>
        <w:t>Wat maakt dat deze aangeklaagde zich zo in zijn wiek geschoten voelt? Wat is er zo lastig aan ‘sorry, we gaan het de volgende keer beter doen’?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Communicatie in het algemeen</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Bij elke vorm van communicatie is er sprake van zenden van informatie en het ontvangen daarvan.</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Dat is op zichzelf al lastig genoeg omdat er altijd ‘ruis’ is. Dat kan letterlijk zijn: er is lawaai op de achtergrond, waardoor de ontvanger de zender moeilijker kan verstaan. Of er is ruis in het hoofd van de ontvanger (hij is boos, of teleurgesteld en een deel van de aandacht gaat daar naartoe). En ook figuurlijk. Als de zender iets vertelt over zijn hond, zonder te vermelden of dat een </w:t>
      </w:r>
      <w:r w:rsidR="00FC3DE2" w:rsidRPr="00FC3DE2">
        <w:rPr>
          <w:rFonts w:ascii="Arial" w:eastAsia="Calibri" w:hAnsi="Arial" w:cs="Arial"/>
        </w:rPr>
        <w:t>teckeltje</w:t>
      </w:r>
      <w:r w:rsidRPr="00FC3DE2">
        <w:rPr>
          <w:rFonts w:ascii="Arial" w:eastAsia="Calibri" w:hAnsi="Arial" w:cs="Arial"/>
        </w:rPr>
        <w:t xml:space="preserve"> of een </w:t>
      </w:r>
      <w:r w:rsidR="00FC3DE2" w:rsidRPr="00FC3DE2">
        <w:rPr>
          <w:rFonts w:ascii="Arial" w:eastAsia="Calibri" w:hAnsi="Arial" w:cs="Arial"/>
        </w:rPr>
        <w:t>Deense</w:t>
      </w:r>
      <w:r w:rsidRPr="00FC3DE2">
        <w:rPr>
          <w:rFonts w:ascii="Arial" w:eastAsia="Calibri" w:hAnsi="Arial" w:cs="Arial"/>
        </w:rPr>
        <w:t xml:space="preserve"> dog is, kan er bij de ontvanger een heel ander beeld ontstaan dan de zender bedoelde.</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Een misverstand is dus eigenlijk eerder regel dan uitzondering! </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Die constatering is aan de ene kant een uitnodiging tot zorgvuldigheid bij formuleren, en zet aan tot checken (heeft de ander begrepen wat ik bedoelde? ) en kan ook bevrijdend werken: Ach, je hebt het anders begrepen, laten we het opnieuw proberen. </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Het ezelsbruggetjes ANNA (Alles Navragen Niets Aannemen) heeft daar direct mee te maken.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We besteden in de opleiding veel aandacht aan</w:t>
      </w:r>
      <w:r w:rsidR="00A35353">
        <w:rPr>
          <w:rFonts w:ascii="Arial" w:eastAsia="Calibri" w:hAnsi="Arial" w:cs="Arial"/>
        </w:rPr>
        <w:t xml:space="preserve"> LSD,</w:t>
      </w:r>
      <w:r w:rsidRPr="00FC3DE2">
        <w:rPr>
          <w:rFonts w:ascii="Arial" w:eastAsia="Calibri" w:hAnsi="Arial" w:cs="Arial"/>
        </w:rPr>
        <w:t xml:space="preserve"> Lu</w:t>
      </w:r>
      <w:r w:rsidR="00A35353">
        <w:rPr>
          <w:rFonts w:ascii="Arial" w:eastAsia="Calibri" w:hAnsi="Arial" w:cs="Arial"/>
        </w:rPr>
        <w:t xml:space="preserve">isteren Samenvatten Doorvragen. </w:t>
      </w:r>
      <w:r w:rsidRPr="00FC3DE2">
        <w:rPr>
          <w:rFonts w:ascii="Arial" w:eastAsia="Calibri" w:hAnsi="Arial" w:cs="Arial"/>
        </w:rPr>
        <w:t>Dat heeft ook alles te maken met deze algemene constatering dat communiceren snel leidt tot misverstanden. Als je met al je aandacht luistert, probeert samen te vatten wat iemand je vertelt en doorvraagt op wat nog niet helemaal helder is, of wat je nog meer zou willen weten draag je bij aan een zorgvuldige communicatie. En het heeft nog meer voordelen, zoals we zullen zien.</w:t>
      </w:r>
    </w:p>
    <w:p w:rsidR="005A32BE" w:rsidRPr="00FC3DE2" w:rsidRDefault="005A32BE" w:rsidP="005A32BE">
      <w:pPr>
        <w:spacing w:line="276" w:lineRule="auto"/>
        <w:rPr>
          <w:rFonts w:ascii="Arial" w:eastAsia="Calibri" w:hAnsi="Arial" w:cs="Arial"/>
        </w:rPr>
      </w:pPr>
    </w:p>
    <w:p w:rsidR="005A32BE" w:rsidRPr="00E72B3C" w:rsidRDefault="005A32BE" w:rsidP="005A32BE">
      <w:pPr>
        <w:spacing w:line="276" w:lineRule="auto"/>
        <w:rPr>
          <w:rFonts w:ascii="Arial" w:eastAsia="Calibri" w:hAnsi="Arial" w:cs="Arial"/>
          <w:b/>
          <w:i/>
        </w:rPr>
      </w:pPr>
      <w:r w:rsidRPr="00E72B3C">
        <w:rPr>
          <w:rFonts w:ascii="Arial" w:eastAsia="Calibri" w:hAnsi="Arial" w:cs="Arial"/>
          <w:b/>
          <w:i/>
        </w:rPr>
        <w:t>De klager</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Wanneer komt iemand bij de klachtenfunctionaris?</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Wat maakt dat iemand zich bij ervaren onvrede wendt tot de klachtenfunctionaris? Dit kan verschillende redenen hebben. Doorgaans heeft het de voorkeur van de instelling als deze de klachten zelf kan oplossen en de cliënt zich vrij voelt </w:t>
      </w:r>
      <w:r w:rsidR="00A35353">
        <w:rPr>
          <w:rFonts w:ascii="Arial" w:eastAsia="Calibri" w:hAnsi="Arial" w:cs="Arial"/>
        </w:rPr>
        <w:t xml:space="preserve">om </w:t>
      </w:r>
      <w:r w:rsidRPr="00FC3DE2">
        <w:rPr>
          <w:rFonts w:ascii="Arial" w:eastAsia="Calibri" w:hAnsi="Arial" w:cs="Arial"/>
        </w:rPr>
        <w:t>de klacht bij de betreffende zorgverlener, manager of locatiemanager in</w:t>
      </w:r>
      <w:r w:rsidR="00A35353">
        <w:rPr>
          <w:rFonts w:ascii="Arial" w:eastAsia="Calibri" w:hAnsi="Arial" w:cs="Arial"/>
        </w:rPr>
        <w:t xml:space="preserve"> te dienen.</w:t>
      </w:r>
      <w:r w:rsidRPr="00FC3DE2">
        <w:rPr>
          <w:rFonts w:ascii="Arial" w:eastAsia="Calibri" w:hAnsi="Arial" w:cs="Arial"/>
        </w:rPr>
        <w:t>. In de praktijk blij</w:t>
      </w:r>
      <w:r w:rsidR="00350D0E">
        <w:rPr>
          <w:rFonts w:ascii="Arial" w:eastAsia="Calibri" w:hAnsi="Arial" w:cs="Arial"/>
        </w:rPr>
        <w:t>kt dat v</w:t>
      </w:r>
      <w:r w:rsidRPr="00FC3DE2">
        <w:rPr>
          <w:rFonts w:ascii="Arial" w:eastAsia="Calibri" w:hAnsi="Arial" w:cs="Arial"/>
        </w:rPr>
        <w:t>eel mensen het lastig vinden om onvrede te bespreken, zeker als er nog een behandelrelatie is met de zorgverlener.</w:t>
      </w:r>
    </w:p>
    <w:p w:rsidR="005A32BE" w:rsidRPr="00FC3DE2" w:rsidRDefault="00350D0E" w:rsidP="005A32BE">
      <w:pPr>
        <w:spacing w:line="276" w:lineRule="auto"/>
        <w:rPr>
          <w:rFonts w:ascii="Arial" w:eastAsia="Calibri" w:hAnsi="Arial" w:cs="Arial"/>
        </w:rPr>
      </w:pPr>
      <w:r>
        <w:rPr>
          <w:rFonts w:ascii="Arial" w:eastAsia="Calibri" w:hAnsi="Arial" w:cs="Arial"/>
        </w:rPr>
        <w:t xml:space="preserve">En verder gaat </w:t>
      </w:r>
      <w:r w:rsidR="005A32BE" w:rsidRPr="00FC3DE2">
        <w:rPr>
          <w:rFonts w:ascii="Arial" w:eastAsia="Calibri" w:hAnsi="Arial" w:cs="Arial"/>
        </w:rPr>
        <w:t xml:space="preserve">een </w:t>
      </w:r>
      <w:r w:rsidRPr="00FC3DE2">
        <w:rPr>
          <w:rFonts w:ascii="Arial" w:eastAsia="Calibri" w:hAnsi="Arial" w:cs="Arial"/>
        </w:rPr>
        <w:t>cliënt</w:t>
      </w:r>
      <w:r w:rsidR="005A32BE" w:rsidRPr="00FC3DE2">
        <w:rPr>
          <w:rFonts w:ascii="Arial" w:eastAsia="Calibri" w:hAnsi="Arial" w:cs="Arial"/>
        </w:rPr>
        <w:t xml:space="preserve"> te rade bij de klachtenfunctionaris:</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omdat hij niet weet bij wie hij anders terecht kan</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omdat hij dit de makkelijkste weg vindt</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omdat hij vreest dat hij zelf niet serieus genomen wordt</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omdat hij niet wil klagen bij degene die hem zorg verleent</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omdat hij bang is voor consequenties als de zorgverlener hem een lastige cliënt vindt</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omdat hij zijn klacht kracht bij wil zetten.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Wat heeft iemand die een klacht indient nodig?</w:t>
      </w:r>
    </w:p>
    <w:p w:rsidR="005A32BE" w:rsidRPr="00FC3DE2" w:rsidRDefault="005A32BE" w:rsidP="005A32BE">
      <w:pPr>
        <w:spacing w:line="276" w:lineRule="auto"/>
        <w:rPr>
          <w:rFonts w:ascii="Arial" w:eastAsia="Calibri" w:hAnsi="Arial" w:cs="Arial"/>
          <w:b/>
        </w:rPr>
      </w:pPr>
    </w:p>
    <w:p w:rsidR="005A32BE" w:rsidRPr="00350D0E" w:rsidRDefault="005A32BE" w:rsidP="005A32BE">
      <w:pPr>
        <w:spacing w:line="276" w:lineRule="auto"/>
        <w:rPr>
          <w:rFonts w:ascii="Arial" w:eastAsia="Calibri" w:hAnsi="Arial" w:cs="Arial"/>
        </w:rPr>
      </w:pPr>
      <w:r w:rsidRPr="00350D0E">
        <w:rPr>
          <w:rFonts w:ascii="Arial" w:eastAsia="Calibri" w:hAnsi="Arial" w:cs="Arial"/>
        </w:rPr>
        <w:t xml:space="preserve">Als je het rijtje van </w:t>
      </w:r>
      <w:r w:rsidR="00E72B3C" w:rsidRPr="00350D0E">
        <w:rPr>
          <w:rFonts w:ascii="Arial" w:eastAsia="Calibri" w:hAnsi="Arial" w:cs="Arial"/>
        </w:rPr>
        <w:t>hiervoor</w:t>
      </w:r>
      <w:r w:rsidRPr="00350D0E">
        <w:rPr>
          <w:rFonts w:ascii="Arial" w:eastAsia="Calibri" w:hAnsi="Arial" w:cs="Arial"/>
        </w:rPr>
        <w:t xml:space="preserve"> neemt is snel duidelijk wat een klager nodig heeft.</w:t>
      </w:r>
    </w:p>
    <w:p w:rsidR="005A32BE" w:rsidRPr="00350D0E" w:rsidRDefault="005A32BE" w:rsidP="005A32BE">
      <w:pPr>
        <w:spacing w:line="276" w:lineRule="auto"/>
        <w:rPr>
          <w:rFonts w:ascii="Arial" w:eastAsia="Calibri" w:hAnsi="Arial" w:cs="Arial"/>
        </w:rPr>
      </w:pPr>
      <w:r w:rsidRPr="00350D0E">
        <w:rPr>
          <w:rFonts w:ascii="Arial" w:eastAsia="Calibri" w:hAnsi="Arial" w:cs="Arial"/>
        </w:rPr>
        <w:t>Hij wil graag weten of hij goed zit met zijn klacht, hij wil graag serieus genomen worden, hij wil graag een buffer tussen hem en de aangeklaagde. Hij wil iemand die hem helpt de klacht op te lossen.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De vraag die de klachtenfunctionaris altijd stelt is: Wat is het doel van de klager, of wat wil hij bereiken met het indienen van een klacht? </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De klachtenfunctionaris onderzoekt, nadat hij het verhaal van de klager heeft beluisterd, wat de klager met zijn klacht wil bereiken. Zo kan hij hem/haar het beste van advies dienen. Wanneer de klager bijvoorbeeld alleen bevestigd wil hebben dat hij gelijk heeft zijn er twee dingen mogelijk: onderzoeken of de zorgverlener dat ook zo ziet en wil toegeven of hem voor een oordeel doorverwijzen naar de RvB. </w:t>
      </w:r>
    </w:p>
    <w:p w:rsidR="005A32BE" w:rsidRPr="00FC3DE2" w:rsidRDefault="005A32BE" w:rsidP="005A32BE">
      <w:pPr>
        <w:spacing w:line="276" w:lineRule="auto"/>
        <w:rPr>
          <w:rFonts w:ascii="Arial" w:eastAsia="Calibri" w:hAnsi="Arial" w:cs="Arial"/>
        </w:rPr>
      </w:pPr>
    </w:p>
    <w:p w:rsidR="005A32BE" w:rsidRPr="00E72B3C" w:rsidRDefault="005A32BE" w:rsidP="005A32BE">
      <w:pPr>
        <w:spacing w:line="276" w:lineRule="auto"/>
        <w:rPr>
          <w:rFonts w:ascii="Arial" w:eastAsia="Calibri" w:hAnsi="Arial" w:cs="Arial"/>
          <w:b/>
          <w:i/>
        </w:rPr>
      </w:pPr>
      <w:r w:rsidRPr="00E72B3C">
        <w:rPr>
          <w:rFonts w:ascii="Arial" w:eastAsia="Calibri" w:hAnsi="Arial" w:cs="Arial"/>
          <w:b/>
          <w:i/>
        </w:rPr>
        <w:t>De aangeklaagde</w:t>
      </w:r>
    </w:p>
    <w:p w:rsidR="005A32BE" w:rsidRPr="00FC3DE2" w:rsidRDefault="005A32BE" w:rsidP="005A32BE">
      <w:pPr>
        <w:spacing w:line="276" w:lineRule="auto"/>
        <w:rPr>
          <w:rFonts w:ascii="Arial" w:eastAsia="Calibri" w:hAnsi="Arial" w:cs="Arial"/>
          <w:b/>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Wat heeft iemand nodig tegen wie een klacht is ingediend</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Een klacht kan gaan over kou in de gang, eten dat niet lekker is, een fout van een arts, bejegening door een medewerker, een volle parkeerplaats, enzovoort. De klachtenfunctionaris zoekt uit of de klacht een persoon aangaat of wie aanspreekpunt is inzake de gebeurtenis, incident of structurele tekortkoming, waar de klacht betrekking op heeft. </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We noemen deze persoon in dit hoofdstuk ‘de aangeklaagde’ zodat duidelijk is over wie we het hebben. Dit kan </w:t>
      </w:r>
      <w:r w:rsidR="00A35353">
        <w:rPr>
          <w:rFonts w:ascii="Arial" w:eastAsia="Calibri" w:hAnsi="Arial" w:cs="Arial"/>
        </w:rPr>
        <w:t xml:space="preserve">bijvoorbeeld </w:t>
      </w:r>
      <w:r w:rsidRPr="00FC3DE2">
        <w:rPr>
          <w:rFonts w:ascii="Arial" w:eastAsia="Calibri" w:hAnsi="Arial" w:cs="Arial"/>
        </w:rPr>
        <w:t xml:space="preserve">een medewerker van het restaurant zijn, maar ook een facilitair manager, hoofd zorg, arts, psycholoog, de vrijwilliger van de bibliotheek, de schoonmaker of de </w:t>
      </w:r>
      <w:r w:rsidR="00A35353">
        <w:rPr>
          <w:rFonts w:ascii="Arial" w:eastAsia="Calibri" w:hAnsi="Arial" w:cs="Arial"/>
        </w:rPr>
        <w:t>R</w:t>
      </w:r>
      <w:r w:rsidRPr="00FC3DE2">
        <w:rPr>
          <w:rFonts w:ascii="Arial" w:eastAsia="Calibri" w:hAnsi="Arial" w:cs="Arial"/>
        </w:rPr>
        <w:t xml:space="preserve">aad van </w:t>
      </w:r>
      <w:r w:rsidR="00A35353">
        <w:rPr>
          <w:rFonts w:ascii="Arial" w:eastAsia="Calibri" w:hAnsi="Arial" w:cs="Arial"/>
        </w:rPr>
        <w:t>B</w:t>
      </w:r>
      <w:r w:rsidRPr="00FC3DE2">
        <w:rPr>
          <w:rFonts w:ascii="Arial" w:eastAsia="Calibri" w:hAnsi="Arial" w:cs="Arial"/>
        </w:rPr>
        <w:t>estuur. Eigenlijk kunnen alle medewerkers in een zorginstelling een klacht ‘aan hun broek’ krijgen.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Hoe reageert iemand die aangeklaagd wordt?</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De eerste reactie van iemand die benaderd wordt door de klachtenfunctionaris over een klacht  kan een schrikreactie zijn, afwerend, stekelig of ronduit boos. Een klacht is een signaal van onvrede bij een cliënt, en de aangeklaagde voelt zich aangesproken. </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De tweede (formele) reactie hangt af van de persoon en ook van de cultuur van de organisatie. </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In sommige organisaties worden klachten gezien als kansen om de kwaliteit van zorg te verhogen en worden ze met een warm welkom onthaald. Sommige mensen vinden het leuk om een passende oplossing voor een klacht te vinden. In andere organisaties hangt er duidelijk een negatieve sfeer om een klacht. Medewerkers zijn bang om afgerekend te worden op fouten. Of er is weinig tijd en ruimte – of prioriteit, om de nodige aandacht aan een goede afwikkeling van een klacht te geven. Je kan je voorstellen dat dat invloed heeft op hoe iemand op een klacht reageert. </w:t>
      </w:r>
      <w:r w:rsidR="001B18D6">
        <w:rPr>
          <w:rFonts w:ascii="Arial" w:eastAsia="Calibri" w:hAnsi="Arial" w:cs="Arial"/>
        </w:rPr>
        <w:t>Het is b</w:t>
      </w:r>
      <w:r w:rsidRPr="00FC3DE2">
        <w:rPr>
          <w:rFonts w:ascii="Arial" w:eastAsia="Calibri" w:hAnsi="Arial" w:cs="Arial"/>
        </w:rPr>
        <w:t>elangrijk om bij het overbrengen van de mededeling dat iemand een klacht heeft ingediend (en ook de inhoud van de klacht) zo zorgvuldig mogelijk te zijn. Mondeling heeft de voorkeur, al is dat lang niet altijd haalbaar. Denk aan een 24/7 organisatie waar jij een paar uur per week werkzaam bent als klachtenfunctionaris. In dat geval is het handig om een mailtje te sturen met de melding dat er een klacht is ingediend en te proberen een belafspraak te maken.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Een aangeklaagde wil graag, net als de klager, gehoord worden. Zijn kant van het verhaal vertellen. En serieus genomen worden. Heel belangrijk dus dat je als (meerzijdig partijdige) klachtenfunctionaris je mening over wat je zojuist van de klager gehoord hebt zoveel mogelijk weer loslaat, voordat je met de aangeklaagde contact opneemt. Doe je dat niet, dan </w:t>
      </w:r>
      <w:r w:rsidR="001B18D6">
        <w:rPr>
          <w:rFonts w:ascii="Arial" w:eastAsia="Calibri" w:hAnsi="Arial" w:cs="Arial"/>
        </w:rPr>
        <w:t>loop</w:t>
      </w:r>
      <w:r w:rsidRPr="00FC3DE2">
        <w:rPr>
          <w:rFonts w:ascii="Arial" w:eastAsia="Calibri" w:hAnsi="Arial" w:cs="Arial"/>
        </w:rPr>
        <w:t xml:space="preserve"> je het risico dat jouw verontwaardiging over wat er is gebeurd (verhaal van de klager….) doorklinkt in je boodschap, en dat de ander zich ook door jou aangevallen voelt. Dus hier </w:t>
      </w:r>
      <w:r w:rsidR="001B18D6">
        <w:rPr>
          <w:rFonts w:ascii="Arial" w:eastAsia="Calibri" w:hAnsi="Arial" w:cs="Arial"/>
        </w:rPr>
        <w:t xml:space="preserve">geldt </w:t>
      </w:r>
      <w:r w:rsidRPr="00FC3DE2">
        <w:rPr>
          <w:rFonts w:ascii="Arial" w:eastAsia="Calibri" w:hAnsi="Arial" w:cs="Arial"/>
        </w:rPr>
        <w:t>zeker: Laat OMA thuis (je oordelen, meningen en aannames die je hebt, gebaseerd op het verhaal van de klager) en communiceer als een OEN (open eerlijk en nieuwsgierig).</w:t>
      </w:r>
    </w:p>
    <w:p w:rsidR="005A32BE" w:rsidRPr="00FC3DE2" w:rsidRDefault="005A32BE" w:rsidP="005A32BE">
      <w:pPr>
        <w:spacing w:line="276" w:lineRule="auto"/>
        <w:rPr>
          <w:rFonts w:ascii="Arial" w:eastAsia="Calibri" w:hAnsi="Arial" w:cs="Arial"/>
          <w:b/>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Waar kun je op letten bij het bespreken van de klacht?</w:t>
      </w:r>
    </w:p>
    <w:p w:rsidR="005A32BE" w:rsidRPr="00FC3DE2" w:rsidRDefault="005A32BE" w:rsidP="005A32BE">
      <w:pPr>
        <w:spacing w:line="276" w:lineRule="auto"/>
        <w:rPr>
          <w:rFonts w:ascii="Arial" w:eastAsia="Calibri" w:hAnsi="Arial" w:cs="Arial"/>
          <w:b/>
        </w:rPr>
      </w:pPr>
    </w:p>
    <w:p w:rsidR="005A32BE" w:rsidRPr="00FC3DE2" w:rsidRDefault="005A32BE" w:rsidP="005A32BE">
      <w:pPr>
        <w:spacing w:line="276" w:lineRule="auto"/>
        <w:rPr>
          <w:rFonts w:ascii="Arial" w:eastAsia="Calibri" w:hAnsi="Arial" w:cs="Arial"/>
          <w:u w:val="single"/>
        </w:rPr>
      </w:pPr>
      <w:r w:rsidRPr="00FC3DE2">
        <w:rPr>
          <w:rFonts w:ascii="Arial" w:eastAsia="Calibri" w:hAnsi="Arial" w:cs="Arial"/>
          <w:u w:val="single"/>
        </w:rPr>
        <w:t>De arts / specialist</w:t>
      </w:r>
    </w:p>
    <w:p w:rsidR="005A32BE" w:rsidRPr="00FC3DE2" w:rsidRDefault="005A32BE" w:rsidP="005A32BE">
      <w:pPr>
        <w:spacing w:line="276" w:lineRule="auto"/>
        <w:rPr>
          <w:rFonts w:ascii="Arial" w:eastAsia="Calibri" w:hAnsi="Arial" w:cs="Arial"/>
          <w:b/>
          <w:i/>
        </w:rPr>
      </w:pPr>
      <w:r w:rsidRPr="00FC3DE2">
        <w:rPr>
          <w:rFonts w:ascii="Arial" w:eastAsia="Calibri" w:hAnsi="Arial" w:cs="Arial"/>
        </w:rPr>
        <w:t>Veel artsen (zeker specialisten) zien voornamelijk een ‘deel’ van de cliënt: ‘een gebroken been’ of ‘een blindedarm’ en hebben daarmee de neiging om voorbij te gaan aan het feit dat ze te maken hebben met een ‘heel mens’. Wanneer ze dus een succesvolle blindedarmoperatie hebben uitgevoerd maar een klacht krijgen over gebrekkige informatie aan de cliënt, kunnen ze grote moeite hebben die zaken te scheiden. Het gevolg is: weerstand.</w:t>
      </w:r>
    </w:p>
    <w:p w:rsidR="005A32BE" w:rsidRPr="00FC3DE2" w:rsidRDefault="005A32BE" w:rsidP="005A32BE">
      <w:pPr>
        <w:spacing w:line="276" w:lineRule="auto"/>
        <w:rPr>
          <w:rFonts w:ascii="Arial" w:eastAsia="Calibri" w:hAnsi="Arial" w:cs="Arial"/>
          <w:b/>
          <w:i/>
        </w:rPr>
      </w:pPr>
      <w:r w:rsidRPr="00FC3DE2">
        <w:rPr>
          <w:rFonts w:ascii="Arial" w:eastAsia="Calibri" w:hAnsi="Arial" w:cs="Arial"/>
        </w:rPr>
        <w:t>Ga nooit inhoudelijk op (klachten over) medische handelingen in – daar mist een klachtenfunctionaris de expertise voor. Ook al zou je die wel hebben, als bemiddelaar ben je niet in de positie als deskundige op te treden. Het is zaak de art</w:t>
      </w:r>
      <w:r w:rsidR="001B18D6">
        <w:rPr>
          <w:rFonts w:ascii="Arial" w:eastAsia="Calibri" w:hAnsi="Arial" w:cs="Arial"/>
        </w:rPr>
        <w:t>s</w:t>
      </w:r>
      <w:r w:rsidRPr="00FC3DE2">
        <w:rPr>
          <w:rFonts w:ascii="Arial" w:eastAsia="Calibri" w:hAnsi="Arial" w:cs="Arial"/>
        </w:rPr>
        <w:t xml:space="preserve"> bereid te vinden aan een bemiddelingsgesprek met de klager deel te nemen, zodat hij zelf uit kan leggen wat waar fout is gegaan (en wat hij kan doen ter herstel).</w:t>
      </w:r>
    </w:p>
    <w:p w:rsidR="005A32BE" w:rsidRDefault="005A32BE" w:rsidP="005A32BE">
      <w:pPr>
        <w:spacing w:line="276" w:lineRule="auto"/>
        <w:rPr>
          <w:rFonts w:ascii="Arial" w:eastAsia="Calibri" w:hAnsi="Arial" w:cs="Arial"/>
          <w:b/>
          <w:i/>
        </w:rPr>
      </w:pPr>
    </w:p>
    <w:p w:rsidR="00350D0E" w:rsidRPr="00FC3DE2" w:rsidRDefault="00350D0E" w:rsidP="005A32BE">
      <w:pPr>
        <w:spacing w:line="276" w:lineRule="auto"/>
        <w:rPr>
          <w:rFonts w:ascii="Arial" w:eastAsia="Calibri" w:hAnsi="Arial" w:cs="Arial"/>
          <w:b/>
          <w:i/>
        </w:rPr>
      </w:pPr>
    </w:p>
    <w:p w:rsidR="005A32BE" w:rsidRPr="00FC3DE2" w:rsidRDefault="005A32BE" w:rsidP="005A32BE">
      <w:pPr>
        <w:spacing w:line="276" w:lineRule="auto"/>
        <w:rPr>
          <w:rFonts w:ascii="Arial" w:eastAsia="Calibri" w:hAnsi="Arial" w:cs="Arial"/>
          <w:u w:val="single"/>
        </w:rPr>
      </w:pPr>
      <w:r w:rsidRPr="00FC3DE2">
        <w:rPr>
          <w:rFonts w:ascii="Arial" w:eastAsia="Calibri" w:hAnsi="Arial" w:cs="Arial"/>
          <w:u w:val="single"/>
        </w:rPr>
        <w:t>De verpleegkundige / verzorgende</w:t>
      </w:r>
    </w:p>
    <w:p w:rsidR="005A32BE" w:rsidRPr="00FC3DE2" w:rsidRDefault="005A32BE" w:rsidP="005A32BE">
      <w:pPr>
        <w:spacing w:line="276" w:lineRule="auto"/>
        <w:rPr>
          <w:rFonts w:ascii="Arial" w:eastAsia="Calibri" w:hAnsi="Arial" w:cs="Arial"/>
          <w:b/>
          <w:i/>
        </w:rPr>
      </w:pPr>
      <w:r w:rsidRPr="00FC3DE2">
        <w:rPr>
          <w:rFonts w:ascii="Arial" w:eastAsia="Calibri" w:hAnsi="Arial" w:cs="Arial"/>
        </w:rPr>
        <w:t>Deze verkeert vaak in een situatie dat hij veel doet voor en veel te maken heeft met de klager. Een klacht krijgen kan het gevoel geven dat al het andere dat hij voor de klager doet ‘niets meer betekent’. De klachtenfunctionaris moet hier oog voor hebben.</w:t>
      </w:r>
      <w:r w:rsidRPr="00FC3DE2">
        <w:rPr>
          <w:rFonts w:ascii="Arial" w:eastAsia="Calibri" w:hAnsi="Arial" w:cs="Arial"/>
          <w:b/>
          <w:i/>
        </w:rPr>
        <w:t xml:space="preserve"> </w:t>
      </w:r>
      <w:r w:rsidRPr="00FC3DE2">
        <w:rPr>
          <w:rFonts w:ascii="Arial" w:eastAsia="Calibri" w:hAnsi="Arial" w:cs="Arial"/>
        </w:rPr>
        <w:t>Verpleegkundigen en verzorgenden moeten allerlei rapportages bijhouden (status, zorgdossier, enzovoorts). Deze kunnen een bron van informatie zijn, maar ook gebruikt worden om zich achter te verschuilen.</w:t>
      </w:r>
    </w:p>
    <w:p w:rsidR="005A32BE" w:rsidRPr="00FC3DE2" w:rsidRDefault="005A32BE" w:rsidP="005A32BE">
      <w:pPr>
        <w:spacing w:line="276" w:lineRule="auto"/>
        <w:rPr>
          <w:rFonts w:ascii="Arial" w:eastAsia="Calibri" w:hAnsi="Arial" w:cs="Arial"/>
          <w:b/>
          <w:i/>
        </w:rPr>
      </w:pPr>
    </w:p>
    <w:p w:rsidR="005A32BE" w:rsidRPr="00E72B3C" w:rsidRDefault="005A32BE" w:rsidP="005A32BE">
      <w:pPr>
        <w:spacing w:line="276" w:lineRule="auto"/>
        <w:rPr>
          <w:rFonts w:ascii="Arial" w:eastAsia="Calibri" w:hAnsi="Arial" w:cs="Arial"/>
          <w:u w:val="single"/>
        </w:rPr>
      </w:pPr>
      <w:r w:rsidRPr="00E72B3C">
        <w:rPr>
          <w:rFonts w:ascii="Arial" w:eastAsia="Calibri" w:hAnsi="Arial" w:cs="Arial"/>
          <w:u w:val="single"/>
        </w:rPr>
        <w:t>Medewerker thuiszorg</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De klachtenfunctionaris moet zich realiseren dat de gemiddelde  medewerker thuiszorg dikwijls een wat ander niveau heeft dan hijzelf. Bij een </w:t>
      </w:r>
      <w:r w:rsidR="001B18D6">
        <w:rPr>
          <w:rFonts w:ascii="Arial" w:eastAsia="Calibri" w:hAnsi="Arial" w:cs="Arial"/>
        </w:rPr>
        <w:t xml:space="preserve">klacht over zijn gedrag kan de ander </w:t>
      </w:r>
      <w:r w:rsidRPr="00FC3DE2">
        <w:rPr>
          <w:rFonts w:ascii="Arial" w:eastAsia="Calibri" w:hAnsi="Arial" w:cs="Arial"/>
        </w:rPr>
        <w:t xml:space="preserve">zich totaal (als mens) aangeklaagd voelen, hetgeen een constructief gesprek niet ten goede komt. </w:t>
      </w:r>
    </w:p>
    <w:p w:rsidR="005A32BE" w:rsidRPr="00FC3DE2" w:rsidRDefault="005A32BE" w:rsidP="005A32BE">
      <w:pPr>
        <w:spacing w:line="276" w:lineRule="auto"/>
        <w:rPr>
          <w:rFonts w:ascii="Arial" w:eastAsia="Calibri" w:hAnsi="Arial" w:cs="Arial"/>
          <w:b/>
          <w:i/>
        </w:rPr>
      </w:pPr>
      <w:r w:rsidRPr="00FC3DE2">
        <w:rPr>
          <w:rFonts w:ascii="Arial" w:eastAsia="Calibri" w:hAnsi="Arial" w:cs="Arial"/>
        </w:rPr>
        <w:t xml:space="preserve">Maak het onderscheid tussen datgene wat de klacht betreft en de </w:t>
      </w:r>
      <w:r w:rsidR="00E72B3C" w:rsidRPr="00FC3DE2">
        <w:rPr>
          <w:rFonts w:ascii="Arial" w:eastAsia="Calibri" w:hAnsi="Arial" w:cs="Arial"/>
        </w:rPr>
        <w:t>medewerker</w:t>
      </w:r>
      <w:r w:rsidRPr="00FC3DE2">
        <w:rPr>
          <w:rFonts w:ascii="Arial" w:eastAsia="Calibri" w:hAnsi="Arial" w:cs="Arial"/>
        </w:rPr>
        <w:t xml:space="preserve"> als mens goed duidelijk.</w:t>
      </w:r>
    </w:p>
    <w:p w:rsidR="005A32BE" w:rsidRPr="00FC3DE2" w:rsidRDefault="005A32BE" w:rsidP="005A32BE">
      <w:pPr>
        <w:spacing w:line="276" w:lineRule="auto"/>
        <w:rPr>
          <w:rFonts w:ascii="Arial" w:eastAsia="Calibri" w:hAnsi="Arial" w:cs="Arial"/>
          <w:b/>
          <w:i/>
        </w:rPr>
      </w:pPr>
    </w:p>
    <w:p w:rsidR="005A32BE" w:rsidRPr="00FC3DE2" w:rsidRDefault="005A32BE" w:rsidP="005A32BE">
      <w:pPr>
        <w:spacing w:line="276" w:lineRule="auto"/>
        <w:rPr>
          <w:rFonts w:ascii="Arial" w:eastAsia="Calibri" w:hAnsi="Arial" w:cs="Arial"/>
          <w:u w:val="single"/>
        </w:rPr>
      </w:pPr>
      <w:r w:rsidRPr="00FC3DE2">
        <w:rPr>
          <w:rFonts w:ascii="Arial" w:eastAsia="Calibri" w:hAnsi="Arial" w:cs="Arial"/>
          <w:u w:val="single"/>
        </w:rPr>
        <w:t>Leidinggevende aangeklaagde</w:t>
      </w:r>
    </w:p>
    <w:p w:rsidR="005A32BE" w:rsidRPr="00FC3DE2" w:rsidRDefault="005A32BE" w:rsidP="005A32BE">
      <w:pPr>
        <w:spacing w:line="276" w:lineRule="auto"/>
        <w:rPr>
          <w:rFonts w:ascii="Arial" w:eastAsia="Calibri" w:hAnsi="Arial" w:cs="Arial"/>
          <w:b/>
          <w:i/>
        </w:rPr>
      </w:pPr>
      <w:r w:rsidRPr="00FC3DE2">
        <w:rPr>
          <w:rFonts w:ascii="Arial" w:eastAsia="Calibri" w:hAnsi="Arial" w:cs="Arial"/>
        </w:rPr>
        <w:t>Wanneer de klachtenfunctionaris niet precies weet om welke medewerker het gaat bij een klacht, of wanneer de betreffende medewerker niet te spreken is, komt hij uit bij diens leidinggevende. Een leidinggevende kan de neiging hebben zijn medewerker te willen beschermen, en daarom de klacht te bagatelliseren. Toon respect voor de medewerker en waardering voor het feit dat de leidinggevende staat voor zijn mensen, maar doe geen afbreuk aan de inhoud van de klacht. Soms komt het voor in een organisatie dat men graag wil dat de klacht altijd eerst aan de leidinggevende wordt voorgelegd. Bijvoorbeeld als er veel medewerkers in opleiding zijn. Ook die behoefte komt voort uit het willen beschermen van de medewerker. Op zichzelf is er niets mis mee dat een klacht loopt via de leidinggevende, zolang de klager maar een volledige reactie ontvangt.</w:t>
      </w:r>
    </w:p>
    <w:p w:rsidR="005A32BE" w:rsidRPr="00FC3DE2" w:rsidRDefault="005A32BE" w:rsidP="005A32BE">
      <w:pPr>
        <w:spacing w:line="276" w:lineRule="auto"/>
        <w:rPr>
          <w:rFonts w:ascii="Arial" w:eastAsia="Calibri" w:hAnsi="Arial" w:cs="Arial"/>
          <w:b/>
          <w:i/>
          <w:strike/>
        </w:rPr>
      </w:pPr>
      <w:r w:rsidRPr="00FC3DE2">
        <w:rPr>
          <w:rFonts w:ascii="Arial" w:eastAsia="Calibri" w:hAnsi="Arial" w:cs="Arial"/>
        </w:rPr>
        <w:t xml:space="preserve">Een leidinggevende kan ook de neiging hebben om de medewerker volledig de zwarte piet toe te spelen, al zijn ook zaken als procedures of krappe roostering mede debet aan de klacht. </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Een leidinggevende kan proberen een bemiddelingsgesprek af te wimpelen, met het argument dat hij wel even met de aangeklaagde medewerker(s) zal praten. Dit doet de klager en beklaagde geen recht, ga hier dus niet in mee.</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b/>
          <w:i/>
        </w:rPr>
      </w:pPr>
      <w:r w:rsidRPr="00FC3DE2">
        <w:rPr>
          <w:rFonts w:ascii="Arial" w:eastAsia="Calibri" w:hAnsi="Arial" w:cs="Arial"/>
        </w:rPr>
        <w:t>In het beste geval voelt de leidinggevende zich me</w:t>
      </w:r>
      <w:r w:rsidR="00350D0E">
        <w:rPr>
          <w:rFonts w:ascii="Arial" w:eastAsia="Calibri" w:hAnsi="Arial" w:cs="Arial"/>
        </w:rPr>
        <w:t>d</w:t>
      </w:r>
      <w:r w:rsidRPr="00FC3DE2">
        <w:rPr>
          <w:rFonts w:ascii="Arial" w:eastAsia="Calibri" w:hAnsi="Arial" w:cs="Arial"/>
        </w:rPr>
        <w:t>e verantwoordelijk voor de goede afhandeling van de klacht. Bijvoorbeeld als een fout is ontstaan door tijdsdruk is het zeker ook een rol voor de leidinggevende om te kijken wat daaraan gedaan kan worden.</w:t>
      </w:r>
    </w:p>
    <w:p w:rsidR="005A32BE" w:rsidRPr="00FC3DE2" w:rsidRDefault="005A32BE" w:rsidP="005A32BE">
      <w:pPr>
        <w:spacing w:line="276" w:lineRule="auto"/>
        <w:rPr>
          <w:rFonts w:ascii="Arial" w:eastAsia="Calibri" w:hAnsi="Arial" w:cs="Arial"/>
          <w:b/>
          <w:i/>
        </w:rPr>
      </w:pPr>
    </w:p>
    <w:p w:rsidR="005A32BE" w:rsidRPr="00FC3DE2" w:rsidRDefault="005A32BE" w:rsidP="005A32BE">
      <w:pPr>
        <w:spacing w:line="276" w:lineRule="auto"/>
        <w:rPr>
          <w:rFonts w:ascii="Arial" w:eastAsia="Calibri" w:hAnsi="Arial" w:cs="Arial"/>
          <w:u w:val="single"/>
        </w:rPr>
      </w:pPr>
      <w:r w:rsidRPr="00FC3DE2">
        <w:rPr>
          <w:rFonts w:ascii="Arial" w:eastAsia="Calibri" w:hAnsi="Arial" w:cs="Arial"/>
          <w:u w:val="single"/>
        </w:rPr>
        <w:t>Vrijwilliger</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Waar het algeme</w:t>
      </w:r>
      <w:r w:rsidR="001B18D6">
        <w:rPr>
          <w:rFonts w:ascii="Arial" w:eastAsia="Calibri" w:hAnsi="Arial" w:cs="Arial"/>
        </w:rPr>
        <w:t>ne</w:t>
      </w:r>
      <w:r w:rsidRPr="00FC3DE2">
        <w:rPr>
          <w:rFonts w:ascii="Arial" w:eastAsia="Calibri" w:hAnsi="Arial" w:cs="Arial"/>
        </w:rPr>
        <w:t xml:space="preserve"> gevoel bij een medewerker nog is dat die ‘goed werk hoort te leveren voor zijn salaris’ ligt dit bij een vrijwilliger vaak anders: die wordt immers niet betaald voor zijn werkzaamheden. Dat kan het klagen over een vrijwilliger (en voor de vrijwilliger: de klacht ontvangen!) gevoelsmatig lastig maken. </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Ook hier geldt: scheidt datgene wat de klacht betreft en de vrijwilliger als mens duidelijk, en spreek waardering uit voor het feit dat hij dit gesprek wil voeren.</w:t>
      </w:r>
    </w:p>
    <w:p w:rsidR="005A32BE" w:rsidRPr="00FC3DE2" w:rsidRDefault="005A32BE" w:rsidP="005A32BE">
      <w:pPr>
        <w:spacing w:line="276" w:lineRule="auto"/>
        <w:rPr>
          <w:rFonts w:ascii="Arial" w:eastAsia="Calibri" w:hAnsi="Arial" w:cs="Arial"/>
          <w:b/>
          <w:i/>
        </w:rPr>
      </w:pPr>
      <w:r w:rsidRPr="00FC3DE2">
        <w:rPr>
          <w:rFonts w:ascii="Arial" w:eastAsia="Calibri" w:hAnsi="Arial" w:cs="Arial"/>
        </w:rPr>
        <w:t>De klachtenfunctionaris moet zich realiseren dat ook vrijwilligers rechten én plichten hebben (dikwijls vastgelegd in een vrijwilligersovereenkomst).</w:t>
      </w:r>
    </w:p>
    <w:p w:rsidR="005A32BE" w:rsidRPr="00FC3DE2" w:rsidRDefault="005A32BE" w:rsidP="005A32BE">
      <w:pPr>
        <w:spacing w:line="276" w:lineRule="auto"/>
        <w:rPr>
          <w:rFonts w:ascii="Arial" w:eastAsia="Calibri" w:hAnsi="Arial" w:cs="Arial"/>
          <w:b/>
          <w:i/>
        </w:rPr>
      </w:pPr>
    </w:p>
    <w:p w:rsidR="005A32BE" w:rsidRPr="00FC3DE2" w:rsidRDefault="005A32BE" w:rsidP="005A32BE">
      <w:pPr>
        <w:spacing w:line="276" w:lineRule="auto"/>
        <w:rPr>
          <w:rFonts w:ascii="Arial" w:eastAsia="Calibri" w:hAnsi="Arial" w:cs="Arial"/>
          <w:u w:val="single"/>
        </w:rPr>
      </w:pPr>
      <w:r w:rsidRPr="00FC3DE2">
        <w:rPr>
          <w:rFonts w:ascii="Arial" w:eastAsia="Calibri" w:hAnsi="Arial" w:cs="Arial"/>
          <w:u w:val="single"/>
        </w:rPr>
        <w:t>Administratief /facilitair medewerker</w:t>
      </w:r>
    </w:p>
    <w:p w:rsidR="00E72B3C" w:rsidRDefault="005A32BE" w:rsidP="00E72B3C">
      <w:pPr>
        <w:spacing w:line="276" w:lineRule="auto"/>
        <w:rPr>
          <w:rFonts w:ascii="Arial" w:eastAsia="Calibri" w:hAnsi="Arial" w:cs="Arial"/>
        </w:rPr>
      </w:pPr>
      <w:r w:rsidRPr="00FC3DE2">
        <w:rPr>
          <w:rFonts w:ascii="Arial" w:eastAsia="Calibri" w:hAnsi="Arial" w:cs="Arial"/>
        </w:rPr>
        <w:t xml:space="preserve">Zeker wanneer de klacht een procedure betreft kan deze medewerker de neiging hebben zich achter regels te verschuilen. Het is zaak helder te krijgen hoe ver de verantwoordelijkheid van deze medewerker reikt; wat </w:t>
      </w:r>
      <w:r w:rsidR="001B18D6">
        <w:rPr>
          <w:rFonts w:ascii="Arial" w:eastAsia="Calibri" w:hAnsi="Arial" w:cs="Arial"/>
        </w:rPr>
        <w:t xml:space="preserve">is aan te rekenen aan </w:t>
      </w:r>
      <w:r w:rsidRPr="00FC3DE2">
        <w:rPr>
          <w:rFonts w:ascii="Arial" w:eastAsia="Calibri" w:hAnsi="Arial" w:cs="Arial"/>
        </w:rPr>
        <w:t xml:space="preserve">zijn handelen en wat </w:t>
      </w:r>
      <w:r w:rsidR="001B18D6">
        <w:rPr>
          <w:rFonts w:ascii="Arial" w:eastAsia="Calibri" w:hAnsi="Arial" w:cs="Arial"/>
        </w:rPr>
        <w:t xml:space="preserve">aan </w:t>
      </w:r>
      <w:r w:rsidRPr="00FC3DE2">
        <w:rPr>
          <w:rFonts w:ascii="Arial" w:eastAsia="Calibri" w:hAnsi="Arial" w:cs="Arial"/>
        </w:rPr>
        <w:t xml:space="preserve">de procedures; en wie/welke afdelingen er mogelijk nog meer bij </w:t>
      </w:r>
      <w:r w:rsidR="00E72B3C">
        <w:rPr>
          <w:rFonts w:ascii="Arial" w:eastAsia="Calibri" w:hAnsi="Arial" w:cs="Arial"/>
        </w:rPr>
        <w:t>de klacht betrokken kunnen zijn.</w:t>
      </w:r>
      <w:bookmarkStart w:id="38" w:name="_Toc46236812"/>
    </w:p>
    <w:p w:rsidR="00E72B3C" w:rsidRDefault="00E72B3C" w:rsidP="00E72B3C">
      <w:pPr>
        <w:spacing w:line="276" w:lineRule="auto"/>
        <w:rPr>
          <w:rFonts w:ascii="Arial" w:eastAsia="Calibri" w:hAnsi="Arial" w:cs="Arial"/>
        </w:rPr>
      </w:pPr>
    </w:p>
    <w:p w:rsidR="005A32BE" w:rsidRPr="00FC3DE2" w:rsidRDefault="005A32BE" w:rsidP="008866F3">
      <w:pPr>
        <w:keepNext/>
        <w:keepLines/>
        <w:numPr>
          <w:ilvl w:val="1"/>
          <w:numId w:val="1"/>
        </w:numPr>
        <w:spacing w:before="40"/>
        <w:outlineLvl w:val="1"/>
        <w:rPr>
          <w:rFonts w:ascii="Arial" w:eastAsia="Times New Roman" w:hAnsi="Arial" w:cs="Arial"/>
        </w:rPr>
      </w:pPr>
      <w:bookmarkStart w:id="39" w:name="_Toc61959307"/>
      <w:r w:rsidRPr="00FC3DE2">
        <w:rPr>
          <w:rFonts w:ascii="Arial" w:eastAsia="Times New Roman" w:hAnsi="Arial" w:cs="Arial"/>
        </w:rPr>
        <w:t>Klachtenbemiddeling - de gesprekken</w:t>
      </w:r>
      <w:bookmarkEnd w:id="38"/>
      <w:bookmarkEnd w:id="39"/>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In het proces van klachten afhandeling zijn er in principe drie gesprekken mogelijk: </w:t>
      </w:r>
    </w:p>
    <w:p w:rsidR="005A32BE" w:rsidRPr="00FC3DE2" w:rsidRDefault="005A32BE" w:rsidP="00781482">
      <w:pPr>
        <w:numPr>
          <w:ilvl w:val="0"/>
          <w:numId w:val="134"/>
        </w:numPr>
        <w:spacing w:line="276" w:lineRule="auto"/>
        <w:contextualSpacing/>
        <w:rPr>
          <w:rFonts w:ascii="Arial" w:eastAsia="Calibri" w:hAnsi="Arial" w:cs="Arial"/>
        </w:rPr>
      </w:pPr>
      <w:r w:rsidRPr="00FC3DE2">
        <w:rPr>
          <w:rFonts w:ascii="Arial" w:eastAsia="Calibri" w:hAnsi="Arial" w:cs="Arial"/>
        </w:rPr>
        <w:t xml:space="preserve">gesprek met de klager; </w:t>
      </w:r>
    </w:p>
    <w:p w:rsidR="005A32BE" w:rsidRPr="00FC3DE2" w:rsidRDefault="005A32BE" w:rsidP="00781482">
      <w:pPr>
        <w:numPr>
          <w:ilvl w:val="0"/>
          <w:numId w:val="134"/>
        </w:numPr>
        <w:spacing w:line="276" w:lineRule="auto"/>
        <w:contextualSpacing/>
        <w:rPr>
          <w:rFonts w:ascii="Arial" w:eastAsia="Calibri" w:hAnsi="Arial" w:cs="Arial"/>
        </w:rPr>
      </w:pPr>
      <w:r w:rsidRPr="00FC3DE2">
        <w:rPr>
          <w:rFonts w:ascii="Arial" w:eastAsia="Calibri" w:hAnsi="Arial" w:cs="Arial"/>
        </w:rPr>
        <w:t xml:space="preserve">een gesprek met de aangeklaagde; en als beiden daarmee instemmen: </w:t>
      </w:r>
    </w:p>
    <w:p w:rsidR="005A32BE" w:rsidRPr="00FC3DE2" w:rsidRDefault="005A32BE" w:rsidP="00781482">
      <w:pPr>
        <w:numPr>
          <w:ilvl w:val="0"/>
          <w:numId w:val="134"/>
        </w:numPr>
        <w:spacing w:line="276" w:lineRule="auto"/>
        <w:contextualSpacing/>
        <w:rPr>
          <w:rFonts w:ascii="Arial" w:eastAsia="Calibri" w:hAnsi="Arial" w:cs="Arial"/>
        </w:rPr>
      </w:pPr>
      <w:r w:rsidRPr="00FC3DE2">
        <w:rPr>
          <w:rFonts w:ascii="Arial" w:eastAsia="Calibri" w:hAnsi="Arial" w:cs="Arial"/>
        </w:rPr>
        <w:t>een bemiddelingsgesprek (al dan niet in aanwezigheid van een leidinggevende)</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In dit hoofdstuk behandelen we deze gesprekken en de verschillende fasen van de gesprekken.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Hoe komt een eerste gesprek tot stand?</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De klachtenfunctionaris wordt door een klager benaderd met een klacht, een verzoek, een melding of een vraag om informatie. Dit gebeurt: </w:t>
      </w:r>
    </w:p>
    <w:p w:rsidR="005A32BE" w:rsidRPr="00FC3DE2" w:rsidRDefault="005A32BE" w:rsidP="00781482">
      <w:pPr>
        <w:numPr>
          <w:ilvl w:val="0"/>
          <w:numId w:val="105"/>
        </w:numPr>
        <w:spacing w:after="200" w:line="276" w:lineRule="auto"/>
        <w:contextualSpacing/>
        <w:rPr>
          <w:rFonts w:ascii="Arial" w:eastAsia="Calibri" w:hAnsi="Arial" w:cs="Arial"/>
        </w:rPr>
      </w:pPr>
      <w:r w:rsidRPr="00FC3DE2">
        <w:rPr>
          <w:rFonts w:ascii="Arial" w:eastAsia="Calibri" w:hAnsi="Arial" w:cs="Arial"/>
        </w:rPr>
        <w:t>per telefoon</w:t>
      </w:r>
    </w:p>
    <w:p w:rsidR="005A32BE" w:rsidRPr="00FC3DE2" w:rsidRDefault="005A32BE" w:rsidP="00781482">
      <w:pPr>
        <w:numPr>
          <w:ilvl w:val="0"/>
          <w:numId w:val="105"/>
        </w:numPr>
        <w:spacing w:after="200" w:line="276" w:lineRule="auto"/>
        <w:contextualSpacing/>
        <w:rPr>
          <w:rFonts w:ascii="Arial" w:eastAsia="Calibri" w:hAnsi="Arial" w:cs="Arial"/>
        </w:rPr>
      </w:pPr>
      <w:r w:rsidRPr="00FC3DE2">
        <w:rPr>
          <w:rFonts w:ascii="Arial" w:eastAsia="Calibri" w:hAnsi="Arial" w:cs="Arial"/>
        </w:rPr>
        <w:t>via de mail</w:t>
      </w:r>
    </w:p>
    <w:p w:rsidR="005A32BE" w:rsidRPr="00FC3DE2" w:rsidRDefault="005A32BE" w:rsidP="00781482">
      <w:pPr>
        <w:numPr>
          <w:ilvl w:val="0"/>
          <w:numId w:val="105"/>
        </w:numPr>
        <w:spacing w:after="200" w:line="276" w:lineRule="auto"/>
        <w:contextualSpacing/>
        <w:rPr>
          <w:rFonts w:ascii="Arial" w:eastAsia="Calibri" w:hAnsi="Arial" w:cs="Arial"/>
        </w:rPr>
      </w:pPr>
      <w:r w:rsidRPr="00FC3DE2">
        <w:rPr>
          <w:rFonts w:ascii="Arial" w:eastAsia="Calibri" w:hAnsi="Arial" w:cs="Arial"/>
        </w:rPr>
        <w:t>via een klachtenformulier per post of website</w:t>
      </w:r>
    </w:p>
    <w:p w:rsidR="005A32BE" w:rsidRPr="00FC3DE2" w:rsidRDefault="005A32BE" w:rsidP="00781482">
      <w:pPr>
        <w:numPr>
          <w:ilvl w:val="0"/>
          <w:numId w:val="105"/>
        </w:numPr>
        <w:spacing w:after="200" w:line="276" w:lineRule="auto"/>
        <w:contextualSpacing/>
        <w:rPr>
          <w:rFonts w:ascii="Arial" w:eastAsia="Calibri" w:hAnsi="Arial" w:cs="Arial"/>
        </w:rPr>
      </w:pPr>
      <w:r w:rsidRPr="00FC3DE2">
        <w:rPr>
          <w:rFonts w:ascii="Arial" w:eastAsia="Calibri" w:hAnsi="Arial" w:cs="Arial"/>
        </w:rPr>
        <w:t>met een persoonlijke brief</w:t>
      </w:r>
    </w:p>
    <w:p w:rsidR="005A32BE" w:rsidRPr="00FC3DE2" w:rsidRDefault="005A32BE" w:rsidP="00781482">
      <w:pPr>
        <w:numPr>
          <w:ilvl w:val="0"/>
          <w:numId w:val="105"/>
        </w:numPr>
        <w:spacing w:after="200" w:line="276" w:lineRule="auto"/>
        <w:contextualSpacing/>
        <w:rPr>
          <w:rFonts w:ascii="Arial" w:eastAsia="Calibri" w:hAnsi="Arial" w:cs="Arial"/>
        </w:rPr>
      </w:pPr>
      <w:r w:rsidRPr="00FC3DE2">
        <w:rPr>
          <w:rFonts w:ascii="Arial" w:eastAsia="Calibri" w:hAnsi="Arial" w:cs="Arial"/>
        </w:rPr>
        <w:t>op een spreekuur</w:t>
      </w:r>
    </w:p>
    <w:p w:rsidR="005A32BE" w:rsidRPr="00FC3DE2" w:rsidRDefault="005A32BE" w:rsidP="00781482">
      <w:pPr>
        <w:numPr>
          <w:ilvl w:val="0"/>
          <w:numId w:val="105"/>
        </w:numPr>
        <w:spacing w:after="200" w:line="276" w:lineRule="auto"/>
        <w:contextualSpacing/>
        <w:rPr>
          <w:rFonts w:ascii="Arial" w:eastAsia="Calibri" w:hAnsi="Arial" w:cs="Arial"/>
        </w:rPr>
      </w:pPr>
      <w:r w:rsidRPr="00FC3DE2">
        <w:rPr>
          <w:rFonts w:ascii="Arial" w:eastAsia="Calibri" w:hAnsi="Arial" w:cs="Arial"/>
        </w:rPr>
        <w:t>in de wandelgangen van de instelling</w:t>
      </w:r>
    </w:p>
    <w:p w:rsidR="005A32BE" w:rsidRPr="00FC3DE2" w:rsidRDefault="001B18D6" w:rsidP="00781482">
      <w:pPr>
        <w:numPr>
          <w:ilvl w:val="0"/>
          <w:numId w:val="105"/>
        </w:numPr>
        <w:spacing w:after="200" w:line="276" w:lineRule="auto"/>
        <w:contextualSpacing/>
        <w:rPr>
          <w:rFonts w:ascii="Arial" w:eastAsia="Calibri" w:hAnsi="Arial" w:cs="Arial"/>
        </w:rPr>
      </w:pPr>
      <w:r>
        <w:rPr>
          <w:rFonts w:ascii="Arial" w:eastAsia="Calibri" w:hAnsi="Arial" w:cs="Arial"/>
        </w:rPr>
        <w:t>of op ander wijze</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Ook kan een manager of een </w:t>
      </w:r>
      <w:r w:rsidR="001B18D6">
        <w:rPr>
          <w:rFonts w:ascii="Arial" w:eastAsia="Calibri" w:hAnsi="Arial" w:cs="Arial"/>
        </w:rPr>
        <w:t>R</w:t>
      </w:r>
      <w:r w:rsidRPr="00FC3DE2">
        <w:rPr>
          <w:rFonts w:ascii="Arial" w:eastAsia="Calibri" w:hAnsi="Arial" w:cs="Arial"/>
        </w:rPr>
        <w:t xml:space="preserve">aad van </w:t>
      </w:r>
      <w:r w:rsidR="001B18D6">
        <w:rPr>
          <w:rFonts w:ascii="Arial" w:eastAsia="Calibri" w:hAnsi="Arial" w:cs="Arial"/>
        </w:rPr>
        <w:t>B</w:t>
      </w:r>
      <w:r w:rsidRPr="00FC3DE2">
        <w:rPr>
          <w:rFonts w:ascii="Arial" w:eastAsia="Calibri" w:hAnsi="Arial" w:cs="Arial"/>
        </w:rPr>
        <w:t>estuur de klachtenfunctionaris benaderen wanneer hij of zij een klacht heeft binnengekregen en bemiddeling op zijn plaats vindt. Daarnaast kan een arts, verpleegkundige, verzorgende een verwijzing hebben gedaan.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De voorkeur heeft het om de klager zo snel mogelijk persoonlijk telefonisch of live te spreken. Een klager zal dat niet altijd willen en dan kan besloten worden tot </w:t>
      </w:r>
      <w:r w:rsidR="001B18D6">
        <w:rPr>
          <w:rFonts w:ascii="Arial" w:eastAsia="Calibri" w:hAnsi="Arial" w:cs="Arial"/>
        </w:rPr>
        <w:t>m</w:t>
      </w:r>
      <w:r w:rsidRPr="00FC3DE2">
        <w:rPr>
          <w:rFonts w:ascii="Arial" w:eastAsia="Calibri" w:hAnsi="Arial" w:cs="Arial"/>
        </w:rPr>
        <w:t xml:space="preserve">ailcontact of zelfs brieven sturen. Bij sommige instellingen is het verplicht, de ontvangst van een klacht schriftelijk te bevestigen. </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Het gesprek is bij voorkeur op ‘neutraal terrein’, maar kan ook plaatsvinden bij de klager thuis of, als hij dat niet wil, een andere locatie waar </w:t>
      </w:r>
      <w:r w:rsidR="000524D8">
        <w:rPr>
          <w:rFonts w:ascii="Arial" w:eastAsia="Calibri" w:hAnsi="Arial" w:cs="Arial"/>
        </w:rPr>
        <w:t xml:space="preserve">je tijdens het gesprek </w:t>
      </w:r>
      <w:r w:rsidRPr="00FC3DE2">
        <w:rPr>
          <w:rFonts w:ascii="Arial" w:eastAsia="Calibri" w:hAnsi="Arial" w:cs="Arial"/>
        </w:rPr>
        <w:t>niet gestoord word</w:t>
      </w:r>
      <w:r w:rsidR="000524D8">
        <w:rPr>
          <w:rFonts w:ascii="Arial" w:eastAsia="Calibri" w:hAnsi="Arial" w:cs="Arial"/>
        </w:rPr>
        <w:t>t</w:t>
      </w:r>
      <w:r w:rsidRPr="00FC3DE2">
        <w:rPr>
          <w:rFonts w:ascii="Arial" w:eastAsia="Calibri" w:hAnsi="Arial" w:cs="Arial"/>
        </w:rPr>
        <w:t xml:space="preserve">. Dit kan (dus) ook in de instelling zelf zijn. </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De houding van de klachtenfunctionaris</w:t>
      </w:r>
    </w:p>
    <w:p w:rsidR="005A32BE" w:rsidRPr="00FC3DE2" w:rsidRDefault="000524D8" w:rsidP="005A32BE">
      <w:pPr>
        <w:spacing w:line="276" w:lineRule="auto"/>
        <w:rPr>
          <w:rFonts w:ascii="Arial" w:eastAsia="Calibri" w:hAnsi="Arial" w:cs="Arial"/>
        </w:rPr>
      </w:pPr>
      <w:r>
        <w:rPr>
          <w:rFonts w:ascii="Arial" w:eastAsia="Calibri" w:hAnsi="Arial" w:cs="Arial"/>
        </w:rPr>
        <w:t>Al eerder</w:t>
      </w:r>
      <w:r w:rsidR="005A32BE" w:rsidRPr="00FC3DE2">
        <w:rPr>
          <w:rFonts w:ascii="Arial" w:eastAsia="Calibri" w:hAnsi="Arial" w:cs="Arial"/>
        </w:rPr>
        <w:t xml:space="preserve"> is ingegaan op de rol van de klachtenfunctionaris. Voor de gesprekken is het belangrijkste om te weten en te benadrukken dat de klachtenfunctionaris geen oordeel velt over wie er gelijk heeft, </w:t>
      </w:r>
      <w:r>
        <w:rPr>
          <w:rFonts w:ascii="Arial" w:eastAsia="Calibri" w:hAnsi="Arial" w:cs="Arial"/>
        </w:rPr>
        <w:t xml:space="preserve">wel </w:t>
      </w:r>
      <w:r w:rsidR="005A32BE" w:rsidRPr="00FC3DE2">
        <w:rPr>
          <w:rFonts w:ascii="Arial" w:eastAsia="Calibri" w:hAnsi="Arial" w:cs="Arial"/>
        </w:rPr>
        <w:t xml:space="preserve">goed luistert naar beide partijen en de partijen helpt gezamenlijk een passende oplossing te vinden. </w:t>
      </w:r>
    </w:p>
    <w:p w:rsidR="005A32BE" w:rsidRPr="00FC3DE2" w:rsidRDefault="005A32BE" w:rsidP="005A32BE">
      <w:pPr>
        <w:spacing w:line="276" w:lineRule="auto"/>
        <w:rPr>
          <w:rFonts w:ascii="Arial" w:eastAsia="Calibri" w:hAnsi="Arial" w:cs="Arial"/>
          <w:b/>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1.</w:t>
      </w:r>
      <w:r w:rsidRPr="00FC3DE2">
        <w:rPr>
          <w:rFonts w:ascii="Arial" w:eastAsia="Calibri" w:hAnsi="Arial" w:cs="Arial"/>
          <w:b/>
        </w:rPr>
        <w:tab/>
        <w:t>Het klachtgesprek</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In het kort gaat het gesprek met de klager over de volgende punten: </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Wat wil de klager?</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Waar gaat de klacht over?</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Met wie heeft hij daar al over gesproken?</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Wat maakt dat hij nu bij de klachtenfunctionaris komt?</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Wat wil hij bereiken?</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Wat kan de klachtenfunctionaris doen, wat kan de klager zelf nog ondernemen?</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Welke bemiddelingsmogelijkheden zijn er?</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Welke vervolgstappen zullen worden gezet?</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Indien van toepassing: wat mag je vertellen aan de aangeklaagde?</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Hoe verloopt het toekomstige contact?</w:t>
      </w:r>
    </w:p>
    <w:p w:rsidR="005A32BE" w:rsidRPr="00FC3DE2" w:rsidRDefault="005A32BE" w:rsidP="005A32BE">
      <w:pPr>
        <w:spacing w:line="276" w:lineRule="auto"/>
        <w:rPr>
          <w:rFonts w:ascii="Arial" w:eastAsia="Calibri" w:hAnsi="Arial" w:cs="Arial"/>
          <w:b/>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De fasen van een klachtgesprek</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De gesprekken die de klachtenfunctionaris voert kunnen we onderverdelen in 4 fasen: de aanvangsfase, de analysefase, de actiefase en de afsluiting. Deze fasen worden elk afgesloten met een samenvatting en checkvraag. </w:t>
      </w:r>
      <w:r w:rsidR="000524D8">
        <w:rPr>
          <w:rFonts w:ascii="Arial" w:eastAsia="Calibri" w:hAnsi="Arial" w:cs="Arial"/>
        </w:rPr>
        <w:t>S</w:t>
      </w:r>
      <w:r w:rsidRPr="00FC3DE2">
        <w:rPr>
          <w:rFonts w:ascii="Arial" w:eastAsia="Calibri" w:hAnsi="Arial" w:cs="Arial"/>
        </w:rPr>
        <w:t xml:space="preserve">amenvatten doe je het hele gesprek door, </w:t>
      </w:r>
      <w:r w:rsidR="000524D8">
        <w:rPr>
          <w:rFonts w:ascii="Arial" w:eastAsia="Calibri" w:hAnsi="Arial" w:cs="Arial"/>
        </w:rPr>
        <w:t xml:space="preserve">dus </w:t>
      </w:r>
      <w:r w:rsidRPr="00FC3DE2">
        <w:rPr>
          <w:rFonts w:ascii="Arial" w:eastAsia="Calibri" w:hAnsi="Arial" w:cs="Arial"/>
        </w:rPr>
        <w:t>niet alleen bij de afsluiting.</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Schematisch ziet dat er voor het klachtgesprek als volgt uit: (</w:t>
      </w:r>
      <w:r w:rsidR="000524D8">
        <w:rPr>
          <w:rFonts w:ascii="Arial" w:eastAsia="Calibri" w:hAnsi="Arial" w:cs="Arial"/>
        </w:rPr>
        <w:t xml:space="preserve">noot: </w:t>
      </w:r>
      <w:r w:rsidRPr="00FC3DE2">
        <w:rPr>
          <w:rFonts w:ascii="Arial" w:eastAsia="Calibri" w:hAnsi="Arial" w:cs="Arial"/>
        </w:rPr>
        <w:t>soms loopt het anders en begint de klager meteen zijn hele verhaal te doen…</w:t>
      </w:r>
      <w:r w:rsidR="000524D8">
        <w:rPr>
          <w:rFonts w:ascii="Arial" w:eastAsia="Calibri" w:hAnsi="Arial" w:cs="Arial"/>
        </w:rPr>
        <w:t>; d</w:t>
      </w:r>
      <w:r w:rsidRPr="00FC3DE2">
        <w:rPr>
          <w:rFonts w:ascii="Arial" w:eastAsia="Calibri" w:hAnsi="Arial" w:cs="Arial"/>
        </w:rPr>
        <w:t xml:space="preserve">an laat je dat gebeuren en pakt daarna de draad </w:t>
      </w:r>
      <w:r w:rsidR="000524D8">
        <w:rPr>
          <w:rFonts w:ascii="Arial" w:eastAsia="Calibri" w:hAnsi="Arial" w:cs="Arial"/>
        </w:rPr>
        <w:t xml:space="preserve">weer </w:t>
      </w:r>
      <w:r w:rsidRPr="00FC3DE2">
        <w:rPr>
          <w:rFonts w:ascii="Arial" w:eastAsia="Calibri" w:hAnsi="Arial" w:cs="Arial"/>
        </w:rPr>
        <w:t>op.</w:t>
      </w:r>
    </w:p>
    <w:p w:rsidR="005A32BE" w:rsidRPr="00FC3DE2" w:rsidRDefault="005A32BE" w:rsidP="005A32BE">
      <w:pPr>
        <w:spacing w:line="276" w:lineRule="auto"/>
        <w:rPr>
          <w:rFonts w:ascii="Arial" w:eastAsia="Calibri" w:hAnsi="Arial" w:cs="Arial"/>
          <w:b/>
          <w:i/>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u w:val="single"/>
        </w:rPr>
        <w:t>Aanvangsfase:</w:t>
      </w:r>
      <w:r w:rsidRPr="00FC3DE2">
        <w:rPr>
          <w:rFonts w:ascii="Arial" w:eastAsia="Calibri" w:hAnsi="Arial" w:cs="Arial"/>
        </w:rPr>
        <w:tab/>
      </w:r>
      <w:r w:rsidRPr="00FC3DE2">
        <w:rPr>
          <w:rFonts w:ascii="Arial" w:eastAsia="Calibri" w:hAnsi="Arial" w:cs="Arial"/>
        </w:rPr>
        <w:tab/>
      </w:r>
      <w:r w:rsidRPr="00FC3DE2">
        <w:rPr>
          <w:rFonts w:ascii="Arial" w:eastAsia="Calibri" w:hAnsi="Arial" w:cs="Arial"/>
        </w:rPr>
        <w:tab/>
      </w:r>
    </w:p>
    <w:p w:rsidR="005A32BE" w:rsidRPr="00FC3DE2" w:rsidRDefault="005A32BE" w:rsidP="00781482">
      <w:pPr>
        <w:numPr>
          <w:ilvl w:val="0"/>
          <w:numId w:val="109"/>
        </w:numPr>
        <w:spacing w:after="200" w:line="276" w:lineRule="auto"/>
        <w:contextualSpacing/>
        <w:rPr>
          <w:rFonts w:ascii="Arial" w:eastAsia="Calibri" w:hAnsi="Arial" w:cs="Arial"/>
        </w:rPr>
      </w:pPr>
      <w:r w:rsidRPr="00FC3DE2">
        <w:rPr>
          <w:rFonts w:ascii="Arial" w:eastAsia="Calibri" w:hAnsi="Arial" w:cs="Arial"/>
        </w:rPr>
        <w:t xml:space="preserve">kennismaken, </w:t>
      </w:r>
    </w:p>
    <w:p w:rsidR="005A32BE" w:rsidRPr="00FC3DE2" w:rsidRDefault="005A32BE" w:rsidP="00781482">
      <w:pPr>
        <w:numPr>
          <w:ilvl w:val="0"/>
          <w:numId w:val="109"/>
        </w:numPr>
        <w:spacing w:after="200" w:line="276" w:lineRule="auto"/>
        <w:contextualSpacing/>
        <w:rPr>
          <w:rFonts w:ascii="Arial" w:eastAsia="Calibri" w:hAnsi="Arial" w:cs="Arial"/>
        </w:rPr>
      </w:pPr>
      <w:r w:rsidRPr="00FC3DE2">
        <w:rPr>
          <w:rFonts w:ascii="Arial" w:eastAsia="Calibri" w:hAnsi="Arial" w:cs="Arial"/>
        </w:rPr>
        <w:t xml:space="preserve">op gemak stellen klager, </w:t>
      </w:r>
    </w:p>
    <w:p w:rsidR="005A32BE" w:rsidRPr="00FC3DE2" w:rsidRDefault="005A32BE" w:rsidP="00781482">
      <w:pPr>
        <w:numPr>
          <w:ilvl w:val="0"/>
          <w:numId w:val="109"/>
        </w:numPr>
        <w:spacing w:after="200" w:line="276" w:lineRule="auto"/>
        <w:contextualSpacing/>
        <w:rPr>
          <w:rFonts w:ascii="Arial" w:eastAsia="Calibri" w:hAnsi="Arial" w:cs="Arial"/>
        </w:rPr>
      </w:pPr>
      <w:r w:rsidRPr="00FC3DE2">
        <w:rPr>
          <w:rFonts w:ascii="Arial" w:eastAsia="Calibri" w:hAnsi="Arial" w:cs="Arial"/>
        </w:rPr>
        <w:t>kort rol klachtenfunctionaris toelichten</w:t>
      </w:r>
      <w:r w:rsidR="000524D8">
        <w:rPr>
          <w:rFonts w:ascii="Arial" w:eastAsia="Calibri" w:hAnsi="Arial" w:cs="Arial"/>
        </w:rPr>
        <w:t>,</w:t>
      </w:r>
    </w:p>
    <w:p w:rsidR="005A32BE" w:rsidRPr="00FC3DE2" w:rsidRDefault="000524D8" w:rsidP="00781482">
      <w:pPr>
        <w:numPr>
          <w:ilvl w:val="0"/>
          <w:numId w:val="109"/>
        </w:numPr>
        <w:spacing w:after="200" w:line="276" w:lineRule="auto"/>
        <w:contextualSpacing/>
        <w:rPr>
          <w:rFonts w:ascii="Arial" w:eastAsia="Calibri" w:hAnsi="Arial" w:cs="Arial"/>
        </w:rPr>
      </w:pPr>
      <w:r>
        <w:rPr>
          <w:rFonts w:ascii="Arial" w:eastAsia="Calibri" w:hAnsi="Arial" w:cs="Arial"/>
        </w:rPr>
        <w:t>a</w:t>
      </w:r>
      <w:r w:rsidR="005A32BE" w:rsidRPr="00FC3DE2">
        <w:rPr>
          <w:rFonts w:ascii="Arial" w:eastAsia="Calibri" w:hAnsi="Arial" w:cs="Arial"/>
        </w:rPr>
        <w:t>fspraak maken over duur van het gesprek</w:t>
      </w:r>
      <w:r>
        <w:rPr>
          <w:rFonts w:ascii="Arial" w:eastAsia="Calibri" w:hAnsi="Arial" w:cs="Arial"/>
        </w:rPr>
        <w:t>.</w:t>
      </w:r>
    </w:p>
    <w:p w:rsidR="005A32BE" w:rsidRPr="00FC3DE2" w:rsidRDefault="005A32BE" w:rsidP="005A32BE">
      <w:pPr>
        <w:spacing w:line="276" w:lineRule="auto"/>
        <w:ind w:firstLine="720"/>
        <w:rPr>
          <w:rFonts w:ascii="Arial" w:eastAsia="Calibri" w:hAnsi="Arial" w:cs="Arial"/>
          <w:i/>
        </w:rPr>
      </w:pPr>
      <w:r w:rsidRPr="00FC3DE2">
        <w:rPr>
          <w:rFonts w:ascii="Arial" w:eastAsia="Calibri" w:hAnsi="Arial" w:cs="Arial"/>
          <w:i/>
        </w:rPr>
        <w:t>Samenvatten en checken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u w:val="single"/>
        </w:rPr>
        <w:t>Analysefase:</w:t>
      </w:r>
      <w:r w:rsidRPr="00FC3DE2">
        <w:rPr>
          <w:rFonts w:ascii="Arial" w:eastAsia="Calibri" w:hAnsi="Arial" w:cs="Arial"/>
        </w:rPr>
        <w:tab/>
      </w:r>
      <w:r w:rsidRPr="00FC3DE2">
        <w:rPr>
          <w:rFonts w:ascii="Arial" w:eastAsia="Calibri" w:hAnsi="Arial" w:cs="Arial"/>
        </w:rPr>
        <w:tab/>
      </w:r>
      <w:r w:rsidRPr="00FC3DE2">
        <w:rPr>
          <w:rFonts w:ascii="Arial" w:eastAsia="Calibri" w:hAnsi="Arial" w:cs="Arial"/>
        </w:rPr>
        <w:tab/>
      </w:r>
    </w:p>
    <w:p w:rsidR="005A32BE" w:rsidRPr="00FC3DE2" w:rsidRDefault="005A32BE" w:rsidP="00781482">
      <w:pPr>
        <w:numPr>
          <w:ilvl w:val="0"/>
          <w:numId w:val="108"/>
        </w:numPr>
        <w:spacing w:after="200" w:line="276" w:lineRule="auto"/>
        <w:contextualSpacing/>
        <w:rPr>
          <w:rFonts w:ascii="Arial" w:eastAsia="Calibri" w:hAnsi="Arial" w:cs="Arial"/>
        </w:rPr>
      </w:pPr>
      <w:r w:rsidRPr="00FC3DE2">
        <w:rPr>
          <w:rFonts w:ascii="Arial" w:eastAsia="Calibri" w:hAnsi="Arial" w:cs="Arial"/>
        </w:rPr>
        <w:t>luisteren naar klagers verhaal,</w:t>
      </w:r>
    </w:p>
    <w:p w:rsidR="005A32BE" w:rsidRPr="00FC3DE2" w:rsidRDefault="005A32BE" w:rsidP="00781482">
      <w:pPr>
        <w:numPr>
          <w:ilvl w:val="0"/>
          <w:numId w:val="108"/>
        </w:numPr>
        <w:spacing w:after="200" w:line="276" w:lineRule="auto"/>
        <w:contextualSpacing/>
        <w:rPr>
          <w:rFonts w:ascii="Arial" w:eastAsia="Calibri" w:hAnsi="Arial" w:cs="Arial"/>
        </w:rPr>
      </w:pPr>
      <w:r w:rsidRPr="00FC3DE2">
        <w:rPr>
          <w:rFonts w:ascii="Arial" w:eastAsia="Calibri" w:hAnsi="Arial" w:cs="Arial"/>
        </w:rPr>
        <w:t>doorvragen (naar feiten als wie, wat, hoe en wanneer),</w:t>
      </w:r>
    </w:p>
    <w:p w:rsidR="005A32BE" w:rsidRPr="00FC3DE2" w:rsidRDefault="005A32BE" w:rsidP="00781482">
      <w:pPr>
        <w:numPr>
          <w:ilvl w:val="0"/>
          <w:numId w:val="108"/>
        </w:numPr>
        <w:spacing w:after="200" w:line="276" w:lineRule="auto"/>
        <w:contextualSpacing/>
        <w:rPr>
          <w:rFonts w:ascii="Arial" w:eastAsia="Calibri" w:hAnsi="Arial" w:cs="Arial"/>
        </w:rPr>
      </w:pPr>
      <w:r w:rsidRPr="00FC3DE2">
        <w:rPr>
          <w:rFonts w:ascii="Arial" w:eastAsia="Calibri" w:hAnsi="Arial" w:cs="Arial"/>
        </w:rPr>
        <w:t xml:space="preserve">doorvragen naar betekenisgeving door of gevolgen voor de klager, </w:t>
      </w:r>
    </w:p>
    <w:p w:rsidR="005A32BE" w:rsidRPr="00FC3DE2" w:rsidRDefault="005A32BE" w:rsidP="00781482">
      <w:pPr>
        <w:numPr>
          <w:ilvl w:val="0"/>
          <w:numId w:val="108"/>
        </w:numPr>
        <w:spacing w:after="200" w:line="276" w:lineRule="auto"/>
        <w:contextualSpacing/>
        <w:rPr>
          <w:rFonts w:ascii="Arial" w:eastAsia="Calibri" w:hAnsi="Arial" w:cs="Arial"/>
        </w:rPr>
      </w:pPr>
      <w:r w:rsidRPr="00FC3DE2">
        <w:rPr>
          <w:rFonts w:ascii="Arial" w:eastAsia="Calibri" w:hAnsi="Arial" w:cs="Arial"/>
        </w:rPr>
        <w:t>wensen en verwachtingen van de klager verkennen,</w:t>
      </w:r>
    </w:p>
    <w:p w:rsidR="005A32BE" w:rsidRPr="00FC3DE2" w:rsidRDefault="005A32BE" w:rsidP="00781482">
      <w:pPr>
        <w:numPr>
          <w:ilvl w:val="0"/>
          <w:numId w:val="108"/>
        </w:numPr>
        <w:spacing w:after="200" w:line="276" w:lineRule="auto"/>
        <w:contextualSpacing/>
        <w:rPr>
          <w:rFonts w:ascii="Arial" w:eastAsia="Calibri" w:hAnsi="Arial" w:cs="Arial"/>
        </w:rPr>
      </w:pPr>
      <w:r w:rsidRPr="00FC3DE2">
        <w:rPr>
          <w:rFonts w:ascii="Arial" w:eastAsia="Calibri" w:hAnsi="Arial" w:cs="Arial"/>
        </w:rPr>
        <w:t>nagaan wat de wensen en verwachtingen zijn van de klager t</w:t>
      </w:r>
      <w:r w:rsidR="000524D8">
        <w:rPr>
          <w:rFonts w:ascii="Arial" w:eastAsia="Calibri" w:hAnsi="Arial" w:cs="Arial"/>
        </w:rPr>
        <w:t>en aanzien van</w:t>
      </w:r>
      <w:r w:rsidRPr="00FC3DE2">
        <w:rPr>
          <w:rFonts w:ascii="Arial" w:eastAsia="Calibri" w:hAnsi="Arial" w:cs="Arial"/>
        </w:rPr>
        <w:t xml:space="preserve"> de klachten afhandeling,</w:t>
      </w:r>
    </w:p>
    <w:p w:rsidR="005A32BE" w:rsidRPr="00FC3DE2" w:rsidRDefault="005A32BE" w:rsidP="00781482">
      <w:pPr>
        <w:numPr>
          <w:ilvl w:val="0"/>
          <w:numId w:val="108"/>
        </w:numPr>
        <w:spacing w:after="200" w:line="276" w:lineRule="auto"/>
        <w:contextualSpacing/>
        <w:rPr>
          <w:rFonts w:ascii="Arial" w:eastAsia="Calibri" w:hAnsi="Arial" w:cs="Arial"/>
        </w:rPr>
      </w:pPr>
      <w:r w:rsidRPr="00FC3DE2">
        <w:rPr>
          <w:rFonts w:ascii="Arial" w:eastAsia="Calibri" w:hAnsi="Arial" w:cs="Arial"/>
        </w:rPr>
        <w:t>bepalen wat het doel is dat de klager wil bereiken.</w:t>
      </w:r>
    </w:p>
    <w:p w:rsidR="005A32BE" w:rsidRPr="00FC3DE2" w:rsidRDefault="005A32BE" w:rsidP="005A32BE">
      <w:pPr>
        <w:spacing w:line="276" w:lineRule="auto"/>
        <w:ind w:firstLine="720"/>
        <w:rPr>
          <w:rFonts w:ascii="Arial" w:eastAsia="Calibri" w:hAnsi="Arial" w:cs="Arial"/>
          <w:i/>
        </w:rPr>
      </w:pPr>
      <w:r w:rsidRPr="00FC3DE2">
        <w:rPr>
          <w:rFonts w:ascii="Arial" w:eastAsia="Calibri" w:hAnsi="Arial" w:cs="Arial"/>
          <w:i/>
        </w:rPr>
        <w:t>Samenvatten en checken</w:t>
      </w:r>
    </w:p>
    <w:p w:rsidR="00E72B3C" w:rsidRDefault="00E72B3C" w:rsidP="005A32BE">
      <w:pPr>
        <w:spacing w:line="276" w:lineRule="auto"/>
        <w:ind w:left="2832" w:hanging="2832"/>
        <w:rPr>
          <w:rFonts w:ascii="Arial" w:eastAsia="Calibri" w:hAnsi="Arial" w:cs="Arial"/>
          <w:u w:val="single"/>
        </w:rPr>
      </w:pPr>
    </w:p>
    <w:p w:rsidR="005A32BE" w:rsidRPr="00FC3DE2" w:rsidRDefault="005A32BE" w:rsidP="005A32BE">
      <w:pPr>
        <w:spacing w:line="276" w:lineRule="auto"/>
        <w:ind w:left="2832" w:hanging="2832"/>
        <w:rPr>
          <w:rFonts w:ascii="Arial" w:eastAsia="Calibri" w:hAnsi="Arial" w:cs="Arial"/>
        </w:rPr>
      </w:pPr>
      <w:r w:rsidRPr="00FC3DE2">
        <w:rPr>
          <w:rFonts w:ascii="Arial" w:eastAsia="Calibri" w:hAnsi="Arial" w:cs="Arial"/>
          <w:u w:val="single"/>
        </w:rPr>
        <w:t>Actiefase</w:t>
      </w:r>
      <w:r w:rsidRPr="00FC3DE2">
        <w:rPr>
          <w:rFonts w:ascii="Arial" w:eastAsia="Calibri" w:hAnsi="Arial" w:cs="Arial"/>
        </w:rPr>
        <w:tab/>
      </w:r>
    </w:p>
    <w:p w:rsidR="005A32BE" w:rsidRPr="00FC3DE2" w:rsidRDefault="005A32BE" w:rsidP="00781482">
      <w:pPr>
        <w:numPr>
          <w:ilvl w:val="0"/>
          <w:numId w:val="110"/>
        </w:numPr>
        <w:spacing w:after="200" w:line="276" w:lineRule="auto"/>
        <w:contextualSpacing/>
        <w:rPr>
          <w:rFonts w:ascii="Arial" w:eastAsia="Calibri" w:hAnsi="Arial" w:cs="Arial"/>
        </w:rPr>
      </w:pPr>
      <w:r w:rsidRPr="00FC3DE2">
        <w:rPr>
          <w:rFonts w:ascii="Arial" w:eastAsia="Calibri" w:hAnsi="Arial" w:cs="Arial"/>
        </w:rPr>
        <w:t xml:space="preserve">aangeven of het door de klager gewenste doel reëel is en zo niet: </w:t>
      </w:r>
    </w:p>
    <w:p w:rsidR="005A32BE" w:rsidRPr="00FC3DE2" w:rsidRDefault="005A32BE" w:rsidP="00781482">
      <w:pPr>
        <w:numPr>
          <w:ilvl w:val="0"/>
          <w:numId w:val="110"/>
        </w:numPr>
        <w:spacing w:after="200" w:line="276" w:lineRule="auto"/>
        <w:contextualSpacing/>
        <w:rPr>
          <w:rFonts w:ascii="Arial" w:eastAsia="Calibri" w:hAnsi="Arial" w:cs="Arial"/>
        </w:rPr>
      </w:pPr>
      <w:r w:rsidRPr="00FC3DE2">
        <w:rPr>
          <w:rFonts w:ascii="Arial" w:eastAsia="Calibri" w:hAnsi="Arial" w:cs="Arial"/>
        </w:rPr>
        <w:t>achtergrondinformatie geven,</w:t>
      </w:r>
    </w:p>
    <w:p w:rsidR="005A32BE" w:rsidRPr="00FC3DE2" w:rsidRDefault="005A32BE" w:rsidP="00781482">
      <w:pPr>
        <w:numPr>
          <w:ilvl w:val="0"/>
          <w:numId w:val="110"/>
        </w:numPr>
        <w:spacing w:after="200" w:line="276" w:lineRule="auto"/>
        <w:contextualSpacing/>
        <w:rPr>
          <w:rFonts w:ascii="Arial" w:eastAsia="Calibri" w:hAnsi="Arial" w:cs="Arial"/>
        </w:rPr>
      </w:pPr>
      <w:r w:rsidRPr="00FC3DE2">
        <w:rPr>
          <w:rFonts w:ascii="Arial" w:eastAsia="Calibri" w:hAnsi="Arial" w:cs="Arial"/>
        </w:rPr>
        <w:t xml:space="preserve">alternatieven voorstellen, en de voor en nadelen ervan bespreken, </w:t>
      </w:r>
    </w:p>
    <w:p w:rsidR="005A32BE" w:rsidRPr="00FC3DE2" w:rsidRDefault="005A32BE" w:rsidP="00781482">
      <w:pPr>
        <w:numPr>
          <w:ilvl w:val="0"/>
          <w:numId w:val="110"/>
        </w:numPr>
        <w:spacing w:after="200" w:line="276" w:lineRule="auto"/>
        <w:contextualSpacing/>
        <w:rPr>
          <w:rFonts w:ascii="Arial" w:eastAsia="Calibri" w:hAnsi="Arial" w:cs="Arial"/>
        </w:rPr>
      </w:pPr>
      <w:r w:rsidRPr="00FC3DE2">
        <w:rPr>
          <w:rFonts w:ascii="Arial" w:eastAsia="Calibri" w:hAnsi="Arial" w:cs="Arial"/>
        </w:rPr>
        <w:t>de wensen en verwachtingen van de klager t</w:t>
      </w:r>
      <w:r w:rsidR="000524D8">
        <w:rPr>
          <w:rFonts w:ascii="Arial" w:eastAsia="Calibri" w:hAnsi="Arial" w:cs="Arial"/>
        </w:rPr>
        <w:t>en aanzien van</w:t>
      </w:r>
      <w:r w:rsidRPr="00FC3DE2">
        <w:rPr>
          <w:rFonts w:ascii="Arial" w:eastAsia="Calibri" w:hAnsi="Arial" w:cs="Arial"/>
        </w:rPr>
        <w:t xml:space="preserve"> de klachtenbemiddeling in overeenstemming brengen met de realiteit,</w:t>
      </w:r>
    </w:p>
    <w:p w:rsidR="005A32BE" w:rsidRPr="00FC3DE2" w:rsidRDefault="005A32BE" w:rsidP="00781482">
      <w:pPr>
        <w:numPr>
          <w:ilvl w:val="0"/>
          <w:numId w:val="110"/>
        </w:numPr>
        <w:spacing w:after="200" w:line="276" w:lineRule="auto"/>
        <w:contextualSpacing/>
        <w:rPr>
          <w:rFonts w:ascii="Arial" w:eastAsia="Calibri" w:hAnsi="Arial" w:cs="Arial"/>
        </w:rPr>
      </w:pPr>
      <w:r w:rsidRPr="00FC3DE2">
        <w:rPr>
          <w:rFonts w:ascii="Arial" w:eastAsia="Calibri" w:hAnsi="Arial" w:cs="Arial"/>
        </w:rPr>
        <w:t>uitleg geven over de te volgen proceduremogelijkheden,</w:t>
      </w:r>
    </w:p>
    <w:p w:rsidR="005A32BE" w:rsidRPr="00FC3DE2" w:rsidRDefault="005A32BE" w:rsidP="00781482">
      <w:pPr>
        <w:numPr>
          <w:ilvl w:val="0"/>
          <w:numId w:val="110"/>
        </w:numPr>
        <w:spacing w:after="200" w:line="276" w:lineRule="auto"/>
        <w:contextualSpacing/>
        <w:rPr>
          <w:rFonts w:ascii="Arial" w:eastAsia="Calibri" w:hAnsi="Arial" w:cs="Arial"/>
        </w:rPr>
      </w:pPr>
      <w:r w:rsidRPr="00FC3DE2">
        <w:rPr>
          <w:rFonts w:ascii="Arial" w:eastAsia="Calibri" w:hAnsi="Arial" w:cs="Arial"/>
        </w:rPr>
        <w:t>kiezen van een aanpak: aanbevelingen doen die klager helpen bij het maken van zijn keuze om zijn doelen te realiseren.</w:t>
      </w:r>
    </w:p>
    <w:p w:rsidR="005A32BE" w:rsidRPr="00FC3DE2" w:rsidRDefault="005A32BE" w:rsidP="00781482">
      <w:pPr>
        <w:numPr>
          <w:ilvl w:val="0"/>
          <w:numId w:val="110"/>
        </w:numPr>
        <w:spacing w:after="200" w:line="276" w:lineRule="auto"/>
        <w:contextualSpacing/>
        <w:rPr>
          <w:rFonts w:ascii="Arial" w:eastAsia="Calibri" w:hAnsi="Arial" w:cs="Arial"/>
        </w:rPr>
      </w:pPr>
      <w:r w:rsidRPr="00FC3DE2">
        <w:rPr>
          <w:rFonts w:ascii="Arial" w:eastAsia="Calibri" w:hAnsi="Arial" w:cs="Arial"/>
        </w:rPr>
        <w:t>check met doel van de klager,</w:t>
      </w:r>
    </w:p>
    <w:p w:rsidR="005A32BE" w:rsidRPr="00FC3DE2" w:rsidRDefault="005A32BE" w:rsidP="00781482">
      <w:pPr>
        <w:numPr>
          <w:ilvl w:val="0"/>
          <w:numId w:val="110"/>
        </w:numPr>
        <w:spacing w:after="200" w:line="276" w:lineRule="auto"/>
        <w:contextualSpacing/>
        <w:rPr>
          <w:rFonts w:ascii="Arial" w:eastAsia="Calibri" w:hAnsi="Arial" w:cs="Arial"/>
        </w:rPr>
      </w:pPr>
      <w:r w:rsidRPr="00FC3DE2">
        <w:rPr>
          <w:rFonts w:ascii="Arial" w:eastAsia="Calibri" w:hAnsi="Arial" w:cs="Arial"/>
        </w:rPr>
        <w:t>plan uitwerken: wie doet wat wanneer met welke intentie.</w:t>
      </w:r>
    </w:p>
    <w:p w:rsidR="005A32BE" w:rsidRPr="00FC3DE2" w:rsidRDefault="005A32BE" w:rsidP="00781482">
      <w:pPr>
        <w:numPr>
          <w:ilvl w:val="0"/>
          <w:numId w:val="110"/>
        </w:numPr>
        <w:spacing w:after="200" w:line="276" w:lineRule="auto"/>
        <w:contextualSpacing/>
        <w:rPr>
          <w:rFonts w:ascii="Arial" w:eastAsia="Calibri" w:hAnsi="Arial" w:cs="Arial"/>
        </w:rPr>
      </w:pPr>
      <w:r w:rsidRPr="00FC3DE2">
        <w:rPr>
          <w:rFonts w:ascii="Arial" w:eastAsia="Calibri" w:hAnsi="Arial" w:cs="Arial"/>
        </w:rPr>
        <w:t>bemiddelingsgesprek in overweging geven, daartoe uitnodigen.</w:t>
      </w:r>
    </w:p>
    <w:p w:rsidR="005A32BE" w:rsidRPr="00FC3DE2" w:rsidRDefault="005A32BE" w:rsidP="00781482">
      <w:pPr>
        <w:numPr>
          <w:ilvl w:val="0"/>
          <w:numId w:val="110"/>
        </w:numPr>
        <w:spacing w:after="200" w:line="276" w:lineRule="auto"/>
        <w:contextualSpacing/>
        <w:rPr>
          <w:rFonts w:ascii="Arial" w:eastAsia="Calibri" w:hAnsi="Arial" w:cs="Arial"/>
        </w:rPr>
      </w:pPr>
      <w:r w:rsidRPr="00FC3DE2">
        <w:rPr>
          <w:rFonts w:ascii="Arial" w:eastAsia="Calibri" w:hAnsi="Arial" w:cs="Arial"/>
        </w:rPr>
        <w:t>informeer klager dat elke klacht wordt geregistreerd en met welk doel.</w:t>
      </w:r>
    </w:p>
    <w:p w:rsidR="005A32BE" w:rsidRPr="00FC3DE2" w:rsidRDefault="005A32BE" w:rsidP="005A32BE">
      <w:pPr>
        <w:spacing w:line="276" w:lineRule="auto"/>
        <w:ind w:firstLine="720"/>
        <w:rPr>
          <w:rFonts w:ascii="Arial" w:eastAsia="Calibri" w:hAnsi="Arial" w:cs="Arial"/>
          <w:i/>
        </w:rPr>
      </w:pPr>
      <w:r w:rsidRPr="00FC3DE2">
        <w:rPr>
          <w:rFonts w:ascii="Arial" w:eastAsia="Calibri" w:hAnsi="Arial" w:cs="Arial"/>
          <w:i/>
        </w:rPr>
        <w:t>Samenvatten en checken</w:t>
      </w:r>
    </w:p>
    <w:p w:rsidR="005A32BE" w:rsidRPr="00FC3DE2" w:rsidRDefault="005A32BE" w:rsidP="005A32BE">
      <w:pPr>
        <w:spacing w:line="276" w:lineRule="auto"/>
        <w:rPr>
          <w:rFonts w:ascii="Arial" w:eastAsia="Calibri" w:hAnsi="Arial" w:cs="Arial"/>
          <w:b/>
          <w:i/>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u w:val="single"/>
        </w:rPr>
        <w:t>Afsluitingsfase:</w:t>
      </w:r>
      <w:r w:rsidRPr="00FC3DE2">
        <w:rPr>
          <w:rFonts w:ascii="Arial" w:eastAsia="Calibri" w:hAnsi="Arial" w:cs="Arial"/>
        </w:rPr>
        <w:tab/>
      </w:r>
      <w:r w:rsidRPr="00FC3DE2">
        <w:rPr>
          <w:rFonts w:ascii="Arial" w:eastAsia="Calibri" w:hAnsi="Arial" w:cs="Arial"/>
        </w:rPr>
        <w:tab/>
      </w:r>
      <w:r w:rsidRPr="00FC3DE2">
        <w:rPr>
          <w:rFonts w:ascii="Arial" w:eastAsia="Calibri" w:hAnsi="Arial" w:cs="Arial"/>
        </w:rPr>
        <w:tab/>
      </w:r>
    </w:p>
    <w:p w:rsidR="005A32BE" w:rsidRPr="00FC3DE2" w:rsidRDefault="005A32BE" w:rsidP="00781482">
      <w:pPr>
        <w:numPr>
          <w:ilvl w:val="0"/>
          <w:numId w:val="111"/>
        </w:numPr>
        <w:spacing w:after="200" w:line="276" w:lineRule="auto"/>
        <w:contextualSpacing/>
        <w:rPr>
          <w:rFonts w:ascii="Arial" w:eastAsia="Calibri" w:hAnsi="Arial" w:cs="Arial"/>
        </w:rPr>
      </w:pPr>
      <w:r w:rsidRPr="00FC3DE2">
        <w:rPr>
          <w:rFonts w:ascii="Arial" w:eastAsia="Calibri" w:hAnsi="Arial" w:cs="Arial"/>
        </w:rPr>
        <w:t>Nagaan of de klager nog andere vragen heeft.</w:t>
      </w:r>
    </w:p>
    <w:p w:rsidR="005A32BE" w:rsidRPr="00FC3DE2" w:rsidRDefault="005A32BE" w:rsidP="00781482">
      <w:pPr>
        <w:numPr>
          <w:ilvl w:val="0"/>
          <w:numId w:val="111"/>
        </w:numPr>
        <w:spacing w:after="200" w:line="276" w:lineRule="auto"/>
        <w:contextualSpacing/>
        <w:rPr>
          <w:rFonts w:ascii="Arial" w:eastAsia="Calibri" w:hAnsi="Arial" w:cs="Arial"/>
        </w:rPr>
      </w:pPr>
      <w:r w:rsidRPr="00FC3DE2">
        <w:rPr>
          <w:rFonts w:ascii="Arial" w:eastAsia="Calibri" w:hAnsi="Arial" w:cs="Arial"/>
        </w:rPr>
        <w:t>Vervolgafspraken maken en laatste maal checken.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Een paar tips om om te gaan met soorten klaaggedrag</w:t>
      </w:r>
    </w:p>
    <w:p w:rsidR="00350D0E" w:rsidRDefault="005A32BE" w:rsidP="005A32BE">
      <w:pPr>
        <w:spacing w:line="276" w:lineRule="auto"/>
        <w:rPr>
          <w:rFonts w:ascii="Arial" w:eastAsia="Calibri" w:hAnsi="Arial" w:cs="Arial"/>
        </w:rPr>
      </w:pPr>
      <w:r w:rsidRPr="00FC3DE2">
        <w:rPr>
          <w:rFonts w:ascii="Arial" w:eastAsia="Calibri" w:hAnsi="Arial" w:cs="Arial"/>
          <w:u w:val="single"/>
        </w:rPr>
        <w:t>Klager met mondig gedrag</w:t>
      </w:r>
      <w:r w:rsidRPr="00FC3DE2">
        <w:rPr>
          <w:rFonts w:ascii="Arial" w:eastAsia="Calibri" w:hAnsi="Arial" w:cs="Arial"/>
        </w:rPr>
        <w:t xml:space="preserve"> Deze weet wat hij wil</w:t>
      </w:r>
      <w:r w:rsidR="00E72B3C">
        <w:rPr>
          <w:rFonts w:ascii="Arial" w:eastAsia="Calibri" w:hAnsi="Arial" w:cs="Arial"/>
        </w:rPr>
        <w:t>.</w:t>
      </w:r>
    </w:p>
    <w:p w:rsidR="005A32BE" w:rsidRPr="00FC3DE2" w:rsidRDefault="005A32BE" w:rsidP="005A32BE">
      <w:pPr>
        <w:spacing w:line="276" w:lineRule="auto"/>
        <w:rPr>
          <w:rFonts w:ascii="Arial" w:eastAsia="Calibri" w:hAnsi="Arial" w:cs="Arial"/>
          <w:b/>
          <w:i/>
        </w:rPr>
      </w:pPr>
      <w:r w:rsidRPr="00FC3DE2">
        <w:rPr>
          <w:rFonts w:ascii="Arial" w:eastAsia="Calibri" w:hAnsi="Arial" w:cs="Arial"/>
        </w:rPr>
        <w:t xml:space="preserve">Tip: check of hij </w:t>
      </w:r>
      <w:r w:rsidR="00E72B3C" w:rsidRPr="00FC3DE2">
        <w:rPr>
          <w:rFonts w:ascii="Arial" w:eastAsia="Calibri" w:hAnsi="Arial" w:cs="Arial"/>
        </w:rPr>
        <w:t>reële</w:t>
      </w:r>
      <w:r w:rsidRPr="00FC3DE2">
        <w:rPr>
          <w:rFonts w:ascii="Arial" w:eastAsia="Calibri" w:hAnsi="Arial" w:cs="Arial"/>
        </w:rPr>
        <w:t xml:space="preserve"> wensen heeft en of deze gehonoreerd kunnen worde</w:t>
      </w:r>
      <w:r w:rsidR="00E72B3C">
        <w:rPr>
          <w:rFonts w:ascii="Arial" w:eastAsia="Calibri" w:hAnsi="Arial" w:cs="Arial"/>
        </w:rPr>
        <w:t>n</w:t>
      </w:r>
      <w:r w:rsidRPr="00FC3DE2">
        <w:rPr>
          <w:rFonts w:ascii="Arial" w:eastAsia="Calibri" w:hAnsi="Arial" w:cs="Arial"/>
        </w:rPr>
        <w:t>.</w:t>
      </w:r>
    </w:p>
    <w:p w:rsidR="00350D0E" w:rsidRDefault="00350D0E" w:rsidP="005A32BE">
      <w:pPr>
        <w:spacing w:line="276" w:lineRule="auto"/>
        <w:rPr>
          <w:rFonts w:ascii="Arial" w:eastAsia="Calibri" w:hAnsi="Arial" w:cs="Arial"/>
          <w:u w:val="single"/>
        </w:rPr>
      </w:pPr>
    </w:p>
    <w:p w:rsidR="005A32BE" w:rsidRPr="00FC3DE2" w:rsidRDefault="005A32BE" w:rsidP="005A32BE">
      <w:pPr>
        <w:spacing w:line="276" w:lineRule="auto"/>
        <w:rPr>
          <w:rFonts w:ascii="Arial" w:eastAsia="Calibri" w:hAnsi="Arial" w:cs="Arial"/>
          <w:u w:val="single"/>
        </w:rPr>
      </w:pPr>
      <w:r w:rsidRPr="00FC3DE2">
        <w:rPr>
          <w:rFonts w:ascii="Arial" w:eastAsia="Calibri" w:hAnsi="Arial" w:cs="Arial"/>
          <w:u w:val="single"/>
        </w:rPr>
        <w:t>De klager die zich afhankelijk opstelt</w:t>
      </w:r>
    </w:p>
    <w:p w:rsidR="005A32BE" w:rsidRPr="00350D0E" w:rsidRDefault="005A32BE" w:rsidP="005A32BE">
      <w:pPr>
        <w:spacing w:line="276" w:lineRule="auto"/>
        <w:rPr>
          <w:rFonts w:ascii="Arial" w:eastAsia="Calibri" w:hAnsi="Arial" w:cs="Arial"/>
        </w:rPr>
      </w:pPr>
      <w:r w:rsidRPr="00350D0E">
        <w:rPr>
          <w:rFonts w:ascii="Arial" w:eastAsia="Calibri" w:hAnsi="Arial" w:cs="Arial"/>
        </w:rPr>
        <w:t xml:space="preserve">Deze klager wil als het ware bij de hand genomen worden om zo, begeleid door de klachtenfunctionaris, duidelijk te krijgen wat hij met zijn klacht wil bereiken </w:t>
      </w:r>
    </w:p>
    <w:p w:rsidR="005A32BE" w:rsidRPr="00350D0E" w:rsidRDefault="005A32BE" w:rsidP="005A32BE">
      <w:pPr>
        <w:spacing w:line="276" w:lineRule="auto"/>
        <w:rPr>
          <w:rFonts w:ascii="Arial" w:eastAsia="Calibri" w:hAnsi="Arial" w:cs="Arial"/>
        </w:rPr>
      </w:pPr>
      <w:r w:rsidRPr="00350D0E">
        <w:rPr>
          <w:rFonts w:ascii="Arial" w:eastAsia="Calibri" w:hAnsi="Arial" w:cs="Arial"/>
        </w:rPr>
        <w:t>en wat voor wensen hij heeft t</w:t>
      </w:r>
      <w:r w:rsidR="000524D8">
        <w:rPr>
          <w:rFonts w:ascii="Arial" w:eastAsia="Calibri" w:hAnsi="Arial" w:cs="Arial"/>
        </w:rPr>
        <w:t>en aanzien van</w:t>
      </w:r>
      <w:r w:rsidRPr="00350D0E">
        <w:rPr>
          <w:rFonts w:ascii="Arial" w:eastAsia="Calibri" w:hAnsi="Arial" w:cs="Arial"/>
        </w:rPr>
        <w:t xml:space="preserve"> het bemiddelingstraject. </w:t>
      </w:r>
    </w:p>
    <w:p w:rsidR="005A32BE" w:rsidRPr="00FC3DE2" w:rsidRDefault="000524D8" w:rsidP="005A32BE">
      <w:pPr>
        <w:spacing w:line="276" w:lineRule="auto"/>
        <w:rPr>
          <w:rFonts w:ascii="Arial" w:eastAsia="Calibri" w:hAnsi="Arial" w:cs="Arial"/>
          <w:b/>
          <w:i/>
        </w:rPr>
      </w:pPr>
      <w:r>
        <w:rPr>
          <w:rFonts w:ascii="Arial" w:eastAsia="Calibri" w:hAnsi="Arial" w:cs="Arial"/>
        </w:rPr>
        <w:t>Tip: veel vragen stellen.</w:t>
      </w:r>
    </w:p>
    <w:p w:rsidR="005A32BE" w:rsidRPr="00FC3DE2" w:rsidRDefault="005A32BE" w:rsidP="005A32BE">
      <w:pPr>
        <w:spacing w:line="276" w:lineRule="auto"/>
        <w:rPr>
          <w:rFonts w:ascii="Arial" w:eastAsia="Calibri" w:hAnsi="Arial" w:cs="Arial"/>
          <w:b/>
          <w:i/>
        </w:rPr>
      </w:pPr>
    </w:p>
    <w:p w:rsidR="005A32BE" w:rsidRPr="00FC3DE2" w:rsidRDefault="005A32BE" w:rsidP="005A32BE">
      <w:pPr>
        <w:spacing w:line="276" w:lineRule="auto"/>
        <w:rPr>
          <w:rFonts w:ascii="Arial" w:eastAsia="Calibri" w:hAnsi="Arial" w:cs="Arial"/>
          <w:u w:val="single"/>
        </w:rPr>
      </w:pPr>
      <w:r w:rsidRPr="00FC3DE2">
        <w:rPr>
          <w:rFonts w:ascii="Arial" w:eastAsia="Calibri" w:hAnsi="Arial" w:cs="Arial"/>
          <w:u w:val="single"/>
        </w:rPr>
        <w:t xml:space="preserve">De emotionele klager </w:t>
      </w:r>
    </w:p>
    <w:p w:rsidR="005A32BE" w:rsidRPr="00FC3DE2" w:rsidRDefault="005A32BE" w:rsidP="005A32BE">
      <w:pPr>
        <w:spacing w:line="276" w:lineRule="auto"/>
        <w:rPr>
          <w:rFonts w:ascii="Arial" w:eastAsia="Calibri" w:hAnsi="Arial" w:cs="Arial"/>
          <w:b/>
          <w:i/>
        </w:rPr>
      </w:pPr>
      <w:r w:rsidRPr="00FC3DE2">
        <w:rPr>
          <w:rFonts w:ascii="Arial" w:eastAsia="Calibri" w:hAnsi="Arial" w:cs="Arial"/>
        </w:rPr>
        <w:t xml:space="preserve">Deze cliënt is boos, of heeft verdriet. Voordat de klachtenfunctionaris kan ingaan op de inhoud van de klacht, moet hij deze klager eerst de gelegenheid geven “stoom af te blazen”. Toon begrip voor zijn boosheid of verdriet, zonder inhoudelijk in te gaan op hetgeen hij zegt. </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Pas als de klager zijn hart gelucht heeft kan de klachtenfunctionaris overgaan tot de inhoud van de klacht.</w:t>
      </w:r>
    </w:p>
    <w:p w:rsidR="005A32BE" w:rsidRPr="00FC3DE2" w:rsidRDefault="005A32BE" w:rsidP="005A32BE">
      <w:pPr>
        <w:spacing w:line="276" w:lineRule="auto"/>
        <w:rPr>
          <w:rFonts w:ascii="Arial" w:eastAsia="Calibri" w:hAnsi="Arial" w:cs="Arial"/>
          <w:b/>
          <w:i/>
        </w:rPr>
      </w:pPr>
      <w:r w:rsidRPr="00FC3DE2">
        <w:rPr>
          <w:rFonts w:ascii="Arial" w:eastAsia="Calibri" w:hAnsi="Arial" w:cs="Arial"/>
        </w:rPr>
        <w:t>Tip: veel samenvattingen/gevoelsreflecties geven.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b/>
          <w:i/>
        </w:rPr>
      </w:pPr>
      <w:r w:rsidRPr="00FC3DE2">
        <w:rPr>
          <w:rFonts w:ascii="Arial" w:eastAsia="Calibri" w:hAnsi="Arial" w:cs="Arial"/>
          <w:u w:val="single"/>
        </w:rPr>
        <w:t>De vertegenwoordiger</w:t>
      </w:r>
      <w:r w:rsidRPr="00FC3DE2">
        <w:rPr>
          <w:rFonts w:ascii="Arial" w:eastAsia="Calibri" w:hAnsi="Arial" w:cs="Arial"/>
        </w:rPr>
        <w:tab/>
      </w:r>
      <w:r w:rsidRPr="00FC3DE2">
        <w:rPr>
          <w:rFonts w:ascii="Arial" w:eastAsia="Calibri" w:hAnsi="Arial" w:cs="Arial"/>
        </w:rPr>
        <w:tab/>
      </w:r>
      <w:r w:rsidRPr="00FC3DE2">
        <w:rPr>
          <w:rFonts w:ascii="Arial" w:eastAsia="Calibri" w:hAnsi="Arial" w:cs="Arial"/>
        </w:rPr>
        <w:tab/>
      </w:r>
    </w:p>
    <w:p w:rsidR="005A32BE" w:rsidRPr="00FC3DE2" w:rsidRDefault="005A32BE" w:rsidP="005A32BE">
      <w:pPr>
        <w:spacing w:line="276" w:lineRule="auto"/>
        <w:rPr>
          <w:rFonts w:ascii="Arial" w:eastAsia="Calibri" w:hAnsi="Arial" w:cs="Arial"/>
        </w:rPr>
      </w:pPr>
      <w:r w:rsidRPr="00FC3DE2">
        <w:rPr>
          <w:rFonts w:ascii="Arial" w:eastAsia="Calibri" w:hAnsi="Arial" w:cs="Arial"/>
        </w:rPr>
        <w:t>Dit is iemand die namens degene die de klacht betreft optreedt. Het is belangrijk om altijd na te gaan wat de officiële status van deze vertegenwoordiger is: is hij gemachtigd om de belangen van de betrokkene te behartigen? Zo nee, wie dan wel of kan de vertegenwoordiging geformaliseerd worden?</w:t>
      </w:r>
    </w:p>
    <w:p w:rsidR="000524D8" w:rsidRDefault="005A32BE" w:rsidP="005A32BE">
      <w:pPr>
        <w:spacing w:line="276" w:lineRule="auto"/>
        <w:rPr>
          <w:rFonts w:ascii="Arial" w:eastAsia="Calibri" w:hAnsi="Arial" w:cs="Arial"/>
        </w:rPr>
      </w:pPr>
      <w:r w:rsidRPr="00FC3DE2">
        <w:rPr>
          <w:rFonts w:ascii="Arial" w:eastAsia="Calibri" w:hAnsi="Arial" w:cs="Arial"/>
        </w:rPr>
        <w:t xml:space="preserve">Hij zal opkomen voor een bepaald belang van de betrokkene. Soms kan hij de neiging hebben zich daarin vast te bijten en andere relevante belangen ondergeschikt maken. </w:t>
      </w:r>
    </w:p>
    <w:p w:rsidR="005A32BE" w:rsidRPr="00FC3DE2" w:rsidRDefault="000524D8" w:rsidP="005A32BE">
      <w:pPr>
        <w:spacing w:line="276" w:lineRule="auto"/>
        <w:rPr>
          <w:rFonts w:ascii="Arial" w:eastAsia="Calibri" w:hAnsi="Arial" w:cs="Arial"/>
          <w:b/>
        </w:rPr>
      </w:pPr>
      <w:r>
        <w:rPr>
          <w:rFonts w:ascii="Arial" w:eastAsia="Calibri" w:hAnsi="Arial" w:cs="Arial"/>
        </w:rPr>
        <w:t>Tip: z</w:t>
      </w:r>
      <w:r w:rsidR="005A32BE" w:rsidRPr="00FC3DE2">
        <w:rPr>
          <w:rFonts w:ascii="Arial" w:eastAsia="Calibri" w:hAnsi="Arial" w:cs="Arial"/>
        </w:rPr>
        <w:t xml:space="preserve">invol kan dan zijn juist het gesprek ook met geïnteresseerde vragen naar andere belangen te sturen. </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ab/>
      </w:r>
    </w:p>
    <w:p w:rsidR="005A32BE" w:rsidRPr="00FC3DE2" w:rsidRDefault="005A32BE" w:rsidP="005A32BE">
      <w:pPr>
        <w:spacing w:line="276" w:lineRule="auto"/>
        <w:rPr>
          <w:rFonts w:ascii="Arial" w:eastAsia="Calibri" w:hAnsi="Arial" w:cs="Arial"/>
          <w:u w:val="single"/>
        </w:rPr>
      </w:pPr>
      <w:r w:rsidRPr="00FC3DE2">
        <w:rPr>
          <w:rFonts w:ascii="Arial" w:eastAsia="Calibri" w:hAnsi="Arial" w:cs="Arial"/>
          <w:u w:val="single"/>
        </w:rPr>
        <w:t>De wereldverbeteraar</w:t>
      </w:r>
    </w:p>
    <w:p w:rsidR="000524D8" w:rsidRDefault="005A32BE" w:rsidP="005A32BE">
      <w:pPr>
        <w:spacing w:line="276" w:lineRule="auto"/>
        <w:rPr>
          <w:rFonts w:ascii="Arial" w:eastAsia="Calibri" w:hAnsi="Arial" w:cs="Arial"/>
        </w:rPr>
      </w:pPr>
      <w:r w:rsidRPr="00FC3DE2">
        <w:rPr>
          <w:rFonts w:ascii="Arial" w:eastAsia="Calibri" w:hAnsi="Arial" w:cs="Arial"/>
        </w:rPr>
        <w:t xml:space="preserve">Dit is iemand die uit principe een klacht heeft. Hij komt op voor het maatschappelijke belang, om onrecht aan de kaak te stellen. Meestal kan je daar als klachtenfunctionaris niet zo veel mee. </w:t>
      </w:r>
    </w:p>
    <w:p w:rsidR="005A32BE" w:rsidRPr="00FC3DE2" w:rsidRDefault="000524D8" w:rsidP="005A32BE">
      <w:pPr>
        <w:spacing w:line="276" w:lineRule="auto"/>
        <w:rPr>
          <w:rFonts w:ascii="Arial" w:eastAsia="Calibri" w:hAnsi="Arial" w:cs="Arial"/>
        </w:rPr>
      </w:pPr>
      <w:r>
        <w:rPr>
          <w:rFonts w:ascii="Arial" w:eastAsia="Calibri" w:hAnsi="Arial" w:cs="Arial"/>
        </w:rPr>
        <w:t>Tip: p</w:t>
      </w:r>
      <w:r w:rsidR="005A32BE" w:rsidRPr="00FC3DE2">
        <w:rPr>
          <w:rFonts w:ascii="Arial" w:eastAsia="Calibri" w:hAnsi="Arial" w:cs="Arial"/>
        </w:rPr>
        <w:t xml:space="preserve">robeer de klacht concreet te maken, door daarop door te vragen. Lukt dat niet verwijs dan door naar </w:t>
      </w:r>
      <w:r w:rsidR="00E72B3C" w:rsidRPr="00FC3DE2">
        <w:rPr>
          <w:rFonts w:ascii="Arial" w:eastAsia="Calibri" w:hAnsi="Arial" w:cs="Arial"/>
        </w:rPr>
        <w:t>cliëntenraad</w:t>
      </w:r>
      <w:r w:rsidR="005A32BE" w:rsidRPr="00FC3DE2">
        <w:rPr>
          <w:rFonts w:ascii="Arial" w:eastAsia="Calibri" w:hAnsi="Arial" w:cs="Arial"/>
        </w:rPr>
        <w:t xml:space="preserve">, </w:t>
      </w:r>
      <w:r>
        <w:rPr>
          <w:rFonts w:ascii="Arial" w:eastAsia="Calibri" w:hAnsi="Arial" w:cs="Arial"/>
        </w:rPr>
        <w:t>R</w:t>
      </w:r>
      <w:r w:rsidR="005A32BE" w:rsidRPr="00FC3DE2">
        <w:rPr>
          <w:rFonts w:ascii="Arial" w:eastAsia="Calibri" w:hAnsi="Arial" w:cs="Arial"/>
        </w:rPr>
        <w:t xml:space="preserve">aad van </w:t>
      </w:r>
      <w:r>
        <w:rPr>
          <w:rFonts w:ascii="Arial" w:eastAsia="Calibri" w:hAnsi="Arial" w:cs="Arial"/>
        </w:rPr>
        <w:t>B</w:t>
      </w:r>
      <w:r w:rsidR="005A32BE" w:rsidRPr="00FC3DE2">
        <w:rPr>
          <w:rFonts w:ascii="Arial" w:eastAsia="Calibri" w:hAnsi="Arial" w:cs="Arial"/>
        </w:rPr>
        <w:t xml:space="preserve">estuur of politiek. </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2.</w:t>
      </w:r>
      <w:r w:rsidRPr="00FC3DE2">
        <w:rPr>
          <w:rFonts w:ascii="Arial" w:eastAsia="Calibri" w:hAnsi="Arial" w:cs="Arial"/>
          <w:b/>
        </w:rPr>
        <w:tab/>
        <w:t>Het gesprek met de aangeklaagde</w:t>
      </w:r>
    </w:p>
    <w:p w:rsidR="005A32BE" w:rsidRPr="00FC3DE2" w:rsidRDefault="005A32BE" w:rsidP="005A32BE">
      <w:pPr>
        <w:spacing w:line="276" w:lineRule="auto"/>
        <w:jc w:val="center"/>
        <w:rPr>
          <w:rFonts w:ascii="Arial" w:eastAsia="Calibri" w:hAnsi="Arial" w:cs="Arial"/>
          <w:b/>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In het kort gaat het gesprek met de aangeklaagde over de volgende punten: </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Wat is de reden van het gesprek (de klacht)?</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Wat is de reactie van de aangeklaagde op de klacht?</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Wat is de rol van de klachtenfunctionaris?</w:t>
      </w:r>
    </w:p>
    <w:p w:rsidR="000524D8" w:rsidRDefault="000524D8" w:rsidP="00781482">
      <w:pPr>
        <w:numPr>
          <w:ilvl w:val="0"/>
          <w:numId w:val="107"/>
        </w:numPr>
        <w:spacing w:after="200" w:line="276" w:lineRule="auto"/>
        <w:contextualSpacing/>
        <w:rPr>
          <w:rFonts w:ascii="Arial" w:eastAsia="Calibri" w:hAnsi="Arial" w:cs="Arial"/>
        </w:rPr>
      </w:pPr>
      <w:r>
        <w:rPr>
          <w:rFonts w:ascii="Arial" w:eastAsia="Calibri" w:hAnsi="Arial" w:cs="Arial"/>
        </w:rPr>
        <w:t>I</w:t>
      </w:r>
      <w:r w:rsidR="005A32BE" w:rsidRPr="00FC3DE2">
        <w:rPr>
          <w:rFonts w:ascii="Arial" w:eastAsia="Calibri" w:hAnsi="Arial" w:cs="Arial"/>
        </w:rPr>
        <w:t>s de klager een bekende, heeft deze klager</w:t>
      </w:r>
      <w:r>
        <w:rPr>
          <w:rFonts w:ascii="Arial" w:eastAsia="Calibri" w:hAnsi="Arial" w:cs="Arial"/>
        </w:rPr>
        <w:t xml:space="preserve"> al eerder een klacht ingediend?</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Wat is de toedracht?</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Is er herkenning?</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Wat is zijn versie van het verhaal?</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Aan welke oplossingsrichtingen denk</w:t>
      </w:r>
      <w:r w:rsidR="000524D8">
        <w:rPr>
          <w:rFonts w:ascii="Arial" w:eastAsia="Calibri" w:hAnsi="Arial" w:cs="Arial"/>
        </w:rPr>
        <w:t>t</w:t>
      </w:r>
      <w:r w:rsidRPr="00FC3DE2">
        <w:rPr>
          <w:rFonts w:ascii="Arial" w:eastAsia="Calibri" w:hAnsi="Arial" w:cs="Arial"/>
        </w:rPr>
        <w:t xml:space="preserve"> hij? </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Wat zijn de vervolgstappen?</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SMART afspraken maken.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In veel gevallen komt het niet tot een gesprek met de aangeklaagde om de klacht te introduceren. Vooral in een ziekenhuis is daarvoor veelal niet de gelegenheid om dat tijdig te doen. Ook kan de fysieke afstand dat belemmeren. Dan zal de introductie veelal via de mail gaan, en komt het aan op een zorgvuldig geformuleerde introductie bij de klacht.</w:t>
      </w: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 xml:space="preserve"> </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De aangeklaagde weet soms al dat er een klacht zit aan te komen of heeft zelf de klager naar de klachtenfunction</w:t>
      </w:r>
      <w:r w:rsidR="00E72B3C">
        <w:rPr>
          <w:rFonts w:ascii="Arial" w:eastAsia="Calibri" w:hAnsi="Arial" w:cs="Arial"/>
        </w:rPr>
        <w:t xml:space="preserve">aris verwezen. </w:t>
      </w:r>
      <w:r w:rsidRPr="00FC3DE2">
        <w:rPr>
          <w:rFonts w:ascii="Arial" w:eastAsia="Calibri" w:hAnsi="Arial" w:cs="Arial"/>
        </w:rPr>
        <w:t xml:space="preserve">Meestal komt de klacht onverwacht. </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In het gesprek met de aangeklaagde brengt de klachtenfunctionaris over wat hij gehoord heeft van de klager, en biedt hij de aangeklaagde de gelegenheid zijn versie van de gebeurtenissen te vertellen.</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Vrijwel niemand vindt het prettig om een klacht over zichzelf of zijn handelen te horen te krijgen. Het gesprek met de aangeklaagde heeft dan ook veel weg van een ‘</w:t>
      </w:r>
      <w:r w:rsidR="00E31F99" w:rsidRPr="00FC3DE2">
        <w:rPr>
          <w:rFonts w:ascii="Arial" w:eastAsia="Calibri" w:hAnsi="Arial" w:cs="Arial"/>
        </w:rPr>
        <w:t>slecht-nieuwsgesprek</w:t>
      </w:r>
      <w:r w:rsidRPr="00FC3DE2">
        <w:rPr>
          <w:rFonts w:ascii="Arial" w:eastAsia="Calibri" w:hAnsi="Arial" w:cs="Arial"/>
        </w:rPr>
        <w:t xml:space="preserve">’. </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De klachtenfunctionaris spreekt altijd duidelijk zijn waardering uit voor het feit dat de aangeklaagde bereid is tot dit gesprek.</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Het is goed je ervan </w:t>
      </w:r>
      <w:r w:rsidR="00E72B3C" w:rsidRPr="00FC3DE2">
        <w:rPr>
          <w:rFonts w:ascii="Arial" w:eastAsia="Calibri" w:hAnsi="Arial" w:cs="Arial"/>
        </w:rPr>
        <w:t>bewust</w:t>
      </w:r>
      <w:r w:rsidR="00E31F99">
        <w:rPr>
          <w:rFonts w:ascii="Arial" w:eastAsia="Calibri" w:hAnsi="Arial" w:cs="Arial"/>
        </w:rPr>
        <w:t xml:space="preserve"> t</w:t>
      </w:r>
      <w:r w:rsidR="00E72B3C" w:rsidRPr="00FC3DE2">
        <w:rPr>
          <w:rFonts w:ascii="Arial" w:eastAsia="Calibri" w:hAnsi="Arial" w:cs="Arial"/>
        </w:rPr>
        <w:t>e</w:t>
      </w:r>
      <w:r w:rsidR="00E72B3C">
        <w:rPr>
          <w:rFonts w:ascii="Arial" w:eastAsia="Calibri" w:hAnsi="Arial" w:cs="Arial"/>
        </w:rPr>
        <w:t xml:space="preserve"> zijn dat de klacht die je </w:t>
      </w:r>
      <w:r w:rsidRPr="00FC3DE2">
        <w:rPr>
          <w:rFonts w:ascii="Arial" w:eastAsia="Calibri" w:hAnsi="Arial" w:cs="Arial"/>
        </w:rPr>
        <w:t>overbrengt (la</w:t>
      </w:r>
      <w:r w:rsidR="00E31F99">
        <w:rPr>
          <w:rFonts w:ascii="Arial" w:eastAsia="Calibri" w:hAnsi="Arial" w:cs="Arial"/>
        </w:rPr>
        <w:t>ng niet altijd direct zichtbare</w:t>
      </w:r>
      <w:r w:rsidRPr="00FC3DE2">
        <w:rPr>
          <w:rFonts w:ascii="Arial" w:eastAsia="Calibri" w:hAnsi="Arial" w:cs="Arial"/>
        </w:rPr>
        <w:t xml:space="preserve">) emoties los </w:t>
      </w:r>
      <w:r w:rsidR="00E72B3C">
        <w:rPr>
          <w:rFonts w:ascii="Arial" w:eastAsia="Calibri" w:hAnsi="Arial" w:cs="Arial"/>
        </w:rPr>
        <w:t xml:space="preserve">kan maken bij de aangeklaagde. Realiseer je </w:t>
      </w:r>
      <w:r w:rsidRPr="00FC3DE2">
        <w:rPr>
          <w:rFonts w:ascii="Arial" w:eastAsia="Calibri" w:hAnsi="Arial" w:cs="Arial"/>
        </w:rPr>
        <w:t xml:space="preserve">dat het weinig zin heeft om over de inhoud van de klacht te praten wanneer de ander het feit dat hij een klacht ‘om zijn oren’ heeft gekregen nog moet </w:t>
      </w:r>
      <w:r w:rsidR="00E72B3C">
        <w:rPr>
          <w:rFonts w:ascii="Arial" w:eastAsia="Calibri" w:hAnsi="Arial" w:cs="Arial"/>
        </w:rPr>
        <w:t xml:space="preserve">verwerken. Gun de aangeklaagde </w:t>
      </w:r>
      <w:r w:rsidRPr="00FC3DE2">
        <w:rPr>
          <w:rFonts w:ascii="Arial" w:eastAsia="Calibri" w:hAnsi="Arial" w:cs="Arial"/>
        </w:rPr>
        <w:t xml:space="preserve">daarvoor de tijd. Pas daarna kan de klachtenfunctionaris hem vragen om suggesties </w:t>
      </w:r>
      <w:r w:rsidR="00E31F99">
        <w:rPr>
          <w:rFonts w:ascii="Arial" w:eastAsia="Calibri" w:hAnsi="Arial" w:cs="Arial"/>
        </w:rPr>
        <w:t>voor</w:t>
      </w:r>
      <w:r w:rsidRPr="00FC3DE2">
        <w:rPr>
          <w:rFonts w:ascii="Arial" w:eastAsia="Calibri" w:hAnsi="Arial" w:cs="Arial"/>
        </w:rPr>
        <w:t xml:space="preserve"> oplossing van de klacht en/of hem uitnodigen voor een bemiddelingsgesprek.</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b/>
          <w:i/>
        </w:rPr>
      </w:pPr>
      <w:r w:rsidRPr="00FC3DE2">
        <w:rPr>
          <w:rFonts w:ascii="Arial" w:eastAsia="Calibri" w:hAnsi="Arial" w:cs="Arial"/>
          <w:b/>
          <w:i/>
        </w:rPr>
        <w:t>Schema een-op-een-gesprek met de aangeklaagde</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u w:val="single"/>
        </w:rPr>
        <w:t>Aanvangsfase:</w:t>
      </w:r>
      <w:r w:rsidRPr="00FC3DE2">
        <w:rPr>
          <w:rFonts w:ascii="Arial" w:eastAsia="Calibri" w:hAnsi="Arial" w:cs="Arial"/>
        </w:rPr>
        <w:tab/>
      </w:r>
      <w:r w:rsidRPr="00FC3DE2">
        <w:rPr>
          <w:rFonts w:ascii="Arial" w:eastAsia="Calibri" w:hAnsi="Arial" w:cs="Arial"/>
        </w:rPr>
        <w:tab/>
      </w:r>
      <w:r w:rsidRPr="00FC3DE2">
        <w:rPr>
          <w:rFonts w:ascii="Arial" w:eastAsia="Calibri" w:hAnsi="Arial" w:cs="Arial"/>
        </w:rPr>
        <w:tab/>
      </w:r>
      <w:r w:rsidRPr="00FC3DE2">
        <w:rPr>
          <w:rFonts w:ascii="Arial" w:eastAsia="Calibri" w:hAnsi="Arial" w:cs="Arial"/>
        </w:rPr>
        <w:tab/>
      </w:r>
      <w:r w:rsidRPr="00FC3DE2">
        <w:rPr>
          <w:rFonts w:ascii="Arial" w:eastAsia="Calibri" w:hAnsi="Arial" w:cs="Arial"/>
        </w:rPr>
        <w:tab/>
      </w:r>
    </w:p>
    <w:p w:rsidR="005A32BE" w:rsidRPr="00FC3DE2" w:rsidRDefault="005A32BE" w:rsidP="00781482">
      <w:pPr>
        <w:numPr>
          <w:ilvl w:val="0"/>
          <w:numId w:val="112"/>
        </w:numPr>
        <w:spacing w:after="200" w:line="276" w:lineRule="auto"/>
        <w:contextualSpacing/>
        <w:rPr>
          <w:rFonts w:ascii="Arial" w:eastAsia="Calibri" w:hAnsi="Arial" w:cs="Arial"/>
        </w:rPr>
      </w:pPr>
      <w:r w:rsidRPr="00FC3DE2">
        <w:rPr>
          <w:rFonts w:ascii="Arial" w:eastAsia="Calibri" w:hAnsi="Arial" w:cs="Arial"/>
        </w:rPr>
        <w:t xml:space="preserve">kennismaken, </w:t>
      </w:r>
    </w:p>
    <w:p w:rsidR="005A32BE" w:rsidRPr="00FC3DE2" w:rsidRDefault="005A32BE" w:rsidP="00781482">
      <w:pPr>
        <w:numPr>
          <w:ilvl w:val="0"/>
          <w:numId w:val="112"/>
        </w:numPr>
        <w:spacing w:after="200" w:line="276" w:lineRule="auto"/>
        <w:contextualSpacing/>
        <w:rPr>
          <w:rFonts w:ascii="Arial" w:eastAsia="Calibri" w:hAnsi="Arial" w:cs="Arial"/>
        </w:rPr>
      </w:pPr>
      <w:r w:rsidRPr="00FC3DE2">
        <w:rPr>
          <w:rFonts w:ascii="Arial" w:eastAsia="Calibri" w:hAnsi="Arial" w:cs="Arial"/>
        </w:rPr>
        <w:t>zakelijk en bondig de klacht overbrengen,</w:t>
      </w:r>
    </w:p>
    <w:p w:rsidR="005A32BE" w:rsidRPr="00FC3DE2" w:rsidRDefault="005A32BE" w:rsidP="00781482">
      <w:pPr>
        <w:numPr>
          <w:ilvl w:val="0"/>
          <w:numId w:val="112"/>
        </w:numPr>
        <w:spacing w:after="200" w:line="276" w:lineRule="auto"/>
        <w:contextualSpacing/>
        <w:rPr>
          <w:rFonts w:ascii="Arial" w:eastAsia="Calibri" w:hAnsi="Arial" w:cs="Arial"/>
        </w:rPr>
      </w:pPr>
      <w:r w:rsidRPr="00FC3DE2">
        <w:rPr>
          <w:rFonts w:ascii="Arial" w:eastAsia="Calibri" w:hAnsi="Arial" w:cs="Arial"/>
        </w:rPr>
        <w:t>kort rol klachtenfunctionaris toelichten,</w:t>
      </w:r>
    </w:p>
    <w:p w:rsidR="005A32BE" w:rsidRPr="00FC3DE2" w:rsidRDefault="005A32BE" w:rsidP="00781482">
      <w:pPr>
        <w:numPr>
          <w:ilvl w:val="0"/>
          <w:numId w:val="112"/>
        </w:numPr>
        <w:spacing w:after="200" w:line="276" w:lineRule="auto"/>
        <w:contextualSpacing/>
        <w:rPr>
          <w:rFonts w:ascii="Arial" w:eastAsia="Calibri" w:hAnsi="Arial" w:cs="Arial"/>
        </w:rPr>
      </w:pPr>
      <w:r w:rsidRPr="00FC3DE2">
        <w:rPr>
          <w:rFonts w:ascii="Arial" w:eastAsia="Calibri" w:hAnsi="Arial" w:cs="Arial"/>
        </w:rPr>
        <w:t>ruimte geven voor eerste reactie.</w:t>
      </w:r>
    </w:p>
    <w:p w:rsidR="005A32BE" w:rsidRDefault="005A32BE" w:rsidP="00E31F99">
      <w:pPr>
        <w:ind w:firstLine="360"/>
        <w:rPr>
          <w:rFonts w:ascii="Arial" w:eastAsia="Calibri" w:hAnsi="Arial" w:cs="Arial"/>
          <w:i/>
        </w:rPr>
      </w:pPr>
      <w:r w:rsidRPr="00FC3DE2">
        <w:rPr>
          <w:rFonts w:ascii="Arial" w:eastAsia="Calibri" w:hAnsi="Arial" w:cs="Arial"/>
          <w:i/>
        </w:rPr>
        <w:t>Samenvatten en checken</w:t>
      </w:r>
    </w:p>
    <w:p w:rsidR="00350D0E" w:rsidRPr="00FC3DE2" w:rsidRDefault="00350D0E" w:rsidP="005A32BE">
      <w:pPr>
        <w:rPr>
          <w:rFonts w:ascii="Arial" w:eastAsia="Calibri" w:hAnsi="Arial" w:cs="Arial"/>
        </w:rPr>
      </w:pPr>
    </w:p>
    <w:p w:rsidR="005A32BE" w:rsidRPr="00FC3DE2" w:rsidRDefault="005A32BE" w:rsidP="005A32BE">
      <w:pPr>
        <w:spacing w:line="276" w:lineRule="auto"/>
        <w:ind w:left="4245" w:hanging="4245"/>
        <w:rPr>
          <w:rFonts w:ascii="Arial" w:eastAsia="Calibri" w:hAnsi="Arial" w:cs="Arial"/>
        </w:rPr>
      </w:pPr>
      <w:r w:rsidRPr="00FC3DE2">
        <w:rPr>
          <w:rFonts w:ascii="Arial" w:eastAsia="Calibri" w:hAnsi="Arial" w:cs="Arial"/>
          <w:u w:val="single"/>
        </w:rPr>
        <w:t>Analysefase:</w:t>
      </w:r>
      <w:r w:rsidRPr="00FC3DE2">
        <w:rPr>
          <w:rFonts w:ascii="Arial" w:eastAsia="Calibri" w:hAnsi="Arial" w:cs="Arial"/>
        </w:rPr>
        <w:tab/>
      </w:r>
      <w:r w:rsidRPr="00FC3DE2">
        <w:rPr>
          <w:rFonts w:ascii="Arial" w:eastAsia="Calibri" w:hAnsi="Arial" w:cs="Arial"/>
        </w:rPr>
        <w:tab/>
      </w:r>
    </w:p>
    <w:p w:rsidR="005A32BE" w:rsidRPr="00FC3DE2" w:rsidRDefault="005A32BE" w:rsidP="00781482">
      <w:pPr>
        <w:numPr>
          <w:ilvl w:val="0"/>
          <w:numId w:val="113"/>
        </w:numPr>
        <w:spacing w:after="200" w:line="276" w:lineRule="auto"/>
        <w:contextualSpacing/>
        <w:rPr>
          <w:rFonts w:ascii="Arial" w:eastAsia="Calibri" w:hAnsi="Arial" w:cs="Arial"/>
        </w:rPr>
      </w:pPr>
      <w:r w:rsidRPr="00FC3DE2">
        <w:rPr>
          <w:rFonts w:ascii="Arial" w:eastAsia="Calibri" w:hAnsi="Arial" w:cs="Arial"/>
        </w:rPr>
        <w:t>ruimte geven om het feit dat er een klacht over hem is te verwerken,</w:t>
      </w:r>
    </w:p>
    <w:p w:rsidR="005A32BE" w:rsidRPr="00FC3DE2" w:rsidRDefault="005A32BE" w:rsidP="00781482">
      <w:pPr>
        <w:numPr>
          <w:ilvl w:val="0"/>
          <w:numId w:val="113"/>
        </w:numPr>
        <w:spacing w:after="200" w:line="276" w:lineRule="auto"/>
        <w:contextualSpacing/>
        <w:rPr>
          <w:rFonts w:ascii="Arial" w:eastAsia="Calibri" w:hAnsi="Arial" w:cs="Arial"/>
        </w:rPr>
      </w:pPr>
      <w:r w:rsidRPr="00FC3DE2">
        <w:rPr>
          <w:rFonts w:ascii="Arial" w:eastAsia="Calibri" w:hAnsi="Arial" w:cs="Arial"/>
        </w:rPr>
        <w:t>de gelegenheid geven om emoties te uiten,</w:t>
      </w:r>
    </w:p>
    <w:p w:rsidR="005A32BE" w:rsidRPr="00FC3DE2" w:rsidRDefault="005A32BE" w:rsidP="00781482">
      <w:pPr>
        <w:numPr>
          <w:ilvl w:val="0"/>
          <w:numId w:val="113"/>
        </w:numPr>
        <w:spacing w:after="200" w:line="276" w:lineRule="auto"/>
        <w:contextualSpacing/>
        <w:rPr>
          <w:rFonts w:ascii="Arial" w:eastAsia="Calibri" w:hAnsi="Arial" w:cs="Arial"/>
        </w:rPr>
      </w:pPr>
      <w:r w:rsidRPr="00FC3DE2">
        <w:rPr>
          <w:rFonts w:ascii="Arial" w:eastAsia="Calibri" w:hAnsi="Arial" w:cs="Arial"/>
        </w:rPr>
        <w:t xml:space="preserve">luisteren naar zijn kant van het verhaal, </w:t>
      </w:r>
    </w:p>
    <w:p w:rsidR="005A32BE" w:rsidRPr="00FC3DE2" w:rsidRDefault="005A32BE" w:rsidP="00781482">
      <w:pPr>
        <w:numPr>
          <w:ilvl w:val="0"/>
          <w:numId w:val="113"/>
        </w:numPr>
        <w:spacing w:after="200" w:line="276" w:lineRule="auto"/>
        <w:contextualSpacing/>
        <w:rPr>
          <w:rFonts w:ascii="Arial" w:eastAsia="Calibri" w:hAnsi="Arial" w:cs="Arial"/>
        </w:rPr>
      </w:pPr>
      <w:r w:rsidRPr="00FC3DE2">
        <w:rPr>
          <w:rFonts w:ascii="Arial" w:eastAsia="Calibri" w:hAnsi="Arial" w:cs="Arial"/>
        </w:rPr>
        <w:t>doorvragen (naar feiten als wie, wat, hoe en wanneer),</w:t>
      </w:r>
    </w:p>
    <w:p w:rsidR="005A32BE" w:rsidRPr="00FC3DE2" w:rsidRDefault="005A32BE" w:rsidP="00781482">
      <w:pPr>
        <w:numPr>
          <w:ilvl w:val="0"/>
          <w:numId w:val="113"/>
        </w:numPr>
        <w:spacing w:after="200" w:line="276" w:lineRule="auto"/>
        <w:contextualSpacing/>
        <w:rPr>
          <w:rFonts w:ascii="Arial" w:eastAsia="Calibri" w:hAnsi="Arial" w:cs="Arial"/>
        </w:rPr>
      </w:pPr>
      <w:r w:rsidRPr="00FC3DE2">
        <w:rPr>
          <w:rFonts w:ascii="Arial" w:eastAsia="Calibri" w:hAnsi="Arial" w:cs="Arial"/>
        </w:rPr>
        <w:t xml:space="preserve">doorvragen naar de gedachten, ideeën en oplossingsrichtingen van de aangeklaagde, </w:t>
      </w:r>
    </w:p>
    <w:p w:rsidR="005A32BE" w:rsidRPr="00FC3DE2" w:rsidRDefault="005A32BE" w:rsidP="00781482">
      <w:pPr>
        <w:numPr>
          <w:ilvl w:val="0"/>
          <w:numId w:val="113"/>
        </w:numPr>
        <w:spacing w:after="200" w:line="276" w:lineRule="auto"/>
        <w:contextualSpacing/>
        <w:rPr>
          <w:rFonts w:ascii="Arial" w:eastAsia="Calibri" w:hAnsi="Arial" w:cs="Arial"/>
        </w:rPr>
      </w:pPr>
      <w:r w:rsidRPr="00FC3DE2">
        <w:rPr>
          <w:rFonts w:ascii="Arial" w:eastAsia="Calibri" w:hAnsi="Arial" w:cs="Arial"/>
        </w:rPr>
        <w:t>nagaan wat de wensen en verwachtingen zijn van de klager t</w:t>
      </w:r>
      <w:r w:rsidR="00E31F99">
        <w:rPr>
          <w:rFonts w:ascii="Arial" w:eastAsia="Calibri" w:hAnsi="Arial" w:cs="Arial"/>
        </w:rPr>
        <w:t>en aanzien van</w:t>
      </w:r>
      <w:r w:rsidRPr="00FC3DE2">
        <w:rPr>
          <w:rFonts w:ascii="Arial" w:eastAsia="Calibri" w:hAnsi="Arial" w:cs="Arial"/>
        </w:rPr>
        <w:t xml:space="preserve"> de klachtenbemiddeling. </w:t>
      </w:r>
    </w:p>
    <w:p w:rsidR="005A32BE" w:rsidRPr="00FC3DE2" w:rsidRDefault="005A32BE" w:rsidP="005A32BE">
      <w:pPr>
        <w:spacing w:line="276" w:lineRule="auto"/>
        <w:ind w:left="2835" w:hanging="2115"/>
        <w:rPr>
          <w:rFonts w:ascii="Arial" w:eastAsia="Calibri" w:hAnsi="Arial" w:cs="Arial"/>
        </w:rPr>
      </w:pPr>
      <w:r w:rsidRPr="00FC3DE2">
        <w:rPr>
          <w:rFonts w:ascii="Arial" w:eastAsia="Calibri" w:hAnsi="Arial" w:cs="Arial"/>
          <w:i/>
        </w:rPr>
        <w:t>Samenvatten en checken</w:t>
      </w:r>
    </w:p>
    <w:p w:rsidR="005A32BE" w:rsidRPr="00FC3DE2" w:rsidRDefault="005A32BE" w:rsidP="005A32BE">
      <w:pPr>
        <w:spacing w:line="276" w:lineRule="auto"/>
        <w:ind w:left="4245" w:hanging="4245"/>
        <w:rPr>
          <w:rFonts w:ascii="Arial" w:eastAsia="Calibri" w:hAnsi="Arial" w:cs="Arial"/>
          <w:u w:val="single"/>
        </w:rPr>
      </w:pPr>
    </w:p>
    <w:p w:rsidR="005A32BE" w:rsidRPr="00FC3DE2" w:rsidRDefault="005A32BE" w:rsidP="005A32BE">
      <w:pPr>
        <w:spacing w:line="276" w:lineRule="auto"/>
        <w:ind w:left="4245" w:hanging="4245"/>
        <w:rPr>
          <w:rFonts w:ascii="Arial" w:eastAsia="Calibri" w:hAnsi="Arial" w:cs="Arial"/>
        </w:rPr>
      </w:pPr>
      <w:r w:rsidRPr="00FC3DE2">
        <w:rPr>
          <w:rFonts w:ascii="Arial" w:eastAsia="Calibri" w:hAnsi="Arial" w:cs="Arial"/>
          <w:u w:val="single"/>
        </w:rPr>
        <w:t>Actiefase:</w:t>
      </w:r>
      <w:r w:rsidRPr="00FC3DE2">
        <w:rPr>
          <w:rFonts w:ascii="Arial" w:eastAsia="Calibri" w:hAnsi="Arial" w:cs="Arial"/>
        </w:rPr>
        <w:tab/>
      </w:r>
    </w:p>
    <w:p w:rsidR="005A32BE" w:rsidRPr="00FC3DE2" w:rsidRDefault="005A32BE" w:rsidP="00781482">
      <w:pPr>
        <w:numPr>
          <w:ilvl w:val="0"/>
          <w:numId w:val="114"/>
        </w:numPr>
        <w:spacing w:after="200" w:line="276" w:lineRule="auto"/>
        <w:contextualSpacing/>
        <w:rPr>
          <w:rFonts w:ascii="Arial" w:eastAsia="Calibri" w:hAnsi="Arial" w:cs="Arial"/>
        </w:rPr>
      </w:pPr>
      <w:r w:rsidRPr="00FC3DE2">
        <w:rPr>
          <w:rFonts w:ascii="Arial" w:eastAsia="Calibri" w:hAnsi="Arial" w:cs="Arial"/>
        </w:rPr>
        <w:t>samen mogelijkheden verkennen en keuze maken</w:t>
      </w:r>
    </w:p>
    <w:p w:rsidR="005A32BE" w:rsidRPr="00FC3DE2" w:rsidRDefault="005A32BE" w:rsidP="00781482">
      <w:pPr>
        <w:numPr>
          <w:ilvl w:val="0"/>
          <w:numId w:val="114"/>
        </w:numPr>
        <w:spacing w:after="200" w:line="276" w:lineRule="auto"/>
        <w:contextualSpacing/>
        <w:rPr>
          <w:rFonts w:ascii="Arial" w:eastAsia="Calibri" w:hAnsi="Arial" w:cs="Arial"/>
        </w:rPr>
      </w:pPr>
      <w:r w:rsidRPr="00FC3DE2">
        <w:rPr>
          <w:rFonts w:ascii="Arial" w:eastAsia="Calibri" w:hAnsi="Arial" w:cs="Arial"/>
        </w:rPr>
        <w:t xml:space="preserve">de aangeklaagde uitnodigen voor een bemiddelingsgesprek, </w:t>
      </w:r>
    </w:p>
    <w:p w:rsidR="005A32BE" w:rsidRPr="00FC3DE2" w:rsidRDefault="005A32BE" w:rsidP="00781482">
      <w:pPr>
        <w:numPr>
          <w:ilvl w:val="0"/>
          <w:numId w:val="114"/>
        </w:numPr>
        <w:spacing w:after="200" w:line="276" w:lineRule="auto"/>
        <w:contextualSpacing/>
        <w:rPr>
          <w:rFonts w:ascii="Arial" w:eastAsia="Calibri" w:hAnsi="Arial" w:cs="Arial"/>
        </w:rPr>
      </w:pPr>
      <w:r w:rsidRPr="00FC3DE2">
        <w:rPr>
          <w:rFonts w:ascii="Arial" w:eastAsia="Calibri" w:hAnsi="Arial" w:cs="Arial"/>
        </w:rPr>
        <w:t xml:space="preserve">indien hij dit niet wil, vragen dit tenminste in overweging </w:t>
      </w:r>
      <w:r w:rsidR="00E31F99">
        <w:rPr>
          <w:rFonts w:ascii="Arial" w:eastAsia="Calibri" w:hAnsi="Arial" w:cs="Arial"/>
        </w:rPr>
        <w:t>te willen</w:t>
      </w:r>
      <w:r w:rsidRPr="00FC3DE2">
        <w:rPr>
          <w:rFonts w:ascii="Arial" w:eastAsia="Calibri" w:hAnsi="Arial" w:cs="Arial"/>
        </w:rPr>
        <w:t xml:space="preserve"> nemen en, op een later moment er nog eens op terugkomen,</w:t>
      </w:r>
    </w:p>
    <w:p w:rsidR="005A32BE" w:rsidRPr="00FC3DE2" w:rsidRDefault="005A32BE" w:rsidP="00781482">
      <w:pPr>
        <w:numPr>
          <w:ilvl w:val="0"/>
          <w:numId w:val="114"/>
        </w:numPr>
        <w:spacing w:after="200" w:line="276" w:lineRule="auto"/>
        <w:contextualSpacing/>
        <w:rPr>
          <w:rFonts w:ascii="Arial" w:eastAsia="Calibri" w:hAnsi="Arial" w:cs="Arial"/>
        </w:rPr>
      </w:pPr>
      <w:r w:rsidRPr="00FC3DE2">
        <w:rPr>
          <w:rFonts w:ascii="Arial" w:eastAsia="Calibri" w:hAnsi="Arial" w:cs="Arial"/>
        </w:rPr>
        <w:t xml:space="preserve">blijft de aangeklaagde erbij, hem wijzen op de formelere klachtwegen die dan te verwachten zijn. </w:t>
      </w:r>
    </w:p>
    <w:p w:rsidR="005A32BE" w:rsidRPr="00FC3DE2" w:rsidRDefault="005A32BE" w:rsidP="005A32BE">
      <w:pPr>
        <w:ind w:left="360" w:firstLine="360"/>
        <w:rPr>
          <w:rFonts w:ascii="Arial" w:eastAsia="Calibri" w:hAnsi="Arial" w:cs="Arial"/>
          <w:i/>
        </w:rPr>
      </w:pPr>
      <w:r w:rsidRPr="00FC3DE2">
        <w:rPr>
          <w:rFonts w:ascii="Arial" w:eastAsia="Calibri" w:hAnsi="Arial" w:cs="Arial"/>
          <w:i/>
        </w:rPr>
        <w:t>Samenvatten en checken</w:t>
      </w:r>
    </w:p>
    <w:p w:rsidR="005A32BE" w:rsidRPr="00FC3DE2" w:rsidRDefault="005A32BE" w:rsidP="005A32BE">
      <w:pPr>
        <w:spacing w:line="276" w:lineRule="auto"/>
        <w:ind w:left="4245" w:hanging="4245"/>
        <w:rPr>
          <w:rFonts w:ascii="Arial" w:eastAsia="Calibri" w:hAnsi="Arial" w:cs="Arial"/>
          <w:b/>
          <w:i/>
        </w:rPr>
      </w:pPr>
    </w:p>
    <w:p w:rsidR="005A32BE" w:rsidRPr="00FC3DE2" w:rsidRDefault="005A32BE" w:rsidP="005A32BE">
      <w:pPr>
        <w:spacing w:line="276" w:lineRule="auto"/>
        <w:ind w:left="4245" w:hanging="4245"/>
        <w:rPr>
          <w:rFonts w:ascii="Arial" w:eastAsia="Calibri" w:hAnsi="Arial" w:cs="Arial"/>
        </w:rPr>
      </w:pPr>
      <w:r w:rsidRPr="00FC3DE2">
        <w:rPr>
          <w:rFonts w:ascii="Arial" w:eastAsia="Calibri" w:hAnsi="Arial" w:cs="Arial"/>
          <w:u w:val="single"/>
        </w:rPr>
        <w:t>Afsluitingsfase:</w:t>
      </w:r>
      <w:r w:rsidRPr="00FC3DE2">
        <w:rPr>
          <w:rFonts w:ascii="Arial" w:eastAsia="Calibri" w:hAnsi="Arial" w:cs="Arial"/>
        </w:rPr>
        <w:tab/>
      </w:r>
      <w:r w:rsidRPr="00FC3DE2">
        <w:rPr>
          <w:rFonts w:ascii="Arial" w:eastAsia="Calibri" w:hAnsi="Arial" w:cs="Arial"/>
        </w:rPr>
        <w:tab/>
      </w:r>
    </w:p>
    <w:p w:rsidR="005A32BE" w:rsidRPr="00FC3DE2" w:rsidRDefault="005A32BE" w:rsidP="00781482">
      <w:pPr>
        <w:numPr>
          <w:ilvl w:val="0"/>
          <w:numId w:val="115"/>
        </w:numPr>
        <w:spacing w:after="200" w:line="276" w:lineRule="auto"/>
        <w:contextualSpacing/>
        <w:rPr>
          <w:rFonts w:ascii="Arial" w:eastAsia="Calibri" w:hAnsi="Arial" w:cs="Arial"/>
        </w:rPr>
      </w:pPr>
      <w:r w:rsidRPr="00FC3DE2">
        <w:rPr>
          <w:rFonts w:ascii="Arial" w:eastAsia="Calibri" w:hAnsi="Arial" w:cs="Arial"/>
        </w:rPr>
        <w:t>nagaan of de aangeklaagde steun wil organiseren, en informatie geven over de mogelijkheden hiertoe (zoals naasten, of de vertrouwenspersoon van de arbodienst),</w:t>
      </w:r>
    </w:p>
    <w:p w:rsidR="005A32BE" w:rsidRPr="00FC3DE2" w:rsidRDefault="005A32BE" w:rsidP="00781482">
      <w:pPr>
        <w:numPr>
          <w:ilvl w:val="0"/>
          <w:numId w:val="115"/>
        </w:numPr>
        <w:spacing w:after="200" w:line="276" w:lineRule="auto"/>
        <w:contextualSpacing/>
        <w:rPr>
          <w:rFonts w:ascii="Arial" w:eastAsia="Calibri" w:hAnsi="Arial" w:cs="Arial"/>
        </w:rPr>
      </w:pPr>
      <w:r w:rsidRPr="00FC3DE2">
        <w:rPr>
          <w:rFonts w:ascii="Arial" w:eastAsia="Calibri" w:hAnsi="Arial" w:cs="Arial"/>
        </w:rPr>
        <w:t>vervolgafspraken maken en laatste maal checken,</w:t>
      </w:r>
    </w:p>
    <w:p w:rsidR="005A32BE" w:rsidRPr="00FC3DE2" w:rsidRDefault="005A32BE" w:rsidP="00781482">
      <w:pPr>
        <w:numPr>
          <w:ilvl w:val="0"/>
          <w:numId w:val="115"/>
        </w:numPr>
        <w:spacing w:after="200" w:line="276" w:lineRule="auto"/>
        <w:contextualSpacing/>
        <w:rPr>
          <w:rFonts w:ascii="Arial" w:eastAsia="Calibri" w:hAnsi="Arial" w:cs="Arial"/>
        </w:rPr>
      </w:pPr>
      <w:r w:rsidRPr="00FC3DE2">
        <w:rPr>
          <w:rFonts w:ascii="Arial" w:eastAsia="Calibri" w:hAnsi="Arial" w:cs="Arial"/>
        </w:rPr>
        <w:t>het bemiddelingsgesprek plannen.</w:t>
      </w:r>
    </w:p>
    <w:p w:rsidR="005A32BE" w:rsidRPr="00FC3DE2" w:rsidRDefault="005A32BE" w:rsidP="005A32BE">
      <w:pPr>
        <w:spacing w:line="276" w:lineRule="auto"/>
        <w:rPr>
          <w:rFonts w:ascii="Arial" w:eastAsia="Calibri" w:hAnsi="Arial" w:cs="Arial"/>
          <w:b/>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3.</w:t>
      </w:r>
      <w:r w:rsidRPr="00FC3DE2">
        <w:rPr>
          <w:rFonts w:ascii="Arial" w:eastAsia="Calibri" w:hAnsi="Arial" w:cs="Arial"/>
          <w:b/>
        </w:rPr>
        <w:tab/>
        <w:t>Het bemiddelingsgesprek</w:t>
      </w:r>
    </w:p>
    <w:p w:rsidR="005A32BE" w:rsidRPr="00FC3DE2" w:rsidRDefault="005A32BE" w:rsidP="005A32BE">
      <w:pPr>
        <w:spacing w:line="276" w:lineRule="auto"/>
        <w:jc w:val="center"/>
        <w:rPr>
          <w:rFonts w:ascii="Arial" w:eastAsia="Calibri" w:hAnsi="Arial" w:cs="Arial"/>
          <w:b/>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In het kort gaat het bemiddelingsgesprek over de volgende punten: </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uitleggen rol klachtenfunctionaris en neutraliteit</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wat is het doel van het gesprek?</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wat is de reden van het gesprek (de klacht)?</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wat is de klacht?</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waarom wil de klager bemiddeling?</w:t>
      </w:r>
    </w:p>
    <w:p w:rsidR="005A32BE" w:rsidRPr="00FC3DE2" w:rsidRDefault="00E72B3C" w:rsidP="00781482">
      <w:pPr>
        <w:numPr>
          <w:ilvl w:val="0"/>
          <w:numId w:val="107"/>
        </w:numPr>
        <w:spacing w:after="200" w:line="276" w:lineRule="auto"/>
        <w:contextualSpacing/>
        <w:rPr>
          <w:rFonts w:ascii="Arial" w:eastAsia="Calibri" w:hAnsi="Arial" w:cs="Arial"/>
        </w:rPr>
      </w:pPr>
      <w:r>
        <w:rPr>
          <w:rFonts w:ascii="Arial" w:eastAsia="Calibri" w:hAnsi="Arial" w:cs="Arial"/>
        </w:rPr>
        <w:t>w</w:t>
      </w:r>
      <w:r w:rsidR="005A32BE" w:rsidRPr="00FC3DE2">
        <w:rPr>
          <w:rFonts w:ascii="Arial" w:eastAsia="Calibri" w:hAnsi="Arial" w:cs="Arial"/>
        </w:rPr>
        <w:t>at is de visie van de aangeklaagde?</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wat zijn mogelijke oplossingen?</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wat zijn de vervolgstappen?</w:t>
      </w:r>
    </w:p>
    <w:p w:rsidR="005A32BE" w:rsidRPr="00FC3DE2" w:rsidRDefault="005A32BE" w:rsidP="00781482">
      <w:pPr>
        <w:numPr>
          <w:ilvl w:val="0"/>
          <w:numId w:val="107"/>
        </w:numPr>
        <w:spacing w:after="200" w:line="276" w:lineRule="auto"/>
        <w:contextualSpacing/>
        <w:rPr>
          <w:rFonts w:ascii="Arial" w:eastAsia="Calibri" w:hAnsi="Arial" w:cs="Arial"/>
        </w:rPr>
      </w:pPr>
      <w:r w:rsidRPr="00FC3DE2">
        <w:rPr>
          <w:rFonts w:ascii="Arial" w:eastAsia="Calibri" w:hAnsi="Arial" w:cs="Arial"/>
        </w:rPr>
        <w:t>SMART afspraken maken.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strike/>
        </w:rPr>
      </w:pPr>
      <w:r w:rsidRPr="00FC3DE2">
        <w:rPr>
          <w:rFonts w:ascii="Arial" w:eastAsia="Calibri" w:hAnsi="Arial" w:cs="Arial"/>
        </w:rPr>
        <w:t xml:space="preserve">Een bemiddelingsgesprek leiden is niet eenvoudig. Twee partijen, de klagende en de aangeklaagde, staan mogelijk lijnrecht tegenover elkaar, en aan de klachtenfunctionaris de taak om hen een gedeeld belang in de hele zaak te laten vaststellen, zodat er tot een oplossing gekomen kan worden. De klachtenfunctionaris heeft in een bemiddelingsgesprek veel meer een begeleidende dan deelnemende rol. Hij is er als de neutrale helper, niet als een derde onderhandelaar of als belangenbehartiger van een van beide partijen. </w:t>
      </w:r>
    </w:p>
    <w:p w:rsidR="005A32BE" w:rsidRPr="00FC3DE2" w:rsidRDefault="005A32BE" w:rsidP="005A32BE">
      <w:pPr>
        <w:spacing w:line="276" w:lineRule="auto"/>
        <w:rPr>
          <w:rFonts w:ascii="Arial" w:eastAsia="Calibri" w:hAnsi="Arial" w:cs="Arial"/>
          <w:strike/>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De klachtenfunctionaris helpt de beide partijen in het bemiddelingsgesprek:</w:t>
      </w:r>
    </w:p>
    <w:p w:rsidR="005A32BE" w:rsidRPr="00FC3DE2" w:rsidRDefault="005A32BE" w:rsidP="00781482">
      <w:pPr>
        <w:numPr>
          <w:ilvl w:val="0"/>
          <w:numId w:val="106"/>
        </w:numPr>
        <w:spacing w:line="276" w:lineRule="auto"/>
        <w:rPr>
          <w:rFonts w:ascii="Arial" w:eastAsia="Calibri" w:hAnsi="Arial" w:cs="Arial"/>
        </w:rPr>
      </w:pPr>
      <w:r w:rsidRPr="00FC3DE2">
        <w:rPr>
          <w:rFonts w:ascii="Arial" w:eastAsia="Calibri" w:hAnsi="Arial" w:cs="Arial"/>
        </w:rPr>
        <w:t>Door hen zo specifiek mogelijk te laten zijn (de klachtenfunctionaris stelt veel verduidelijkende vragen)</w:t>
      </w:r>
      <w:r w:rsidR="00E31F99">
        <w:rPr>
          <w:rFonts w:ascii="Arial" w:eastAsia="Calibri" w:hAnsi="Arial" w:cs="Arial"/>
        </w:rPr>
        <w:t>;</w:t>
      </w:r>
    </w:p>
    <w:p w:rsidR="005A32BE" w:rsidRPr="00FC3DE2" w:rsidRDefault="005A32BE" w:rsidP="00781482">
      <w:pPr>
        <w:numPr>
          <w:ilvl w:val="0"/>
          <w:numId w:val="106"/>
        </w:numPr>
        <w:spacing w:line="276" w:lineRule="auto"/>
        <w:rPr>
          <w:rFonts w:ascii="Arial" w:eastAsia="Calibri" w:hAnsi="Arial" w:cs="Arial"/>
        </w:rPr>
      </w:pPr>
      <w:r w:rsidRPr="00FC3DE2">
        <w:rPr>
          <w:rFonts w:ascii="Arial" w:eastAsia="Calibri" w:hAnsi="Arial" w:cs="Arial"/>
        </w:rPr>
        <w:t xml:space="preserve">Door hen te stimuleren conflicten en onvrede uit </w:t>
      </w:r>
      <w:r w:rsidR="00E31F99">
        <w:rPr>
          <w:rFonts w:ascii="Arial" w:eastAsia="Calibri" w:hAnsi="Arial" w:cs="Arial"/>
        </w:rPr>
        <w:t>te spreken (niet toe te dekken);</w:t>
      </w:r>
    </w:p>
    <w:p w:rsidR="005A32BE" w:rsidRPr="00FC3DE2" w:rsidRDefault="005A32BE" w:rsidP="00781482">
      <w:pPr>
        <w:numPr>
          <w:ilvl w:val="0"/>
          <w:numId w:val="106"/>
        </w:numPr>
        <w:spacing w:line="276" w:lineRule="auto"/>
        <w:rPr>
          <w:rFonts w:ascii="Arial" w:eastAsia="Calibri" w:hAnsi="Arial" w:cs="Arial"/>
        </w:rPr>
      </w:pPr>
      <w:r w:rsidRPr="00FC3DE2">
        <w:rPr>
          <w:rFonts w:ascii="Arial" w:eastAsia="Calibri" w:hAnsi="Arial" w:cs="Arial"/>
        </w:rPr>
        <w:t xml:space="preserve">Door “herformuleren”: in andere bewoordingen weergeven wat </w:t>
      </w:r>
      <w:r w:rsidR="00E31F99">
        <w:rPr>
          <w:rFonts w:ascii="Arial" w:eastAsia="Calibri" w:hAnsi="Arial" w:cs="Arial"/>
        </w:rPr>
        <w:t>iemand zojuist gezegd heeft;</w:t>
      </w:r>
      <w:r w:rsidRPr="00FC3DE2">
        <w:rPr>
          <w:rFonts w:ascii="Arial" w:eastAsia="Calibri" w:hAnsi="Arial" w:cs="Arial"/>
        </w:rPr>
        <w:t xml:space="preserve"> </w:t>
      </w:r>
    </w:p>
    <w:p w:rsidR="005A32BE" w:rsidRPr="00FC3DE2" w:rsidRDefault="005A32BE" w:rsidP="00781482">
      <w:pPr>
        <w:numPr>
          <w:ilvl w:val="0"/>
          <w:numId w:val="106"/>
        </w:numPr>
        <w:spacing w:line="276" w:lineRule="auto"/>
        <w:rPr>
          <w:rFonts w:ascii="Arial" w:eastAsia="Calibri" w:hAnsi="Arial" w:cs="Arial"/>
        </w:rPr>
      </w:pPr>
      <w:r w:rsidRPr="00FC3DE2">
        <w:rPr>
          <w:rFonts w:ascii="Arial" w:eastAsia="Calibri" w:hAnsi="Arial" w:cs="Arial"/>
        </w:rPr>
        <w:t>Door te letten op aarzelingen en andere non-verbale signalen, en als hij deze waarneemt deze in te brengen in het gesprek</w:t>
      </w:r>
      <w:r w:rsidR="00E31F99">
        <w:rPr>
          <w:rFonts w:ascii="Arial" w:eastAsia="Calibri" w:hAnsi="Arial" w:cs="Arial"/>
        </w:rPr>
        <w:t>;</w:t>
      </w:r>
    </w:p>
    <w:p w:rsidR="005A32BE" w:rsidRPr="00FC3DE2" w:rsidRDefault="005A32BE" w:rsidP="00781482">
      <w:pPr>
        <w:numPr>
          <w:ilvl w:val="0"/>
          <w:numId w:val="106"/>
        </w:numPr>
        <w:spacing w:line="276" w:lineRule="auto"/>
        <w:rPr>
          <w:rFonts w:ascii="Arial" w:eastAsia="Calibri" w:hAnsi="Arial" w:cs="Arial"/>
        </w:rPr>
      </w:pPr>
      <w:r w:rsidRPr="00FC3DE2">
        <w:rPr>
          <w:rFonts w:ascii="Arial" w:eastAsia="Calibri" w:hAnsi="Arial" w:cs="Arial"/>
        </w:rPr>
        <w:t>Door regelmatig samen te vatten wat er net gezegd is, en te vragen of de spreker het met die samenvatt</w:t>
      </w:r>
      <w:r w:rsidR="00E31F99">
        <w:rPr>
          <w:rFonts w:ascii="Arial" w:eastAsia="Calibri" w:hAnsi="Arial" w:cs="Arial"/>
        </w:rPr>
        <w:t>ing eens is;</w:t>
      </w:r>
    </w:p>
    <w:p w:rsidR="005A32BE" w:rsidRPr="00FC3DE2" w:rsidRDefault="005A32BE" w:rsidP="00781482">
      <w:pPr>
        <w:numPr>
          <w:ilvl w:val="0"/>
          <w:numId w:val="106"/>
        </w:numPr>
        <w:spacing w:line="276" w:lineRule="auto"/>
        <w:rPr>
          <w:rFonts w:ascii="Arial" w:eastAsia="Calibri" w:hAnsi="Arial" w:cs="Arial"/>
        </w:rPr>
      </w:pPr>
      <w:r w:rsidRPr="00FC3DE2">
        <w:rPr>
          <w:rFonts w:ascii="Arial" w:eastAsia="Calibri" w:hAnsi="Arial" w:cs="Arial"/>
        </w:rPr>
        <w:t>Door de belangen van beide gesprekspartners op tafel te krijgen en te zoeken naar het gezamenlijke belang.</w:t>
      </w:r>
    </w:p>
    <w:p w:rsidR="00E72B3C" w:rsidRDefault="00E72B3C" w:rsidP="005A32BE">
      <w:pPr>
        <w:spacing w:line="276" w:lineRule="auto"/>
        <w:rPr>
          <w:rFonts w:ascii="Arial" w:eastAsia="Calibri" w:hAnsi="Arial" w:cs="Arial"/>
          <w:b/>
          <w:i/>
        </w:rPr>
      </w:pPr>
    </w:p>
    <w:p w:rsidR="005A32BE" w:rsidRPr="00FC3DE2" w:rsidRDefault="005A32BE" w:rsidP="005A32BE">
      <w:pPr>
        <w:spacing w:line="276" w:lineRule="auto"/>
        <w:rPr>
          <w:rFonts w:ascii="Arial" w:eastAsia="Calibri" w:hAnsi="Arial" w:cs="Arial"/>
          <w:b/>
          <w:i/>
        </w:rPr>
      </w:pPr>
      <w:r w:rsidRPr="00FC3DE2">
        <w:rPr>
          <w:rFonts w:ascii="Arial" w:eastAsia="Calibri" w:hAnsi="Arial" w:cs="Arial"/>
          <w:b/>
          <w:i/>
        </w:rPr>
        <w:t>Schema bemiddelingsgesprek</w:t>
      </w:r>
    </w:p>
    <w:p w:rsidR="005A32BE" w:rsidRPr="00FC3DE2" w:rsidRDefault="005A32BE" w:rsidP="005A32BE">
      <w:pPr>
        <w:spacing w:line="276" w:lineRule="auto"/>
        <w:rPr>
          <w:rFonts w:ascii="Arial" w:eastAsia="Calibri" w:hAnsi="Arial" w:cs="Arial"/>
          <w:u w:val="single"/>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u w:val="single"/>
        </w:rPr>
        <w:t>Aanvangsfase:</w:t>
      </w:r>
      <w:r w:rsidRPr="00FC3DE2">
        <w:rPr>
          <w:rFonts w:ascii="Arial" w:eastAsia="Calibri" w:hAnsi="Arial" w:cs="Arial"/>
        </w:rPr>
        <w:tab/>
      </w:r>
      <w:r w:rsidRPr="00FC3DE2">
        <w:rPr>
          <w:rFonts w:ascii="Arial" w:eastAsia="Calibri" w:hAnsi="Arial" w:cs="Arial"/>
        </w:rPr>
        <w:tab/>
      </w:r>
      <w:r w:rsidRPr="00FC3DE2">
        <w:rPr>
          <w:rFonts w:ascii="Arial" w:eastAsia="Calibri" w:hAnsi="Arial" w:cs="Arial"/>
        </w:rPr>
        <w:tab/>
      </w:r>
      <w:r w:rsidRPr="00FC3DE2">
        <w:rPr>
          <w:rFonts w:ascii="Arial" w:eastAsia="Calibri" w:hAnsi="Arial" w:cs="Arial"/>
        </w:rPr>
        <w:tab/>
      </w:r>
      <w:r w:rsidRPr="00FC3DE2">
        <w:rPr>
          <w:rFonts w:ascii="Arial" w:eastAsia="Calibri" w:hAnsi="Arial" w:cs="Arial"/>
        </w:rPr>
        <w:tab/>
      </w:r>
    </w:p>
    <w:p w:rsidR="005A32BE" w:rsidRPr="00FC3DE2" w:rsidRDefault="005A32BE" w:rsidP="00781482">
      <w:pPr>
        <w:numPr>
          <w:ilvl w:val="0"/>
          <w:numId w:val="112"/>
        </w:numPr>
        <w:spacing w:after="200" w:line="276" w:lineRule="auto"/>
        <w:contextualSpacing/>
        <w:rPr>
          <w:rFonts w:ascii="Arial" w:eastAsia="Calibri" w:hAnsi="Arial" w:cs="Arial"/>
        </w:rPr>
      </w:pPr>
      <w:r w:rsidRPr="00FC3DE2">
        <w:rPr>
          <w:rFonts w:ascii="Arial" w:eastAsia="Calibri" w:hAnsi="Arial" w:cs="Arial"/>
        </w:rPr>
        <w:t>begroeten en welkom heten</w:t>
      </w:r>
    </w:p>
    <w:p w:rsidR="005A32BE" w:rsidRPr="00FC3DE2" w:rsidRDefault="005A32BE" w:rsidP="00781482">
      <w:pPr>
        <w:numPr>
          <w:ilvl w:val="0"/>
          <w:numId w:val="112"/>
        </w:numPr>
        <w:spacing w:after="200" w:line="276" w:lineRule="auto"/>
        <w:contextualSpacing/>
        <w:rPr>
          <w:rFonts w:ascii="Arial" w:eastAsia="Calibri" w:hAnsi="Arial" w:cs="Arial"/>
        </w:rPr>
      </w:pPr>
      <w:r w:rsidRPr="00FC3DE2">
        <w:rPr>
          <w:rFonts w:ascii="Arial" w:eastAsia="Calibri" w:hAnsi="Arial" w:cs="Arial"/>
        </w:rPr>
        <w:t xml:space="preserve">kort de eigen </w:t>
      </w:r>
      <w:r w:rsidR="00E72B3C" w:rsidRPr="00FC3DE2">
        <w:rPr>
          <w:rFonts w:ascii="Arial" w:eastAsia="Calibri" w:hAnsi="Arial" w:cs="Arial"/>
        </w:rPr>
        <w:t>gesprek leidende</w:t>
      </w:r>
      <w:r w:rsidRPr="00FC3DE2">
        <w:rPr>
          <w:rFonts w:ascii="Arial" w:eastAsia="Calibri" w:hAnsi="Arial" w:cs="Arial"/>
        </w:rPr>
        <w:t xml:space="preserve"> rol toelichten,</w:t>
      </w:r>
    </w:p>
    <w:p w:rsidR="005A32BE" w:rsidRPr="00FC3DE2" w:rsidRDefault="005A32BE" w:rsidP="00781482">
      <w:pPr>
        <w:numPr>
          <w:ilvl w:val="0"/>
          <w:numId w:val="112"/>
        </w:numPr>
        <w:spacing w:after="200" w:line="276" w:lineRule="auto"/>
        <w:contextualSpacing/>
        <w:rPr>
          <w:rFonts w:ascii="Arial" w:eastAsia="Calibri" w:hAnsi="Arial" w:cs="Arial"/>
        </w:rPr>
      </w:pPr>
      <w:r w:rsidRPr="00FC3DE2">
        <w:rPr>
          <w:rFonts w:ascii="Arial" w:eastAsia="Calibri" w:hAnsi="Arial" w:cs="Arial"/>
        </w:rPr>
        <w:t>doel van gesprek benoemen (bemiddelen, zoeken naar oplossingen, herstel van vertrouwen)</w:t>
      </w:r>
    </w:p>
    <w:p w:rsidR="005A32BE" w:rsidRPr="00FC3DE2" w:rsidRDefault="005A32BE" w:rsidP="00781482">
      <w:pPr>
        <w:numPr>
          <w:ilvl w:val="0"/>
          <w:numId w:val="112"/>
        </w:numPr>
        <w:spacing w:after="200" w:line="276" w:lineRule="auto"/>
        <w:contextualSpacing/>
        <w:rPr>
          <w:rFonts w:ascii="Arial" w:eastAsia="Calibri" w:hAnsi="Arial" w:cs="Arial"/>
        </w:rPr>
      </w:pPr>
      <w:r w:rsidRPr="00FC3DE2">
        <w:rPr>
          <w:rFonts w:ascii="Arial" w:eastAsia="Calibri" w:hAnsi="Arial" w:cs="Arial"/>
        </w:rPr>
        <w:t>kort het onderwerp van het gesprek (de klacht) benoemen</w:t>
      </w:r>
    </w:p>
    <w:p w:rsidR="005A32BE" w:rsidRPr="00FC3DE2" w:rsidRDefault="005A32BE" w:rsidP="005A32BE">
      <w:pPr>
        <w:spacing w:after="200" w:line="276" w:lineRule="auto"/>
        <w:ind w:left="720"/>
        <w:contextualSpacing/>
        <w:rPr>
          <w:rFonts w:ascii="Arial" w:eastAsia="Calibri" w:hAnsi="Arial" w:cs="Arial"/>
        </w:rPr>
      </w:pPr>
    </w:p>
    <w:p w:rsidR="005A32BE" w:rsidRPr="00FC3DE2" w:rsidRDefault="005A32BE" w:rsidP="005A32BE">
      <w:pPr>
        <w:spacing w:line="276" w:lineRule="auto"/>
        <w:ind w:left="4245" w:hanging="4245"/>
        <w:rPr>
          <w:rFonts w:ascii="Arial" w:eastAsia="Calibri" w:hAnsi="Arial" w:cs="Arial"/>
        </w:rPr>
      </w:pPr>
      <w:r w:rsidRPr="00FC3DE2">
        <w:rPr>
          <w:rFonts w:ascii="Arial" w:eastAsia="Calibri" w:hAnsi="Arial" w:cs="Arial"/>
          <w:u w:val="single"/>
        </w:rPr>
        <w:t>Analysefase:</w:t>
      </w:r>
      <w:r w:rsidRPr="00FC3DE2">
        <w:rPr>
          <w:rFonts w:ascii="Arial" w:eastAsia="Calibri" w:hAnsi="Arial" w:cs="Arial"/>
        </w:rPr>
        <w:tab/>
      </w:r>
      <w:r w:rsidRPr="00FC3DE2">
        <w:rPr>
          <w:rFonts w:ascii="Arial" w:eastAsia="Calibri" w:hAnsi="Arial" w:cs="Arial"/>
        </w:rPr>
        <w:tab/>
      </w:r>
    </w:p>
    <w:p w:rsidR="005A32BE" w:rsidRPr="00FC3DE2" w:rsidRDefault="005A32BE" w:rsidP="00781482">
      <w:pPr>
        <w:numPr>
          <w:ilvl w:val="0"/>
          <w:numId w:val="113"/>
        </w:numPr>
        <w:spacing w:after="200" w:line="276" w:lineRule="auto"/>
        <w:contextualSpacing/>
        <w:rPr>
          <w:rFonts w:ascii="Arial" w:eastAsia="Calibri" w:hAnsi="Arial" w:cs="Arial"/>
        </w:rPr>
      </w:pPr>
      <w:r w:rsidRPr="00FC3DE2">
        <w:rPr>
          <w:rFonts w:ascii="Arial" w:eastAsia="Calibri" w:hAnsi="Arial" w:cs="Arial"/>
        </w:rPr>
        <w:t>de klager zijn klacht laten toelichten,</w:t>
      </w:r>
    </w:p>
    <w:p w:rsidR="005A32BE" w:rsidRPr="00FC3DE2" w:rsidRDefault="005A32BE" w:rsidP="00781482">
      <w:pPr>
        <w:numPr>
          <w:ilvl w:val="0"/>
          <w:numId w:val="113"/>
        </w:numPr>
        <w:spacing w:after="200" w:line="276" w:lineRule="auto"/>
        <w:contextualSpacing/>
        <w:rPr>
          <w:rFonts w:ascii="Arial" w:eastAsia="Calibri" w:hAnsi="Arial" w:cs="Arial"/>
        </w:rPr>
      </w:pPr>
      <w:r w:rsidRPr="00FC3DE2">
        <w:rPr>
          <w:rFonts w:ascii="Arial" w:eastAsia="Calibri" w:hAnsi="Arial" w:cs="Arial"/>
        </w:rPr>
        <w:t>de aangeklaagde zijn visie laten geven,</w:t>
      </w:r>
    </w:p>
    <w:p w:rsidR="005A32BE" w:rsidRPr="00FC3DE2" w:rsidRDefault="005A32BE" w:rsidP="00781482">
      <w:pPr>
        <w:numPr>
          <w:ilvl w:val="0"/>
          <w:numId w:val="113"/>
        </w:numPr>
        <w:spacing w:after="200" w:line="276" w:lineRule="auto"/>
        <w:contextualSpacing/>
        <w:rPr>
          <w:rFonts w:ascii="Arial" w:eastAsia="Calibri" w:hAnsi="Arial" w:cs="Arial"/>
        </w:rPr>
      </w:pPr>
      <w:r w:rsidRPr="00FC3DE2">
        <w:rPr>
          <w:rFonts w:ascii="Arial" w:eastAsia="Calibri" w:hAnsi="Arial" w:cs="Arial"/>
        </w:rPr>
        <w:t>luisteren naar beide kanten van het verhaal,</w:t>
      </w:r>
    </w:p>
    <w:p w:rsidR="005A32BE" w:rsidRPr="00FC3DE2" w:rsidRDefault="005A32BE" w:rsidP="00781482">
      <w:pPr>
        <w:numPr>
          <w:ilvl w:val="0"/>
          <w:numId w:val="113"/>
        </w:numPr>
        <w:spacing w:after="200" w:line="276" w:lineRule="auto"/>
        <w:contextualSpacing/>
        <w:rPr>
          <w:rFonts w:ascii="Arial" w:eastAsia="Calibri" w:hAnsi="Arial" w:cs="Arial"/>
        </w:rPr>
      </w:pPr>
      <w:r w:rsidRPr="00FC3DE2">
        <w:rPr>
          <w:rFonts w:ascii="Arial" w:eastAsia="Calibri" w:hAnsi="Arial" w:cs="Arial"/>
        </w:rPr>
        <w:t>de sprekers samenvatten en</w:t>
      </w:r>
    </w:p>
    <w:p w:rsidR="005A32BE" w:rsidRPr="00FC3DE2" w:rsidRDefault="005A32BE" w:rsidP="00781482">
      <w:pPr>
        <w:numPr>
          <w:ilvl w:val="0"/>
          <w:numId w:val="113"/>
        </w:numPr>
        <w:spacing w:after="200" w:line="276" w:lineRule="auto"/>
        <w:contextualSpacing/>
        <w:rPr>
          <w:rFonts w:ascii="Arial" w:eastAsia="Calibri" w:hAnsi="Arial" w:cs="Arial"/>
        </w:rPr>
      </w:pPr>
      <w:r w:rsidRPr="00FC3DE2">
        <w:rPr>
          <w:rFonts w:ascii="Arial" w:eastAsia="Calibri" w:hAnsi="Arial" w:cs="Arial"/>
        </w:rPr>
        <w:t xml:space="preserve">verduidelijkende vragen stellen aan beiden, </w:t>
      </w:r>
    </w:p>
    <w:p w:rsidR="005A32BE" w:rsidRPr="00FC3DE2" w:rsidRDefault="00E31F99" w:rsidP="00781482">
      <w:pPr>
        <w:numPr>
          <w:ilvl w:val="0"/>
          <w:numId w:val="119"/>
        </w:numPr>
        <w:spacing w:after="200" w:line="276" w:lineRule="auto"/>
        <w:contextualSpacing/>
        <w:rPr>
          <w:rFonts w:ascii="Arial" w:eastAsia="Calibri" w:hAnsi="Arial" w:cs="Arial"/>
        </w:rPr>
      </w:pPr>
      <w:r>
        <w:rPr>
          <w:rFonts w:ascii="Arial" w:eastAsia="Calibri" w:hAnsi="Arial" w:cs="Arial"/>
        </w:rPr>
        <w:t>s</w:t>
      </w:r>
      <w:r w:rsidR="005A32BE" w:rsidRPr="00FC3DE2">
        <w:rPr>
          <w:rFonts w:ascii="Arial" w:eastAsia="Calibri" w:hAnsi="Arial" w:cs="Arial"/>
        </w:rPr>
        <w:t>tandpunten en doelen van partijen vertalen in belangen, en het gezamenlijk belang zoeken.</w:t>
      </w:r>
    </w:p>
    <w:p w:rsidR="005A32BE" w:rsidRPr="00FC3DE2" w:rsidRDefault="005A32BE" w:rsidP="005A32BE">
      <w:pPr>
        <w:spacing w:line="276" w:lineRule="auto"/>
        <w:ind w:firstLine="720"/>
        <w:rPr>
          <w:rFonts w:ascii="Arial" w:eastAsia="Calibri" w:hAnsi="Arial" w:cs="Arial"/>
          <w:i/>
        </w:rPr>
      </w:pPr>
      <w:r w:rsidRPr="00FC3DE2">
        <w:rPr>
          <w:rFonts w:ascii="Arial" w:eastAsia="Calibri" w:hAnsi="Arial" w:cs="Arial"/>
          <w:i/>
        </w:rPr>
        <w:t>Samenvatten en checken</w:t>
      </w:r>
    </w:p>
    <w:p w:rsidR="005A32BE" w:rsidRPr="00FC3DE2" w:rsidRDefault="005A32BE" w:rsidP="005A32BE">
      <w:pPr>
        <w:spacing w:line="276" w:lineRule="auto"/>
        <w:ind w:left="2832" w:hanging="2832"/>
        <w:rPr>
          <w:rFonts w:ascii="Arial" w:eastAsia="Calibri" w:hAnsi="Arial" w:cs="Arial"/>
          <w:b/>
          <w:i/>
        </w:rPr>
      </w:pPr>
    </w:p>
    <w:p w:rsidR="005A32BE" w:rsidRPr="00FC3DE2" w:rsidRDefault="005A32BE" w:rsidP="005A32BE">
      <w:pPr>
        <w:spacing w:line="276" w:lineRule="auto"/>
        <w:ind w:left="2832" w:hanging="2832"/>
        <w:rPr>
          <w:rFonts w:ascii="Arial" w:eastAsia="Calibri" w:hAnsi="Arial" w:cs="Arial"/>
        </w:rPr>
      </w:pPr>
      <w:r w:rsidRPr="00FC3DE2">
        <w:rPr>
          <w:rFonts w:ascii="Arial" w:eastAsia="Calibri" w:hAnsi="Arial" w:cs="Arial"/>
          <w:u w:val="single"/>
        </w:rPr>
        <w:t>Actiefase:</w:t>
      </w:r>
      <w:r w:rsidRPr="00FC3DE2">
        <w:rPr>
          <w:rFonts w:ascii="Arial" w:eastAsia="Calibri" w:hAnsi="Arial" w:cs="Arial"/>
        </w:rPr>
        <w:tab/>
      </w:r>
    </w:p>
    <w:p w:rsidR="005A32BE" w:rsidRPr="00FC3DE2" w:rsidRDefault="005A32BE" w:rsidP="00781482">
      <w:pPr>
        <w:numPr>
          <w:ilvl w:val="0"/>
          <w:numId w:val="120"/>
        </w:numPr>
        <w:spacing w:after="200" w:line="276" w:lineRule="auto"/>
        <w:contextualSpacing/>
        <w:rPr>
          <w:rFonts w:ascii="Arial" w:eastAsia="Calibri" w:hAnsi="Arial" w:cs="Arial"/>
        </w:rPr>
      </w:pPr>
      <w:r w:rsidRPr="00FC3DE2">
        <w:rPr>
          <w:rFonts w:ascii="Arial" w:eastAsia="Calibri" w:hAnsi="Arial" w:cs="Arial"/>
        </w:rPr>
        <w:t>Aangeklaagde vragen naar mogelijke oplossingen,</w:t>
      </w:r>
    </w:p>
    <w:p w:rsidR="005A32BE" w:rsidRPr="00FC3DE2" w:rsidRDefault="005A32BE" w:rsidP="00781482">
      <w:pPr>
        <w:numPr>
          <w:ilvl w:val="0"/>
          <w:numId w:val="120"/>
        </w:numPr>
        <w:spacing w:after="200" w:line="276" w:lineRule="auto"/>
        <w:contextualSpacing/>
        <w:rPr>
          <w:rFonts w:ascii="Arial" w:eastAsia="Calibri" w:hAnsi="Arial" w:cs="Arial"/>
        </w:rPr>
      </w:pPr>
      <w:r w:rsidRPr="00FC3DE2">
        <w:rPr>
          <w:rFonts w:ascii="Arial" w:eastAsia="Calibri" w:hAnsi="Arial" w:cs="Arial"/>
        </w:rPr>
        <w:t>Partijen aanzetten om te brainstormen over mogelijke oplossingen,</w:t>
      </w:r>
    </w:p>
    <w:p w:rsidR="005A32BE" w:rsidRPr="00FC3DE2" w:rsidRDefault="005A32BE" w:rsidP="00781482">
      <w:pPr>
        <w:numPr>
          <w:ilvl w:val="0"/>
          <w:numId w:val="120"/>
        </w:numPr>
        <w:spacing w:after="200" w:line="276" w:lineRule="auto"/>
        <w:contextualSpacing/>
        <w:rPr>
          <w:rFonts w:ascii="Arial" w:eastAsia="Calibri" w:hAnsi="Arial" w:cs="Arial"/>
        </w:rPr>
      </w:pPr>
      <w:r w:rsidRPr="00FC3DE2">
        <w:rPr>
          <w:rFonts w:ascii="Arial" w:eastAsia="Calibri" w:hAnsi="Arial" w:cs="Arial"/>
        </w:rPr>
        <w:t>Partijen stimuleren tot besluiten over te nemen maatregelen, oplossingen,</w:t>
      </w:r>
    </w:p>
    <w:p w:rsidR="005A32BE" w:rsidRPr="00FC3DE2" w:rsidRDefault="005A32BE" w:rsidP="00781482">
      <w:pPr>
        <w:numPr>
          <w:ilvl w:val="0"/>
          <w:numId w:val="120"/>
        </w:numPr>
        <w:spacing w:after="200" w:line="276" w:lineRule="auto"/>
        <w:contextualSpacing/>
        <w:rPr>
          <w:rFonts w:ascii="Arial" w:eastAsia="Calibri" w:hAnsi="Arial" w:cs="Arial"/>
        </w:rPr>
      </w:pPr>
      <w:r w:rsidRPr="00FC3DE2">
        <w:rPr>
          <w:rFonts w:ascii="Arial" w:eastAsia="Calibri" w:hAnsi="Arial" w:cs="Arial"/>
        </w:rPr>
        <w:t>Klager en aangeklaagde vragen of zij akkoord  gaan met deze oplossing, en of de klacht daarmee dan ook echt is opgelost</w:t>
      </w:r>
    </w:p>
    <w:p w:rsidR="005A32BE" w:rsidRPr="00FC3DE2" w:rsidRDefault="005A32BE" w:rsidP="00781482">
      <w:pPr>
        <w:numPr>
          <w:ilvl w:val="0"/>
          <w:numId w:val="120"/>
        </w:numPr>
        <w:spacing w:after="200" w:line="276" w:lineRule="auto"/>
        <w:contextualSpacing/>
        <w:rPr>
          <w:rFonts w:ascii="Arial" w:eastAsia="Calibri" w:hAnsi="Arial" w:cs="Arial"/>
        </w:rPr>
      </w:pPr>
      <w:r w:rsidRPr="00FC3DE2">
        <w:rPr>
          <w:rFonts w:ascii="Arial" w:eastAsia="Calibri" w:hAnsi="Arial" w:cs="Arial"/>
        </w:rPr>
        <w:t>Concrete afspraken maken met betrekking tot de implementering van de oplossing.</w:t>
      </w:r>
    </w:p>
    <w:p w:rsidR="005A32BE" w:rsidRPr="00FC3DE2" w:rsidRDefault="005A32BE" w:rsidP="005A32BE">
      <w:pPr>
        <w:spacing w:line="276" w:lineRule="auto"/>
        <w:ind w:firstLine="720"/>
        <w:rPr>
          <w:rFonts w:ascii="Arial" w:eastAsia="Calibri" w:hAnsi="Arial" w:cs="Arial"/>
          <w:i/>
        </w:rPr>
      </w:pPr>
      <w:r w:rsidRPr="00FC3DE2">
        <w:rPr>
          <w:rFonts w:ascii="Arial" w:eastAsia="Calibri" w:hAnsi="Arial" w:cs="Arial"/>
          <w:i/>
        </w:rPr>
        <w:t>Samenvatten en checken</w:t>
      </w:r>
    </w:p>
    <w:p w:rsidR="005A32BE" w:rsidRPr="00FC3DE2" w:rsidRDefault="005A32BE" w:rsidP="005A32BE">
      <w:pPr>
        <w:spacing w:line="276" w:lineRule="auto"/>
        <w:rPr>
          <w:rFonts w:ascii="Arial" w:eastAsia="Calibri" w:hAnsi="Arial" w:cs="Arial"/>
          <w:u w:val="single"/>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u w:val="single"/>
        </w:rPr>
        <w:t>Afsluitingsfase:</w:t>
      </w:r>
      <w:r w:rsidRPr="00FC3DE2">
        <w:rPr>
          <w:rFonts w:ascii="Arial" w:eastAsia="Calibri" w:hAnsi="Arial" w:cs="Arial"/>
        </w:rPr>
        <w:tab/>
      </w:r>
      <w:r w:rsidRPr="00FC3DE2">
        <w:rPr>
          <w:rFonts w:ascii="Arial" w:eastAsia="Calibri" w:hAnsi="Arial" w:cs="Arial"/>
        </w:rPr>
        <w:tab/>
      </w:r>
      <w:r w:rsidRPr="00FC3DE2">
        <w:rPr>
          <w:rFonts w:ascii="Arial" w:eastAsia="Calibri" w:hAnsi="Arial" w:cs="Arial"/>
        </w:rPr>
        <w:tab/>
      </w:r>
    </w:p>
    <w:p w:rsidR="005A32BE" w:rsidRPr="00FC3DE2" w:rsidRDefault="005A32BE" w:rsidP="00781482">
      <w:pPr>
        <w:numPr>
          <w:ilvl w:val="0"/>
          <w:numId w:val="121"/>
        </w:numPr>
        <w:spacing w:after="200" w:line="276" w:lineRule="auto"/>
        <w:contextualSpacing/>
        <w:rPr>
          <w:rFonts w:ascii="Arial" w:eastAsia="Calibri" w:hAnsi="Arial" w:cs="Arial"/>
        </w:rPr>
      </w:pPr>
      <w:r w:rsidRPr="00FC3DE2">
        <w:rPr>
          <w:rFonts w:ascii="Arial" w:eastAsia="Calibri" w:hAnsi="Arial" w:cs="Arial"/>
        </w:rPr>
        <w:t>Beide partijen bedanken voor hun inzet.</w:t>
      </w:r>
    </w:p>
    <w:p w:rsidR="005A32BE" w:rsidRPr="00FC3DE2" w:rsidRDefault="005A32BE" w:rsidP="00781482">
      <w:pPr>
        <w:numPr>
          <w:ilvl w:val="0"/>
          <w:numId w:val="121"/>
        </w:numPr>
        <w:spacing w:after="200" w:line="276" w:lineRule="auto"/>
        <w:contextualSpacing/>
        <w:rPr>
          <w:rFonts w:ascii="Arial" w:eastAsia="Calibri" w:hAnsi="Arial" w:cs="Arial"/>
        </w:rPr>
      </w:pPr>
      <w:r w:rsidRPr="00FC3DE2">
        <w:rPr>
          <w:rFonts w:ascii="Arial" w:eastAsia="Calibri" w:hAnsi="Arial" w:cs="Arial"/>
        </w:rPr>
        <w:t>Informeren over verdere actie van de klachtenfunctionaris (afrondend schrijven, anonieme rapportage, aanbevelingen directie enzovoorts).</w:t>
      </w:r>
    </w:p>
    <w:p w:rsidR="005A32BE" w:rsidRPr="00FC3DE2" w:rsidRDefault="005A32BE" w:rsidP="00E72B3C">
      <w:pPr>
        <w:spacing w:after="120" w:line="276" w:lineRule="auto"/>
        <w:rPr>
          <w:rFonts w:ascii="Arial" w:eastAsia="Calibri" w:hAnsi="Arial" w:cs="Arial"/>
          <w:b/>
        </w:rPr>
      </w:pPr>
    </w:p>
    <w:p w:rsidR="005A32BE" w:rsidRPr="00FC3DE2" w:rsidRDefault="005A32BE" w:rsidP="008866F3">
      <w:pPr>
        <w:keepNext/>
        <w:keepLines/>
        <w:numPr>
          <w:ilvl w:val="1"/>
          <w:numId w:val="1"/>
        </w:numPr>
        <w:spacing w:before="40"/>
        <w:ind w:left="390"/>
        <w:outlineLvl w:val="1"/>
        <w:rPr>
          <w:rFonts w:ascii="Arial" w:eastAsia="Times New Roman" w:hAnsi="Arial" w:cs="Arial"/>
        </w:rPr>
      </w:pPr>
      <w:bookmarkStart w:id="40" w:name="_Toc61959308"/>
      <w:bookmarkStart w:id="41" w:name="_Toc46236814"/>
      <w:r w:rsidRPr="00FC3DE2">
        <w:rPr>
          <w:rFonts w:ascii="Arial" w:eastAsia="Times New Roman" w:hAnsi="Arial" w:cs="Arial"/>
        </w:rPr>
        <w:t>Gesprekstechnieken</w:t>
      </w:r>
      <w:bookmarkEnd w:id="40"/>
      <w:r w:rsidRPr="00FC3DE2">
        <w:rPr>
          <w:rFonts w:ascii="Arial" w:eastAsia="Times New Roman" w:hAnsi="Arial" w:cs="Arial"/>
        </w:rPr>
        <w:t xml:space="preserve"> </w:t>
      </w:r>
      <w:bookmarkEnd w:id="41"/>
    </w:p>
    <w:p w:rsidR="005A32BE" w:rsidRPr="00FC3DE2" w:rsidRDefault="005A32BE" w:rsidP="005A32BE">
      <w:pPr>
        <w:spacing w:line="276" w:lineRule="auto"/>
        <w:jc w:val="center"/>
        <w:rPr>
          <w:rFonts w:ascii="Arial" w:eastAsia="Calibri" w:hAnsi="Arial" w:cs="Arial"/>
          <w:b/>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Luisteren – samenvatten - doorvragen</w:t>
      </w:r>
    </w:p>
    <w:p w:rsidR="005A32BE" w:rsidRPr="00FC3DE2" w:rsidRDefault="005A32BE" w:rsidP="005A32BE">
      <w:pPr>
        <w:spacing w:before="100" w:beforeAutospacing="1" w:after="48" w:line="276" w:lineRule="auto"/>
        <w:ind w:right="900"/>
        <w:rPr>
          <w:rFonts w:ascii="Arial" w:eastAsia="Calibri" w:hAnsi="Arial" w:cs="Arial"/>
        </w:rPr>
      </w:pPr>
      <w:r w:rsidRPr="00FC3DE2">
        <w:rPr>
          <w:rFonts w:ascii="Arial" w:eastAsia="Calibri" w:hAnsi="Arial" w:cs="Arial"/>
        </w:rPr>
        <w:t xml:space="preserve">Als je klachtenfunctionaris bent, wil je ‘er zijn’ voor de klager en aangeklaagde. De basis gesprekstechniek die je hierbij helpt, is de LSD-formule. Het gaat om de drie kernvaardigheden: </w:t>
      </w:r>
      <w:r w:rsidRPr="00FC3DE2">
        <w:rPr>
          <w:rFonts w:ascii="Arial" w:eastAsia="Calibri" w:hAnsi="Arial" w:cs="Arial"/>
          <w:bCs/>
        </w:rPr>
        <w:t>Luisteren, Samenvatten en Doorvragen</w:t>
      </w:r>
      <w:r w:rsidRPr="00FC3DE2">
        <w:rPr>
          <w:rFonts w:ascii="Arial" w:eastAsia="Calibri" w:hAnsi="Arial" w:cs="Arial"/>
        </w:rPr>
        <w:t xml:space="preserve">. </w:t>
      </w:r>
    </w:p>
    <w:p w:rsidR="005A32BE" w:rsidRPr="00FC3DE2" w:rsidRDefault="005A32BE" w:rsidP="005A32BE">
      <w:pPr>
        <w:spacing w:before="100" w:beforeAutospacing="1" w:after="48" w:line="276" w:lineRule="auto"/>
        <w:ind w:right="900"/>
        <w:rPr>
          <w:rFonts w:ascii="Arial" w:eastAsia="Calibri" w:hAnsi="Arial" w:cs="Arial"/>
          <w:b/>
        </w:rPr>
      </w:pPr>
      <w:r w:rsidRPr="00FC3DE2">
        <w:rPr>
          <w:rFonts w:ascii="Arial" w:eastAsia="Calibri" w:hAnsi="Arial" w:cs="Arial"/>
          <w:b/>
        </w:rPr>
        <w:t>Luisteren</w:t>
      </w:r>
    </w:p>
    <w:p w:rsidR="005A32BE" w:rsidRDefault="005A32BE" w:rsidP="005A32BE">
      <w:pPr>
        <w:spacing w:line="276" w:lineRule="auto"/>
        <w:ind w:right="450"/>
        <w:rPr>
          <w:rFonts w:ascii="Arial" w:eastAsia="Calibri" w:hAnsi="Arial" w:cs="Arial"/>
          <w:b/>
        </w:rPr>
      </w:pPr>
      <w:r w:rsidRPr="00FC3DE2">
        <w:rPr>
          <w:rFonts w:ascii="Arial" w:eastAsia="Calibri" w:hAnsi="Arial" w:cs="Arial"/>
        </w:rPr>
        <w:t>Luisteren is met aandacht en interesse ontdekken wie de ander is en wat hem bezighoudt.</w:t>
      </w:r>
      <w:r w:rsidRPr="00FC3DE2">
        <w:rPr>
          <w:rFonts w:ascii="Arial" w:eastAsia="Calibri" w:hAnsi="Arial" w:cs="Arial"/>
          <w:b/>
        </w:rPr>
        <w:t xml:space="preserve"> </w:t>
      </w:r>
      <w:r w:rsidRPr="00FC3DE2">
        <w:rPr>
          <w:rFonts w:ascii="Arial" w:eastAsia="Calibri" w:hAnsi="Arial" w:cs="Arial"/>
        </w:rPr>
        <w:t>Luisteren is een houding, die ook tot uiting komt in je lichaamshouding. Je laat de ander zien</w:t>
      </w:r>
      <w:r w:rsidRPr="00FC3DE2">
        <w:rPr>
          <w:rFonts w:ascii="Arial" w:eastAsia="Calibri" w:hAnsi="Arial" w:cs="Arial"/>
          <w:b/>
        </w:rPr>
        <w:t xml:space="preserve"> </w:t>
      </w:r>
      <w:r w:rsidRPr="00FC3DE2">
        <w:rPr>
          <w:rFonts w:ascii="Arial" w:eastAsia="Calibri" w:hAnsi="Arial" w:cs="Arial"/>
        </w:rPr>
        <w:t>dat je geïnteresseerd bent in wat hij te zeggen heeft. Door hem ruimte te laten – en hem dus niet (!) in de rede te vallen met ‘ik ook’-jes of goedbedoelde oplossingen, krijgt hij de gelegenheid zijn eigen gedachten te ordenen.  De lichaamshouding werkt trouwens ook door als je een telefoongesprek voert. Zit je ondertussen iets anders te doen (je ma</w:t>
      </w:r>
      <w:r w:rsidR="00350D0E">
        <w:rPr>
          <w:rFonts w:ascii="Arial" w:eastAsia="Calibri" w:hAnsi="Arial" w:cs="Arial"/>
        </w:rPr>
        <w:t>il checken of iets der</w:t>
      </w:r>
      <w:r w:rsidR="00E31F99">
        <w:rPr>
          <w:rFonts w:ascii="Arial" w:eastAsia="Calibri" w:hAnsi="Arial" w:cs="Arial"/>
        </w:rPr>
        <w:t>g</w:t>
      </w:r>
      <w:r w:rsidR="00350D0E">
        <w:rPr>
          <w:rFonts w:ascii="Arial" w:eastAsia="Calibri" w:hAnsi="Arial" w:cs="Arial"/>
        </w:rPr>
        <w:t>elijks</w:t>
      </w:r>
      <w:r w:rsidRPr="00FC3DE2">
        <w:rPr>
          <w:rFonts w:ascii="Arial" w:eastAsia="Calibri" w:hAnsi="Arial" w:cs="Arial"/>
        </w:rPr>
        <w:t>) dan ziet de and</w:t>
      </w:r>
      <w:r w:rsidR="00E31F99">
        <w:rPr>
          <w:rFonts w:ascii="Arial" w:eastAsia="Calibri" w:hAnsi="Arial" w:cs="Arial"/>
        </w:rPr>
        <w:t>er dat niet, maar hoort het wel.</w:t>
      </w:r>
      <w:r w:rsidRPr="00FC3DE2">
        <w:rPr>
          <w:rFonts w:ascii="Arial" w:eastAsia="Calibri" w:hAnsi="Arial" w:cs="Arial"/>
        </w:rPr>
        <w:br/>
      </w:r>
    </w:p>
    <w:p w:rsidR="00E31F99" w:rsidRPr="00FC3DE2" w:rsidRDefault="00E31F99" w:rsidP="005A32BE">
      <w:pPr>
        <w:spacing w:line="276" w:lineRule="auto"/>
        <w:ind w:right="450"/>
        <w:rPr>
          <w:rFonts w:ascii="Arial" w:eastAsia="Calibri" w:hAnsi="Arial" w:cs="Arial"/>
          <w:b/>
        </w:rPr>
      </w:pPr>
    </w:p>
    <w:p w:rsidR="005A32BE" w:rsidRPr="00FC3DE2" w:rsidRDefault="005A32BE" w:rsidP="005A32BE">
      <w:pPr>
        <w:spacing w:line="276" w:lineRule="auto"/>
        <w:ind w:right="450"/>
        <w:rPr>
          <w:rFonts w:ascii="Arial" w:eastAsia="Calibri" w:hAnsi="Arial" w:cs="Arial"/>
          <w:u w:val="single"/>
        </w:rPr>
      </w:pPr>
      <w:r w:rsidRPr="00FC3DE2">
        <w:rPr>
          <w:rFonts w:ascii="Arial" w:eastAsia="Calibri" w:hAnsi="Arial" w:cs="Arial"/>
          <w:u w:val="single"/>
        </w:rPr>
        <w:t>Aandachtspunten zijn:</w:t>
      </w:r>
    </w:p>
    <w:p w:rsidR="005A32BE" w:rsidRPr="00FC3DE2" w:rsidRDefault="005A32BE" w:rsidP="00781482">
      <w:pPr>
        <w:numPr>
          <w:ilvl w:val="0"/>
          <w:numId w:val="116"/>
        </w:numPr>
        <w:tabs>
          <w:tab w:val="left" w:pos="284"/>
          <w:tab w:val="num" w:pos="426"/>
        </w:tabs>
        <w:spacing w:line="276" w:lineRule="auto"/>
        <w:ind w:left="284" w:right="900" w:hanging="284"/>
        <w:rPr>
          <w:rFonts w:ascii="Arial" w:eastAsia="Calibri" w:hAnsi="Arial" w:cs="Arial"/>
        </w:rPr>
      </w:pPr>
      <w:r w:rsidRPr="00FC3DE2">
        <w:rPr>
          <w:rFonts w:ascii="Arial" w:eastAsia="Calibri" w:hAnsi="Arial" w:cs="Arial"/>
        </w:rPr>
        <w:t xml:space="preserve">de woorden (wat zegt iemand letterlijk?) </w:t>
      </w:r>
    </w:p>
    <w:p w:rsidR="005A32BE" w:rsidRPr="00FC3DE2" w:rsidRDefault="005A32BE" w:rsidP="00781482">
      <w:pPr>
        <w:numPr>
          <w:ilvl w:val="0"/>
          <w:numId w:val="116"/>
        </w:numPr>
        <w:tabs>
          <w:tab w:val="left" w:pos="284"/>
          <w:tab w:val="num" w:pos="426"/>
        </w:tabs>
        <w:spacing w:line="276" w:lineRule="auto"/>
        <w:ind w:left="284" w:right="900" w:hanging="284"/>
        <w:rPr>
          <w:rFonts w:ascii="Arial" w:eastAsia="Calibri" w:hAnsi="Arial" w:cs="Arial"/>
        </w:rPr>
      </w:pPr>
      <w:r w:rsidRPr="00FC3DE2">
        <w:rPr>
          <w:rFonts w:ascii="Arial" w:eastAsia="Calibri" w:hAnsi="Arial" w:cs="Arial"/>
        </w:rPr>
        <w:t xml:space="preserve">de manier waarop de ander de woorden uitspreekt (toon, volume, kracht) </w:t>
      </w:r>
    </w:p>
    <w:p w:rsidR="005A32BE" w:rsidRPr="00FC3DE2" w:rsidRDefault="005A32BE" w:rsidP="00781482">
      <w:pPr>
        <w:numPr>
          <w:ilvl w:val="0"/>
          <w:numId w:val="116"/>
        </w:numPr>
        <w:tabs>
          <w:tab w:val="left" w:pos="284"/>
          <w:tab w:val="num" w:pos="426"/>
        </w:tabs>
        <w:spacing w:line="276" w:lineRule="auto"/>
        <w:ind w:left="284" w:right="900" w:hanging="284"/>
        <w:rPr>
          <w:rFonts w:ascii="Arial" w:eastAsia="Calibri" w:hAnsi="Arial" w:cs="Arial"/>
        </w:rPr>
      </w:pPr>
      <w:r w:rsidRPr="00FC3DE2">
        <w:rPr>
          <w:rFonts w:ascii="Arial" w:eastAsia="Calibri" w:hAnsi="Arial" w:cs="Arial"/>
        </w:rPr>
        <w:t xml:space="preserve">de lichaamstaal (houding, gebarentaal, gezichtsexpressie) </w:t>
      </w:r>
    </w:p>
    <w:p w:rsidR="005A32BE" w:rsidRPr="00FC3DE2" w:rsidRDefault="005A32BE" w:rsidP="00781482">
      <w:pPr>
        <w:numPr>
          <w:ilvl w:val="0"/>
          <w:numId w:val="116"/>
        </w:numPr>
        <w:tabs>
          <w:tab w:val="left" w:pos="284"/>
          <w:tab w:val="num" w:pos="426"/>
        </w:tabs>
        <w:spacing w:line="276" w:lineRule="auto"/>
        <w:ind w:left="284" w:right="900" w:hanging="284"/>
        <w:rPr>
          <w:rFonts w:ascii="Arial" w:eastAsia="Calibri" w:hAnsi="Arial" w:cs="Arial"/>
        </w:rPr>
      </w:pPr>
      <w:r w:rsidRPr="00FC3DE2">
        <w:rPr>
          <w:rFonts w:ascii="Arial" w:eastAsia="Calibri" w:hAnsi="Arial" w:cs="Arial"/>
        </w:rPr>
        <w:t>wat hij vermijdt te zeggen</w:t>
      </w:r>
    </w:p>
    <w:p w:rsidR="005A32BE" w:rsidRPr="00FC3DE2" w:rsidRDefault="005A32BE" w:rsidP="005A32BE">
      <w:pPr>
        <w:tabs>
          <w:tab w:val="left" w:pos="284"/>
        </w:tabs>
        <w:spacing w:line="276" w:lineRule="auto"/>
        <w:ind w:left="284" w:right="900"/>
        <w:rPr>
          <w:rFonts w:ascii="Arial" w:eastAsia="Calibri" w:hAnsi="Arial" w:cs="Arial"/>
        </w:rPr>
      </w:pPr>
    </w:p>
    <w:p w:rsidR="005A32BE" w:rsidRPr="00FC3DE2" w:rsidRDefault="005A32BE" w:rsidP="005A32BE">
      <w:pPr>
        <w:tabs>
          <w:tab w:val="left" w:pos="284"/>
        </w:tabs>
        <w:spacing w:line="276" w:lineRule="auto"/>
        <w:ind w:right="900"/>
        <w:rPr>
          <w:rFonts w:ascii="Arial" w:eastAsia="Calibri" w:hAnsi="Arial" w:cs="Arial"/>
        </w:rPr>
      </w:pPr>
      <w:r w:rsidRPr="00FC3DE2">
        <w:rPr>
          <w:rFonts w:ascii="Arial" w:eastAsia="Calibri" w:hAnsi="Arial" w:cs="Arial"/>
          <w:b/>
          <w:bCs/>
          <w:iCs/>
        </w:rPr>
        <w:t>Samenvatten</w:t>
      </w:r>
    </w:p>
    <w:p w:rsidR="005A32BE" w:rsidRPr="00FC3DE2" w:rsidRDefault="005A32BE" w:rsidP="005A32BE">
      <w:pPr>
        <w:tabs>
          <w:tab w:val="left" w:pos="284"/>
        </w:tabs>
        <w:spacing w:line="276" w:lineRule="auto"/>
        <w:ind w:right="900"/>
        <w:rPr>
          <w:rFonts w:ascii="Arial" w:eastAsia="Calibri" w:hAnsi="Arial" w:cs="Arial"/>
        </w:rPr>
      </w:pPr>
      <w:r w:rsidRPr="00FC3DE2">
        <w:rPr>
          <w:rFonts w:ascii="Arial" w:eastAsia="MS Mincho" w:hAnsi="Arial" w:cs="Arial"/>
        </w:rPr>
        <w:t xml:space="preserve">Samenvatten is het in eigen woorden, kort, weergeven wat je een ander hebt horen zeggen, meestal op een vragende toon, of begeleid door een zinnetje als: ‘heb ik je goed begrepen en zei je net dat…’ Die vragende toon of dat zinnetje is essentieel, omdat ze de ander uitnodigt te corrigeren als je ernaast zit. </w:t>
      </w:r>
      <w:r w:rsidRPr="00FC3DE2">
        <w:rPr>
          <w:rFonts w:ascii="Arial" w:eastAsia="MS Mincho" w:hAnsi="Arial" w:cs="Arial"/>
        </w:rPr>
        <w:br/>
        <w:t>Het merkwaardige is, dat het niet erg lijkt te zijn als jouw samenvatting niet helemaal juist is. De ander zal direct aanvullen wat ontbreekt. Dat je er de moeite voor doet, wordt op zich al gewaardeerd. De ander voelt zich letterlijk gehoord. Daarmee werkt de samenvatting vaak ook als stimulans om verder te vertellen.</w:t>
      </w:r>
    </w:p>
    <w:p w:rsidR="005A32BE" w:rsidRPr="00FC3DE2" w:rsidRDefault="005A32BE" w:rsidP="005A32BE">
      <w:pPr>
        <w:tabs>
          <w:tab w:val="left" w:pos="227"/>
        </w:tabs>
        <w:autoSpaceDE w:val="0"/>
        <w:autoSpaceDN w:val="0"/>
        <w:spacing w:line="276" w:lineRule="auto"/>
        <w:rPr>
          <w:rFonts w:ascii="Arial" w:eastAsia="MS Mincho" w:hAnsi="Arial" w:cs="Arial"/>
        </w:rPr>
      </w:pPr>
    </w:p>
    <w:p w:rsidR="005A32BE" w:rsidRPr="00FC3DE2" w:rsidRDefault="005A32BE" w:rsidP="005A32BE">
      <w:pPr>
        <w:tabs>
          <w:tab w:val="left" w:pos="227"/>
        </w:tabs>
        <w:autoSpaceDE w:val="0"/>
        <w:autoSpaceDN w:val="0"/>
        <w:spacing w:line="276" w:lineRule="auto"/>
        <w:rPr>
          <w:rFonts w:ascii="Arial" w:eastAsia="MS Mincho" w:hAnsi="Arial" w:cs="Arial"/>
          <w:u w:val="single"/>
        </w:rPr>
      </w:pPr>
      <w:r w:rsidRPr="00FC3DE2">
        <w:rPr>
          <w:rFonts w:ascii="Arial" w:eastAsia="MS Mincho" w:hAnsi="Arial" w:cs="Arial"/>
          <w:u w:val="single"/>
        </w:rPr>
        <w:t>Sturingsinstrument</w:t>
      </w:r>
    </w:p>
    <w:p w:rsidR="005A32BE" w:rsidRPr="00FC3DE2" w:rsidRDefault="005A32BE" w:rsidP="005A32BE">
      <w:pPr>
        <w:tabs>
          <w:tab w:val="left" w:pos="227"/>
        </w:tabs>
        <w:autoSpaceDE w:val="0"/>
        <w:autoSpaceDN w:val="0"/>
        <w:spacing w:line="276" w:lineRule="auto"/>
        <w:rPr>
          <w:rFonts w:ascii="Arial" w:eastAsia="MS Mincho" w:hAnsi="Arial" w:cs="Arial"/>
        </w:rPr>
      </w:pPr>
      <w:r w:rsidRPr="00FC3DE2">
        <w:rPr>
          <w:rFonts w:ascii="Arial" w:eastAsia="MS Mincho" w:hAnsi="Arial" w:cs="Arial"/>
        </w:rPr>
        <w:t>Je samenvattingen zijn tegelijk ook een sturingsmogelijkheid in het gesprek. Door wat jij benoemt in de samenvatting zet je dat extra in de aandacht. Wat jij weglaat verdwijnt mogelijk uit het gesprek, om maar één voorbeeld te noemen van ‘sturen’.</w:t>
      </w:r>
    </w:p>
    <w:p w:rsidR="005A32BE" w:rsidRPr="00FC3DE2" w:rsidRDefault="005A32BE" w:rsidP="005A32BE">
      <w:pPr>
        <w:tabs>
          <w:tab w:val="left" w:pos="227"/>
        </w:tabs>
        <w:autoSpaceDE w:val="0"/>
        <w:autoSpaceDN w:val="0"/>
        <w:spacing w:line="276" w:lineRule="auto"/>
        <w:rPr>
          <w:rFonts w:ascii="Arial" w:eastAsia="MS Mincho" w:hAnsi="Arial" w:cs="Arial"/>
        </w:rPr>
      </w:pPr>
    </w:p>
    <w:p w:rsidR="005A32BE" w:rsidRPr="00FC3DE2" w:rsidRDefault="005A32BE" w:rsidP="005A32BE">
      <w:pPr>
        <w:tabs>
          <w:tab w:val="left" w:pos="227"/>
        </w:tabs>
        <w:autoSpaceDE w:val="0"/>
        <w:autoSpaceDN w:val="0"/>
        <w:spacing w:line="276" w:lineRule="auto"/>
        <w:rPr>
          <w:rFonts w:ascii="Arial" w:eastAsia="MS Mincho" w:hAnsi="Arial" w:cs="Arial"/>
        </w:rPr>
      </w:pPr>
      <w:r w:rsidRPr="00FC3DE2">
        <w:rPr>
          <w:rFonts w:ascii="Arial" w:eastAsia="MS Mincho" w:hAnsi="Arial" w:cs="Arial"/>
        </w:rPr>
        <w:t>Ook het niveau van de samenvatting kan sturen zijn.</w:t>
      </w:r>
      <w:r w:rsidRPr="00FC3DE2">
        <w:rPr>
          <w:rFonts w:ascii="Arial" w:eastAsia="MS Mincho" w:hAnsi="Arial" w:cs="Arial"/>
        </w:rPr>
        <w:br/>
      </w:r>
      <w:r w:rsidRPr="00FC3DE2">
        <w:rPr>
          <w:rFonts w:ascii="Arial" w:eastAsia="MS Mincho" w:hAnsi="Arial" w:cs="Arial"/>
        </w:rPr>
        <w:br/>
        <w:t xml:space="preserve">Je kunt op </w:t>
      </w:r>
      <w:r w:rsidRPr="00FC3DE2">
        <w:rPr>
          <w:rFonts w:ascii="Arial" w:eastAsia="MS Mincho" w:hAnsi="Arial" w:cs="Arial"/>
          <w:u w:val="single"/>
        </w:rPr>
        <w:t>drie niveaus</w:t>
      </w:r>
      <w:r w:rsidRPr="00FC3DE2">
        <w:rPr>
          <w:rFonts w:ascii="Arial" w:eastAsia="MS Mincho" w:hAnsi="Arial" w:cs="Arial"/>
        </w:rPr>
        <w:t xml:space="preserve"> samenvatten:</w:t>
      </w:r>
    </w:p>
    <w:p w:rsidR="005A32BE" w:rsidRPr="002D2540" w:rsidRDefault="00ED2863" w:rsidP="00781482">
      <w:pPr>
        <w:numPr>
          <w:ilvl w:val="0"/>
          <w:numId w:val="118"/>
        </w:numPr>
        <w:spacing w:line="276" w:lineRule="auto"/>
        <w:rPr>
          <w:rFonts w:ascii="Arial" w:eastAsia="Calibri" w:hAnsi="Arial" w:cs="Arial"/>
        </w:rPr>
      </w:pPr>
      <w:r>
        <w:rPr>
          <w:rFonts w:ascii="Arial" w:eastAsia="Calibri" w:hAnsi="Arial" w:cs="Arial"/>
        </w:rPr>
        <w:t xml:space="preserve">Het inhoudelijk niveau, </w:t>
      </w:r>
      <w:r w:rsidR="005A32BE" w:rsidRPr="002D2540">
        <w:rPr>
          <w:rFonts w:ascii="Arial" w:eastAsia="Calibri" w:hAnsi="Arial" w:cs="Arial"/>
        </w:rPr>
        <w:t>de essentie van de do</w:t>
      </w:r>
      <w:r>
        <w:rPr>
          <w:rFonts w:ascii="Arial" w:eastAsia="Calibri" w:hAnsi="Arial" w:cs="Arial"/>
        </w:rPr>
        <w:t>or de ander uitgesproken zinnen.</w:t>
      </w:r>
    </w:p>
    <w:p w:rsidR="00350D0E" w:rsidRPr="002D2540" w:rsidRDefault="00ED2863" w:rsidP="00781482">
      <w:pPr>
        <w:numPr>
          <w:ilvl w:val="0"/>
          <w:numId w:val="118"/>
        </w:numPr>
        <w:spacing w:line="276" w:lineRule="auto"/>
        <w:rPr>
          <w:rFonts w:ascii="Arial" w:eastAsia="Calibri" w:hAnsi="Arial" w:cs="Arial"/>
        </w:rPr>
      </w:pPr>
      <w:r>
        <w:rPr>
          <w:rFonts w:ascii="Arial" w:eastAsia="Calibri" w:hAnsi="Arial" w:cs="Arial"/>
        </w:rPr>
        <w:t>H</w:t>
      </w:r>
      <w:r w:rsidR="005A32BE" w:rsidRPr="002D2540">
        <w:rPr>
          <w:rFonts w:ascii="Arial" w:eastAsia="Calibri" w:hAnsi="Arial" w:cs="Arial"/>
        </w:rPr>
        <w:t>et gevoel</w:t>
      </w:r>
      <w:r>
        <w:rPr>
          <w:rFonts w:ascii="Arial" w:eastAsia="Calibri" w:hAnsi="Arial" w:cs="Arial"/>
        </w:rPr>
        <w:t xml:space="preserve">sniveau, </w:t>
      </w:r>
      <w:r w:rsidR="005A32BE" w:rsidRPr="002D2540">
        <w:rPr>
          <w:rFonts w:ascii="Arial" w:eastAsia="Calibri" w:hAnsi="Arial" w:cs="Arial"/>
        </w:rPr>
        <w:t xml:space="preserve">dat wat blijkt uit de </w:t>
      </w:r>
      <w:r w:rsidR="00350D0E" w:rsidRPr="002D2540">
        <w:rPr>
          <w:rFonts w:ascii="Arial" w:eastAsia="Calibri" w:hAnsi="Arial" w:cs="Arial"/>
        </w:rPr>
        <w:t>non-verbale communicatie van de</w:t>
      </w:r>
    </w:p>
    <w:p w:rsidR="005A32BE" w:rsidRPr="002D2540" w:rsidRDefault="005A32BE" w:rsidP="002D2540">
      <w:pPr>
        <w:spacing w:line="276" w:lineRule="auto"/>
        <w:ind w:left="720"/>
        <w:rPr>
          <w:rFonts w:ascii="Arial" w:eastAsia="Calibri" w:hAnsi="Arial" w:cs="Arial"/>
        </w:rPr>
      </w:pPr>
      <w:r w:rsidRPr="002D2540">
        <w:rPr>
          <w:rFonts w:ascii="Arial" w:eastAsia="Calibri" w:hAnsi="Arial" w:cs="Arial"/>
        </w:rPr>
        <w:t>ander, maar wat ook uit de context van het verhaal kan spreken.</w:t>
      </w:r>
    </w:p>
    <w:p w:rsidR="005A32BE" w:rsidRPr="002D2540" w:rsidRDefault="00ED2863" w:rsidP="00781482">
      <w:pPr>
        <w:numPr>
          <w:ilvl w:val="0"/>
          <w:numId w:val="118"/>
        </w:numPr>
        <w:spacing w:line="276" w:lineRule="auto"/>
        <w:rPr>
          <w:rFonts w:ascii="Arial" w:eastAsia="Calibri" w:hAnsi="Arial" w:cs="Arial"/>
        </w:rPr>
      </w:pPr>
      <w:r>
        <w:rPr>
          <w:rFonts w:ascii="Arial" w:eastAsia="Calibri" w:hAnsi="Arial" w:cs="Arial"/>
        </w:rPr>
        <w:t>H</w:t>
      </w:r>
      <w:r w:rsidR="005A32BE" w:rsidRPr="002D2540">
        <w:rPr>
          <w:rFonts w:ascii="Arial" w:eastAsia="Calibri" w:hAnsi="Arial" w:cs="Arial"/>
        </w:rPr>
        <w:t>et intentieniveau, wat je begrijpt dat de ander eigenlijk wil. Dit is misschien niet letterlijk gezegd, maar voel je wel aan.</w:t>
      </w:r>
    </w:p>
    <w:p w:rsidR="005A32BE" w:rsidRPr="00FC3DE2" w:rsidRDefault="005A32BE" w:rsidP="005A32BE">
      <w:pPr>
        <w:tabs>
          <w:tab w:val="left" w:pos="567"/>
        </w:tabs>
        <w:autoSpaceDE w:val="0"/>
        <w:autoSpaceDN w:val="0"/>
        <w:spacing w:line="276" w:lineRule="auto"/>
        <w:ind w:left="567" w:hanging="567"/>
        <w:jc w:val="both"/>
        <w:rPr>
          <w:rFonts w:ascii="Arial" w:eastAsia="MS Mincho" w:hAnsi="Arial" w:cs="Arial"/>
        </w:rPr>
      </w:pPr>
    </w:p>
    <w:p w:rsidR="002D2540" w:rsidRDefault="002D2540" w:rsidP="005A32BE">
      <w:pPr>
        <w:tabs>
          <w:tab w:val="left" w:pos="567"/>
        </w:tabs>
        <w:autoSpaceDE w:val="0"/>
        <w:autoSpaceDN w:val="0"/>
        <w:spacing w:line="276" w:lineRule="auto"/>
        <w:ind w:left="567" w:hanging="567"/>
        <w:jc w:val="both"/>
        <w:rPr>
          <w:rFonts w:ascii="Arial" w:eastAsia="MS Mincho" w:hAnsi="Arial" w:cs="Arial"/>
        </w:rPr>
      </w:pPr>
      <w:r>
        <w:rPr>
          <w:rFonts w:ascii="Arial" w:eastAsia="MS Mincho" w:hAnsi="Arial" w:cs="Arial"/>
        </w:rPr>
        <w:t>Je kunt</w:t>
      </w:r>
      <w:r w:rsidR="005A32BE" w:rsidRPr="00FC3DE2">
        <w:rPr>
          <w:rFonts w:ascii="Arial" w:eastAsia="MS Mincho" w:hAnsi="Arial" w:cs="Arial"/>
        </w:rPr>
        <w:t xml:space="preserve"> je voorstellen dat als jij op gevoels</w:t>
      </w:r>
      <w:r w:rsidR="00237C5D">
        <w:rPr>
          <w:rFonts w:ascii="Arial" w:eastAsia="MS Mincho" w:hAnsi="Arial" w:cs="Arial"/>
        </w:rPr>
        <w:t>-</w:t>
      </w:r>
      <w:r w:rsidR="005A32BE" w:rsidRPr="00FC3DE2">
        <w:rPr>
          <w:rFonts w:ascii="Arial" w:eastAsia="MS Mincho" w:hAnsi="Arial" w:cs="Arial"/>
        </w:rPr>
        <w:t xml:space="preserve"> of intentie</w:t>
      </w:r>
      <w:r>
        <w:rPr>
          <w:rFonts w:ascii="Arial" w:eastAsia="MS Mincho" w:hAnsi="Arial" w:cs="Arial"/>
        </w:rPr>
        <w:t xml:space="preserve">niveau samenvat het gesprek </w:t>
      </w:r>
    </w:p>
    <w:p w:rsidR="005A32BE" w:rsidRPr="00FC3DE2" w:rsidRDefault="002D2540" w:rsidP="002D2540">
      <w:pPr>
        <w:tabs>
          <w:tab w:val="left" w:pos="567"/>
        </w:tabs>
        <w:autoSpaceDE w:val="0"/>
        <w:autoSpaceDN w:val="0"/>
        <w:spacing w:line="276" w:lineRule="auto"/>
        <w:ind w:left="567" w:hanging="567"/>
        <w:jc w:val="both"/>
        <w:rPr>
          <w:rFonts w:ascii="Arial" w:eastAsia="MS Mincho" w:hAnsi="Arial" w:cs="Arial"/>
        </w:rPr>
      </w:pPr>
      <w:r>
        <w:rPr>
          <w:rFonts w:ascii="Arial" w:eastAsia="MS Mincho" w:hAnsi="Arial" w:cs="Arial"/>
        </w:rPr>
        <w:t xml:space="preserve">een </w:t>
      </w:r>
      <w:r w:rsidR="005A32BE" w:rsidRPr="00FC3DE2">
        <w:rPr>
          <w:rFonts w:ascii="Arial" w:eastAsia="MS Mincho" w:hAnsi="Arial" w:cs="Arial"/>
        </w:rPr>
        <w:t>andere wending neemt, dan als je puur op inhoud/feiten samenvat.</w:t>
      </w:r>
    </w:p>
    <w:p w:rsidR="005A32BE" w:rsidRPr="00FC3DE2" w:rsidRDefault="005A32BE" w:rsidP="005A32BE">
      <w:pPr>
        <w:tabs>
          <w:tab w:val="left" w:pos="227"/>
        </w:tabs>
        <w:autoSpaceDE w:val="0"/>
        <w:autoSpaceDN w:val="0"/>
        <w:spacing w:line="276" w:lineRule="auto"/>
        <w:jc w:val="both"/>
        <w:rPr>
          <w:rFonts w:ascii="Arial" w:eastAsia="MS Mincho" w:hAnsi="Arial" w:cs="Arial"/>
        </w:rPr>
      </w:pPr>
    </w:p>
    <w:p w:rsidR="005A32BE" w:rsidRPr="00FC3DE2" w:rsidRDefault="005A32BE" w:rsidP="005A32BE">
      <w:pPr>
        <w:tabs>
          <w:tab w:val="left" w:pos="227"/>
        </w:tabs>
        <w:autoSpaceDE w:val="0"/>
        <w:autoSpaceDN w:val="0"/>
        <w:spacing w:line="276" w:lineRule="auto"/>
        <w:rPr>
          <w:rFonts w:ascii="Arial" w:eastAsia="MS Mincho" w:hAnsi="Arial" w:cs="Arial"/>
        </w:rPr>
      </w:pPr>
      <w:r w:rsidRPr="00FC3DE2">
        <w:rPr>
          <w:rFonts w:ascii="Arial" w:eastAsia="MS Mincho" w:hAnsi="Arial" w:cs="Arial"/>
        </w:rPr>
        <w:t xml:space="preserve">Je kunt ook de drie niveaus in een samenvatting combineren. Dat is zinvol bij een emotioneel gesprek en werkt geruststellend. </w:t>
      </w:r>
      <w:r w:rsidRPr="00FC3DE2">
        <w:rPr>
          <w:rFonts w:ascii="Arial" w:eastAsia="MS Mincho" w:hAnsi="Arial" w:cs="Arial"/>
        </w:rPr>
        <w:br/>
      </w:r>
      <w:r w:rsidRPr="00FC3DE2">
        <w:rPr>
          <w:rFonts w:ascii="Arial" w:eastAsia="MS Mincho" w:hAnsi="Arial" w:cs="Arial"/>
          <w:i/>
        </w:rPr>
        <w:t>Bijvoorbeeld</w:t>
      </w:r>
      <w:r w:rsidRPr="00FC3DE2">
        <w:rPr>
          <w:rFonts w:ascii="Arial" w:eastAsia="MS Mincho" w:hAnsi="Arial" w:cs="Arial"/>
        </w:rPr>
        <w:t>:</w:t>
      </w:r>
    </w:p>
    <w:p w:rsidR="005A32BE" w:rsidRPr="00FC3DE2" w:rsidRDefault="005A32BE" w:rsidP="005A32BE">
      <w:pPr>
        <w:tabs>
          <w:tab w:val="left" w:pos="567"/>
        </w:tabs>
        <w:autoSpaceDE w:val="0"/>
        <w:autoSpaceDN w:val="0"/>
        <w:spacing w:line="276" w:lineRule="auto"/>
        <w:ind w:left="567" w:hanging="340"/>
        <w:jc w:val="both"/>
        <w:rPr>
          <w:rFonts w:ascii="Arial" w:eastAsia="MS Mincho" w:hAnsi="Arial" w:cs="Arial"/>
        </w:rPr>
      </w:pPr>
      <w:r w:rsidRPr="00FC3DE2">
        <w:rPr>
          <w:rFonts w:ascii="Arial" w:eastAsia="MS Mincho" w:hAnsi="Arial" w:cs="Arial"/>
        </w:rPr>
        <w:t>A</w:t>
      </w:r>
      <w:r w:rsidRPr="00FC3DE2">
        <w:rPr>
          <w:rFonts w:ascii="Arial" w:eastAsia="MS Mincho" w:hAnsi="Arial" w:cs="Arial"/>
        </w:rPr>
        <w:tab/>
        <w:t>‘Ik wist niet precies wat de gevolgen van de operatie aan mijn knie zouden zijn.  Als ik dat had geweten had ik nooit tot deze operatie besloten. Die arts ziet mij gewoon niet staan en vond mijn knie vooral interessant. Hij wilde zeker experimenteren en goede sier maken bij zijn collega’s. Maar nu zit ik met de gebakken peren e</w:t>
      </w:r>
      <w:r w:rsidR="00ED2863">
        <w:rPr>
          <w:rFonts w:ascii="Arial" w:eastAsia="MS Mincho" w:hAnsi="Arial" w:cs="Arial"/>
        </w:rPr>
        <w:t>n scheept hij me af als zeur.’</w:t>
      </w:r>
    </w:p>
    <w:p w:rsidR="005A32BE" w:rsidRPr="00FC3DE2" w:rsidRDefault="005A32BE" w:rsidP="005A32BE">
      <w:pPr>
        <w:tabs>
          <w:tab w:val="left" w:pos="567"/>
        </w:tabs>
        <w:autoSpaceDE w:val="0"/>
        <w:autoSpaceDN w:val="0"/>
        <w:spacing w:line="276" w:lineRule="auto"/>
        <w:ind w:left="567" w:hanging="340"/>
        <w:rPr>
          <w:rFonts w:ascii="Arial" w:eastAsia="MS Mincho" w:hAnsi="Arial" w:cs="Arial"/>
        </w:rPr>
      </w:pPr>
      <w:r w:rsidRPr="00FC3DE2">
        <w:rPr>
          <w:rFonts w:ascii="Arial" w:eastAsia="MS Mincho" w:hAnsi="Arial" w:cs="Arial"/>
        </w:rPr>
        <w:t>B</w:t>
      </w:r>
      <w:r w:rsidRPr="00FC3DE2">
        <w:rPr>
          <w:rFonts w:ascii="Arial" w:eastAsia="MS Mincho" w:hAnsi="Arial" w:cs="Arial"/>
        </w:rPr>
        <w:tab/>
        <w:t>‘De gevolgen van de operatie vallen tegen (1) en je voelt je machteloos (2) en je zou willen dat de arts beseft wat de gevolgen van de operatie voor jou als mens betekenen (3)’?</w:t>
      </w:r>
    </w:p>
    <w:p w:rsidR="005A32BE" w:rsidRPr="00FC3DE2" w:rsidRDefault="005A32BE" w:rsidP="005A32BE">
      <w:pPr>
        <w:tabs>
          <w:tab w:val="left" w:pos="227"/>
        </w:tabs>
        <w:autoSpaceDE w:val="0"/>
        <w:autoSpaceDN w:val="0"/>
        <w:spacing w:line="276" w:lineRule="auto"/>
        <w:jc w:val="both"/>
        <w:rPr>
          <w:rFonts w:ascii="Arial" w:eastAsia="MS Mincho" w:hAnsi="Arial" w:cs="Arial"/>
        </w:rPr>
      </w:pPr>
    </w:p>
    <w:p w:rsidR="005A32BE" w:rsidRPr="00FC3DE2" w:rsidRDefault="005A32BE" w:rsidP="005A32BE">
      <w:pPr>
        <w:rPr>
          <w:rFonts w:ascii="Arial" w:eastAsia="Calibri" w:hAnsi="Arial" w:cs="Arial"/>
          <w:u w:val="single"/>
        </w:rPr>
      </w:pPr>
      <w:r w:rsidRPr="00FC3DE2">
        <w:rPr>
          <w:rFonts w:ascii="Arial" w:eastAsia="Calibri" w:hAnsi="Arial" w:cs="Arial"/>
          <w:u w:val="single"/>
        </w:rPr>
        <w:t>Ander nut</w:t>
      </w:r>
    </w:p>
    <w:p w:rsidR="005A32BE" w:rsidRPr="002D2540" w:rsidRDefault="005A32BE" w:rsidP="002D2540">
      <w:pPr>
        <w:tabs>
          <w:tab w:val="left" w:pos="227"/>
        </w:tabs>
        <w:autoSpaceDE w:val="0"/>
        <w:autoSpaceDN w:val="0"/>
        <w:spacing w:line="276" w:lineRule="auto"/>
        <w:jc w:val="both"/>
        <w:rPr>
          <w:rFonts w:ascii="Arial" w:eastAsia="MS Mincho" w:hAnsi="Arial" w:cs="Arial"/>
        </w:rPr>
      </w:pPr>
      <w:r w:rsidRPr="002D2540">
        <w:rPr>
          <w:rFonts w:ascii="Arial" w:eastAsia="MS Mincho" w:hAnsi="Arial" w:cs="Arial"/>
        </w:rPr>
        <w:t>Een andere functie van samenvatten is dat je gesprekspartner zelf terug</w:t>
      </w:r>
      <w:r w:rsidR="00237C5D" w:rsidRPr="002D2540">
        <w:rPr>
          <w:rFonts w:ascii="Arial" w:eastAsia="MS Mincho" w:hAnsi="Arial" w:cs="Arial"/>
        </w:rPr>
        <w:t xml:space="preserve"> </w:t>
      </w:r>
      <w:r w:rsidRPr="002D2540">
        <w:rPr>
          <w:rFonts w:ascii="Arial" w:eastAsia="MS Mincho" w:hAnsi="Arial" w:cs="Arial"/>
        </w:rPr>
        <w:t xml:space="preserve">hoort wat hij zojuist heeft gezegd. Dat levert een auditieve verwerking op van de informatie. En doordat jij het ook nog eens in je eigen woorden hebt samengevat, kan dat op een bepaalde manier ook weer </w:t>
      </w:r>
      <w:r w:rsidR="00237C5D" w:rsidRPr="002D2540">
        <w:rPr>
          <w:rFonts w:ascii="Arial" w:eastAsia="MS Mincho" w:hAnsi="Arial" w:cs="Arial"/>
        </w:rPr>
        <w:t>inzicht gevend</w:t>
      </w:r>
      <w:r w:rsidRPr="002D2540">
        <w:rPr>
          <w:rFonts w:ascii="Arial" w:eastAsia="MS Mincho" w:hAnsi="Arial" w:cs="Arial"/>
        </w:rPr>
        <w:t xml:space="preserve"> zijn in het eigen verhaal.  </w:t>
      </w:r>
    </w:p>
    <w:p w:rsidR="005A32BE" w:rsidRPr="002D2540" w:rsidRDefault="005A32BE" w:rsidP="002D2540">
      <w:pPr>
        <w:tabs>
          <w:tab w:val="left" w:pos="227"/>
        </w:tabs>
        <w:autoSpaceDE w:val="0"/>
        <w:autoSpaceDN w:val="0"/>
        <w:spacing w:line="276" w:lineRule="auto"/>
        <w:jc w:val="both"/>
        <w:rPr>
          <w:rFonts w:ascii="Arial" w:eastAsia="MS Mincho" w:hAnsi="Arial" w:cs="Arial"/>
        </w:rPr>
      </w:pPr>
      <w:r w:rsidRPr="002D2540">
        <w:rPr>
          <w:rFonts w:ascii="Arial" w:eastAsia="MS Mincho" w:hAnsi="Arial" w:cs="Arial"/>
        </w:rPr>
        <w:t>In een bemiddelingsgesprek is het voor de ander vaak beter om naar de samenvatting te luisteren dan naar de klager/aangeklaagde zelf. De samenvatting  is de zelfde boodschap, ontdaan van de primaire emotie. In het bemiddelingsgesprek heeft het samenvatten zo dus een dubbele functie. De spreker voelt zich gehoord en wordt geholpen het verhaal goed te vertellen. De ander heeft een soort van luisterbuffer, waardoor het luisteren beter gaat.</w:t>
      </w:r>
    </w:p>
    <w:p w:rsidR="005A32BE" w:rsidRPr="00FC3DE2" w:rsidRDefault="005A32BE" w:rsidP="005A32BE">
      <w:pPr>
        <w:tabs>
          <w:tab w:val="left" w:pos="227"/>
        </w:tabs>
        <w:autoSpaceDE w:val="0"/>
        <w:autoSpaceDN w:val="0"/>
        <w:spacing w:line="276" w:lineRule="auto"/>
        <w:jc w:val="both"/>
        <w:rPr>
          <w:rFonts w:ascii="Arial" w:eastAsia="MS Mincho" w:hAnsi="Arial" w:cs="Arial"/>
        </w:rPr>
      </w:pPr>
    </w:p>
    <w:p w:rsidR="005A32BE" w:rsidRPr="00FC3DE2" w:rsidRDefault="005A32BE" w:rsidP="005A32BE">
      <w:pPr>
        <w:tabs>
          <w:tab w:val="left" w:pos="227"/>
        </w:tabs>
        <w:autoSpaceDE w:val="0"/>
        <w:autoSpaceDN w:val="0"/>
        <w:spacing w:line="276" w:lineRule="auto"/>
        <w:jc w:val="both"/>
        <w:rPr>
          <w:rFonts w:ascii="Arial" w:eastAsia="MS Mincho" w:hAnsi="Arial" w:cs="Arial"/>
          <w:b/>
          <w:bCs/>
          <w:iCs/>
          <w:lang w:val="en-US"/>
        </w:rPr>
      </w:pPr>
      <w:r w:rsidRPr="00FC3DE2">
        <w:rPr>
          <w:rFonts w:ascii="Arial" w:eastAsia="MS Mincho" w:hAnsi="Arial" w:cs="Arial"/>
          <w:b/>
          <w:bCs/>
          <w:iCs/>
          <w:lang w:val="en-US"/>
        </w:rPr>
        <w:t>Doorvragen</w:t>
      </w:r>
    </w:p>
    <w:p w:rsidR="005A32BE" w:rsidRPr="00237C5D" w:rsidRDefault="005A32BE" w:rsidP="005A32BE">
      <w:pPr>
        <w:tabs>
          <w:tab w:val="left" w:pos="227"/>
        </w:tabs>
        <w:autoSpaceDE w:val="0"/>
        <w:autoSpaceDN w:val="0"/>
        <w:spacing w:line="276" w:lineRule="auto"/>
        <w:jc w:val="both"/>
        <w:rPr>
          <w:rFonts w:ascii="Arial" w:eastAsia="MS Mincho" w:hAnsi="Arial" w:cs="Arial"/>
        </w:rPr>
      </w:pPr>
      <w:r w:rsidRPr="00237C5D">
        <w:rPr>
          <w:rFonts w:ascii="Arial" w:eastAsia="MS Mincho" w:hAnsi="Arial" w:cs="Arial"/>
          <w:b/>
          <w:bCs/>
          <w:iCs/>
        </w:rPr>
        <w:br/>
      </w:r>
      <w:r w:rsidRPr="00237C5D">
        <w:rPr>
          <w:rFonts w:ascii="Arial" w:eastAsia="MS Mincho" w:hAnsi="Arial" w:cs="Arial"/>
        </w:rPr>
        <w:t>Als je goed luistert en vervolgens samenvat wat de ander zegt (en al die tijd dus niet met je eigen ‘spoor’ bezig bent, maar op het spoor van je gesprekspartner zit) zal je merken dat de volgende vraag zich vaak vanzelf aandient, of soms niet eens gesteld hoeft te worden. Maak je dus niet te druk om welke vraag je gaat stellen. Concentreer je liever op wat de ander je probeert te vertellen.</w:t>
      </w:r>
    </w:p>
    <w:p w:rsidR="005A32BE" w:rsidRPr="00237C5D" w:rsidRDefault="005A32BE" w:rsidP="005A32BE">
      <w:pPr>
        <w:tabs>
          <w:tab w:val="left" w:pos="227"/>
        </w:tabs>
        <w:autoSpaceDE w:val="0"/>
        <w:autoSpaceDN w:val="0"/>
        <w:spacing w:line="276" w:lineRule="auto"/>
        <w:jc w:val="both"/>
        <w:rPr>
          <w:rFonts w:ascii="Arial" w:eastAsia="MS Mincho" w:hAnsi="Arial" w:cs="Arial"/>
        </w:rPr>
      </w:pPr>
    </w:p>
    <w:p w:rsidR="005A32BE" w:rsidRPr="00237C5D" w:rsidRDefault="005A32BE" w:rsidP="005A32BE">
      <w:pPr>
        <w:tabs>
          <w:tab w:val="left" w:pos="227"/>
        </w:tabs>
        <w:autoSpaceDE w:val="0"/>
        <w:autoSpaceDN w:val="0"/>
        <w:spacing w:line="276" w:lineRule="auto"/>
        <w:jc w:val="both"/>
        <w:rPr>
          <w:rFonts w:ascii="Arial" w:eastAsia="MS Mincho" w:hAnsi="Arial" w:cs="Arial"/>
        </w:rPr>
      </w:pPr>
      <w:r w:rsidRPr="00237C5D">
        <w:rPr>
          <w:rFonts w:ascii="Arial" w:eastAsia="MS Mincho" w:hAnsi="Arial" w:cs="Arial"/>
          <w:iCs/>
        </w:rPr>
        <w:t xml:space="preserve">Vragen die zo ontstaan zijn als vanzelf </w:t>
      </w:r>
      <w:r w:rsidRPr="00237C5D">
        <w:rPr>
          <w:rFonts w:ascii="Arial" w:eastAsia="MS Mincho" w:hAnsi="Arial" w:cs="Arial"/>
          <w:b/>
          <w:iCs/>
        </w:rPr>
        <w:t>relevant</w:t>
      </w:r>
      <w:r w:rsidRPr="00237C5D">
        <w:rPr>
          <w:rFonts w:ascii="Arial" w:eastAsia="MS Mincho" w:hAnsi="Arial" w:cs="Arial"/>
        </w:rPr>
        <w:t xml:space="preserve">, </w:t>
      </w:r>
      <w:r w:rsidRPr="00237C5D">
        <w:rPr>
          <w:rFonts w:ascii="Arial" w:eastAsia="MS Mincho" w:hAnsi="Arial" w:cs="Arial"/>
          <w:iCs/>
        </w:rPr>
        <w:t>goed te beantwoorden</w:t>
      </w:r>
      <w:r w:rsidRPr="00237C5D">
        <w:rPr>
          <w:rFonts w:ascii="Arial" w:eastAsia="MS Mincho" w:hAnsi="Arial" w:cs="Arial"/>
        </w:rPr>
        <w:t xml:space="preserve"> en geven blijk van  </w:t>
      </w:r>
      <w:r w:rsidRPr="00237C5D">
        <w:rPr>
          <w:rFonts w:ascii="Arial" w:eastAsia="MS Mincho" w:hAnsi="Arial" w:cs="Arial"/>
          <w:iCs/>
        </w:rPr>
        <w:t>interesse</w:t>
      </w:r>
      <w:r w:rsidRPr="00237C5D">
        <w:rPr>
          <w:rFonts w:ascii="Arial" w:eastAsia="MS Mincho" w:hAnsi="Arial" w:cs="Arial"/>
        </w:rPr>
        <w:t>. ‘in het gedachtespoor van de ander’: aansluitend bij zijn manier van denken, voelen en beleven.</w:t>
      </w:r>
    </w:p>
    <w:p w:rsidR="005A32BE" w:rsidRPr="00237C5D" w:rsidRDefault="005A32BE" w:rsidP="005A32BE">
      <w:pPr>
        <w:rPr>
          <w:rFonts w:ascii="Arial" w:eastAsia="Calibri" w:hAnsi="Arial" w:cs="Arial"/>
        </w:rPr>
      </w:pPr>
    </w:p>
    <w:p w:rsidR="005A32BE" w:rsidRPr="00237C5D" w:rsidRDefault="005A32BE" w:rsidP="005A32BE">
      <w:pPr>
        <w:rPr>
          <w:rFonts w:ascii="Arial" w:eastAsia="Calibri" w:hAnsi="Arial" w:cs="Arial"/>
        </w:rPr>
      </w:pPr>
      <w:r w:rsidRPr="00237C5D">
        <w:rPr>
          <w:rFonts w:ascii="Arial" w:eastAsia="Calibri" w:hAnsi="Arial" w:cs="Arial"/>
        </w:rPr>
        <w:t>Uiteraard zijn niet alle vragen in het gesprek ‘door’</w:t>
      </w:r>
      <w:r w:rsidR="00237C5D">
        <w:rPr>
          <w:rFonts w:ascii="Arial" w:eastAsia="Calibri" w:hAnsi="Arial" w:cs="Arial"/>
        </w:rPr>
        <w:t xml:space="preserve"> </w:t>
      </w:r>
      <w:r w:rsidRPr="00237C5D">
        <w:rPr>
          <w:rFonts w:ascii="Arial" w:eastAsia="Calibri" w:hAnsi="Arial" w:cs="Arial"/>
        </w:rPr>
        <w:t>vragen. Aan het begin en aan het eind zal je vaak ook vragen moeten stellen over zaken die nog helemaal niet door de ander zijn benoemd.</w:t>
      </w:r>
    </w:p>
    <w:p w:rsidR="005A32BE" w:rsidRPr="00237C5D" w:rsidRDefault="005A32BE" w:rsidP="005A32BE">
      <w:pPr>
        <w:rPr>
          <w:rFonts w:ascii="Arial" w:eastAsia="Calibri" w:hAnsi="Arial" w:cs="Arial"/>
        </w:rPr>
      </w:pPr>
    </w:p>
    <w:p w:rsidR="005A32BE" w:rsidRPr="00237C5D" w:rsidRDefault="005A32BE" w:rsidP="005A32BE">
      <w:pPr>
        <w:rPr>
          <w:rFonts w:ascii="Arial" w:eastAsia="Calibri" w:hAnsi="Arial" w:cs="Arial"/>
          <w:u w:val="single"/>
        </w:rPr>
      </w:pPr>
      <w:r w:rsidRPr="00237C5D">
        <w:rPr>
          <w:rFonts w:ascii="Arial" w:eastAsia="Calibri" w:hAnsi="Arial" w:cs="Arial"/>
          <w:u w:val="single"/>
        </w:rPr>
        <w:t>Open en gesloten vragen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Er is onderscheid te maken tussen ‘open’ en ‘gesloten’ vragen. </w:t>
      </w:r>
    </w:p>
    <w:p w:rsidR="005A32BE" w:rsidRPr="00FC3DE2" w:rsidRDefault="005A32BE" w:rsidP="005A32BE">
      <w:pPr>
        <w:spacing w:line="276" w:lineRule="auto"/>
        <w:rPr>
          <w:rFonts w:ascii="Arial" w:eastAsia="Calibri" w:hAnsi="Arial" w:cs="Arial"/>
        </w:rPr>
      </w:pPr>
      <w:r w:rsidRPr="00FC3DE2">
        <w:rPr>
          <w:rFonts w:ascii="Arial" w:eastAsia="Calibri" w:hAnsi="Arial" w:cs="Arial"/>
          <w:i/>
        </w:rPr>
        <w:t>Open vragen</w:t>
      </w:r>
      <w:r w:rsidRPr="00FC3DE2">
        <w:rPr>
          <w:rFonts w:ascii="Arial" w:eastAsia="Calibri" w:hAnsi="Arial" w:cs="Arial"/>
        </w:rPr>
        <w:t xml:space="preserve"> beginnen met woorden als: wat, hoe, wie, wanneer, waar. </w:t>
      </w:r>
    </w:p>
    <w:p w:rsidR="005A32BE" w:rsidRPr="00FC3DE2" w:rsidRDefault="005A32BE" w:rsidP="005A32BE">
      <w:pPr>
        <w:spacing w:line="276" w:lineRule="auto"/>
        <w:rPr>
          <w:rFonts w:ascii="Arial" w:eastAsia="Calibri" w:hAnsi="Arial" w:cs="Arial"/>
        </w:rPr>
      </w:pPr>
      <w:r w:rsidRPr="00FC3DE2">
        <w:rPr>
          <w:rFonts w:ascii="Arial" w:eastAsia="Calibri" w:hAnsi="Arial" w:cs="Arial"/>
          <w:i/>
        </w:rPr>
        <w:t>Gesloten vragen</w:t>
      </w:r>
      <w:r w:rsidRPr="00FC3DE2">
        <w:rPr>
          <w:rFonts w:ascii="Arial" w:eastAsia="Calibri" w:hAnsi="Arial" w:cs="Arial"/>
        </w:rPr>
        <w:t xml:space="preserve"> beginnen meestal met een werkwoord. De ander kan bijvoorbeeld ‘ja’, ‘nee’ of ‘ik weet het niet’ antwoorden. </w:t>
      </w:r>
      <w:r w:rsidRPr="00FC3DE2">
        <w:rPr>
          <w:rFonts w:ascii="Arial" w:eastAsia="Calibri" w:hAnsi="Arial" w:cs="Arial"/>
        </w:rPr>
        <w:br/>
      </w:r>
    </w:p>
    <w:p w:rsidR="005A32BE" w:rsidRPr="00FC3DE2" w:rsidRDefault="005A32BE" w:rsidP="005A32BE">
      <w:pPr>
        <w:spacing w:line="276" w:lineRule="auto"/>
        <w:rPr>
          <w:rFonts w:ascii="Arial" w:eastAsia="Calibri" w:hAnsi="Arial" w:cs="Arial"/>
        </w:rPr>
      </w:pPr>
      <w:r w:rsidRPr="00FC3DE2">
        <w:rPr>
          <w:rFonts w:ascii="Arial" w:eastAsia="Calibri" w:hAnsi="Arial" w:cs="Arial"/>
        </w:rPr>
        <w:t>Of de klachtenfunctionaris een open of gesloten vraag stelt, hangt af van wat hij wil weten. Een open vraag leidt vaak tot een uitgebreid, informatief antwoord. Die hoeveelheid informatie kan ook een nadeel zijn (denk aan praatgrage mensen), en de mogelijkheid het gesprek enigszins te sturen ondermijnen. Enkel een reeks gesloten vragen afvuren kan gaan lijken op een kruisverhoor. Bovendien krijg je dan alleen informatie over dingen die je zelf hebt kunnen bedenken.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ind w:right="448"/>
        <w:rPr>
          <w:rFonts w:ascii="Arial" w:eastAsia="Calibri" w:hAnsi="Arial" w:cs="Arial"/>
        </w:rPr>
      </w:pPr>
      <w:r w:rsidRPr="00FC3DE2">
        <w:rPr>
          <w:rFonts w:ascii="Arial" w:eastAsia="Calibri" w:hAnsi="Arial" w:cs="Arial"/>
        </w:rPr>
        <w:t xml:space="preserve">Goed beantwoordbare vragen zijn </w:t>
      </w:r>
      <w:r w:rsidRPr="00FC3DE2">
        <w:rPr>
          <w:rFonts w:ascii="Arial" w:eastAsia="Calibri" w:hAnsi="Arial" w:cs="Arial"/>
          <w:b/>
          <w:iCs/>
        </w:rPr>
        <w:t>open</w:t>
      </w:r>
      <w:r w:rsidRPr="00FC3DE2">
        <w:rPr>
          <w:rFonts w:ascii="Arial" w:eastAsia="Calibri" w:hAnsi="Arial" w:cs="Arial"/>
        </w:rPr>
        <w:t xml:space="preserve">, maar over een </w:t>
      </w:r>
      <w:r w:rsidRPr="00FC3DE2">
        <w:rPr>
          <w:rFonts w:ascii="Arial" w:eastAsia="Calibri" w:hAnsi="Arial" w:cs="Arial"/>
          <w:b/>
          <w:iCs/>
        </w:rPr>
        <w:t>beperkt gebied</w:t>
      </w:r>
      <w:r w:rsidRPr="00FC3DE2">
        <w:rPr>
          <w:rFonts w:ascii="Arial" w:eastAsia="Calibri" w:hAnsi="Arial" w:cs="Arial"/>
        </w:rPr>
        <w:t xml:space="preserve">. Bijvoorbeeld: ‘Wanneer kwam u hier voor het eerst?’ of ‘Hoe heeft uw vader de zorg tot nu toe ervaren? ’ Ze beginnen met woorden als: ‘wie’, ‘wanneer’, ‘waar’ of ‘welke’. </w:t>
      </w:r>
    </w:p>
    <w:p w:rsidR="005A32BE" w:rsidRPr="00FC3DE2" w:rsidRDefault="005A32BE" w:rsidP="005A32BE">
      <w:pPr>
        <w:spacing w:line="276" w:lineRule="auto"/>
        <w:ind w:right="448"/>
        <w:rPr>
          <w:rFonts w:ascii="Arial" w:eastAsia="Calibri" w:hAnsi="Arial" w:cs="Arial"/>
        </w:rPr>
      </w:pPr>
    </w:p>
    <w:p w:rsidR="005A32BE" w:rsidRPr="00FC3DE2" w:rsidRDefault="005A32BE" w:rsidP="005A32BE">
      <w:pPr>
        <w:spacing w:line="276" w:lineRule="auto"/>
        <w:ind w:right="448"/>
        <w:rPr>
          <w:rFonts w:ascii="Arial" w:eastAsia="Calibri" w:hAnsi="Arial" w:cs="Arial"/>
        </w:rPr>
      </w:pPr>
      <w:r w:rsidRPr="00FC3DE2">
        <w:rPr>
          <w:rFonts w:ascii="Arial" w:eastAsia="Calibri" w:hAnsi="Arial" w:cs="Arial"/>
        </w:rPr>
        <w:t xml:space="preserve">De vragen om zaken te verhelderen en het bewustzijn van de ander te vergroten, zijn </w:t>
      </w:r>
      <w:r w:rsidRPr="00FC3DE2">
        <w:rPr>
          <w:rFonts w:ascii="Arial" w:eastAsia="Calibri" w:hAnsi="Arial" w:cs="Arial"/>
          <w:b/>
        </w:rPr>
        <w:t xml:space="preserve">open vragen. </w:t>
      </w:r>
      <w:r w:rsidRPr="00FC3DE2">
        <w:rPr>
          <w:rFonts w:ascii="Arial" w:eastAsia="Calibri" w:hAnsi="Arial" w:cs="Arial"/>
        </w:rPr>
        <w:t xml:space="preserve">Wat speelt er nu werkelijk? In </w:t>
      </w:r>
      <w:r w:rsidRPr="00FC3DE2">
        <w:rPr>
          <w:rFonts w:ascii="Arial" w:eastAsia="Calibri" w:hAnsi="Arial" w:cs="Arial"/>
          <w:b/>
          <w:iCs/>
        </w:rPr>
        <w:t>open</w:t>
      </w:r>
      <w:r w:rsidRPr="00FC3DE2">
        <w:rPr>
          <w:rFonts w:ascii="Arial" w:eastAsia="Calibri" w:hAnsi="Arial" w:cs="Arial"/>
          <w:b/>
        </w:rPr>
        <w:t xml:space="preserve"> vragen</w:t>
      </w:r>
      <w:r w:rsidRPr="00FC3DE2">
        <w:rPr>
          <w:rFonts w:ascii="Arial" w:eastAsia="Calibri" w:hAnsi="Arial" w:cs="Arial"/>
        </w:rPr>
        <w:t xml:space="preserve"> ligt het gewenste of verwachte antwoord niet opgesloten. Ze kunnen ook niet met alleen ‘ja’ of ‘nee’ worden beantwoord. De klachtenfunctionaris voorkomt door het stellen van open vragen, dat hij voor de klager invult wat er is gebeurd of hoe de klager zich zal voelen. Open vragen geven dus ook vaak nieuwe informatie. Ze beginnen met: ‘hoe’, ‘wat vind je van ...?’, ‘vertel eens wat meer over ...?’, ‘op welke manier ...?’ of ‘wat maakt dat?’. </w:t>
      </w:r>
    </w:p>
    <w:p w:rsidR="005A32BE" w:rsidRPr="00FC3DE2" w:rsidRDefault="005A32BE" w:rsidP="005A32BE">
      <w:pPr>
        <w:spacing w:line="276" w:lineRule="auto"/>
        <w:ind w:right="448"/>
        <w:rPr>
          <w:rFonts w:ascii="Arial" w:eastAsia="Calibri" w:hAnsi="Arial" w:cs="Arial"/>
        </w:rPr>
      </w:pPr>
    </w:p>
    <w:p w:rsidR="005A32BE" w:rsidRPr="00FC3DE2" w:rsidRDefault="005A32BE" w:rsidP="005A32BE">
      <w:pPr>
        <w:spacing w:line="276" w:lineRule="auto"/>
        <w:ind w:right="448"/>
        <w:rPr>
          <w:rFonts w:ascii="Arial" w:eastAsia="Calibri" w:hAnsi="Arial" w:cs="Arial"/>
          <w:b/>
        </w:rPr>
      </w:pPr>
      <w:r w:rsidRPr="00FC3DE2">
        <w:rPr>
          <w:rFonts w:ascii="Arial" w:eastAsia="Calibri" w:hAnsi="Arial" w:cs="Arial"/>
        </w:rPr>
        <w:t>Pas op met</w:t>
      </w:r>
      <w:r w:rsidRPr="00FC3DE2">
        <w:rPr>
          <w:rFonts w:ascii="Arial" w:eastAsia="Calibri" w:hAnsi="Arial" w:cs="Arial"/>
          <w:b/>
        </w:rPr>
        <w:t xml:space="preserve"> </w:t>
      </w:r>
      <w:r w:rsidRPr="00FC3DE2">
        <w:rPr>
          <w:rFonts w:ascii="Arial" w:eastAsia="Calibri" w:hAnsi="Arial" w:cs="Arial"/>
          <w:i/>
        </w:rPr>
        <w:t>‘Waarom-vragen’</w:t>
      </w:r>
      <w:r w:rsidRPr="00FC3DE2">
        <w:rPr>
          <w:rFonts w:ascii="Arial" w:eastAsia="Calibri" w:hAnsi="Arial" w:cs="Arial"/>
        </w:rPr>
        <w:t xml:space="preserve"> want ‘waarom’ kan kritiek impliceren en de ander in de verdediging drukken. Dan is de openheid van de vraag verdwenen. Je kunt de vraag: ‘waarom doe je dat?’ ook anders stellen: ‘Wat is de reden dat je het zo aanpakt?’. Of: ‘Wat maakt dat je dat zo aanpakt?, Experimenteer eens met alternatieven, en kies wat bij jou past.</w:t>
      </w:r>
    </w:p>
    <w:p w:rsidR="005A32BE" w:rsidRPr="00FC3DE2" w:rsidRDefault="005A32BE" w:rsidP="005A32BE">
      <w:pPr>
        <w:spacing w:line="276" w:lineRule="auto"/>
        <w:ind w:right="448"/>
        <w:rPr>
          <w:rFonts w:ascii="Arial" w:eastAsia="Calibri" w:hAnsi="Arial" w:cs="Arial"/>
          <w:b/>
        </w:rPr>
      </w:pPr>
      <w:r w:rsidRPr="00FC3DE2">
        <w:rPr>
          <w:rFonts w:ascii="Arial" w:eastAsia="Calibri" w:hAnsi="Arial" w:cs="Arial"/>
        </w:rPr>
        <w:t xml:space="preserve"> </w:t>
      </w:r>
    </w:p>
    <w:p w:rsidR="005A32BE" w:rsidRPr="00FC3DE2" w:rsidRDefault="005A32BE" w:rsidP="005A32BE">
      <w:pPr>
        <w:spacing w:line="276" w:lineRule="auto"/>
        <w:ind w:right="448"/>
        <w:rPr>
          <w:rFonts w:ascii="Arial" w:eastAsia="Calibri" w:hAnsi="Arial" w:cs="Arial"/>
          <w:b/>
        </w:rPr>
      </w:pPr>
      <w:r w:rsidRPr="00FC3DE2">
        <w:rPr>
          <w:rFonts w:ascii="Arial" w:eastAsia="Calibri" w:hAnsi="Arial" w:cs="Arial"/>
          <w:b/>
        </w:rPr>
        <w:t>Wees alert op:</w:t>
      </w:r>
    </w:p>
    <w:p w:rsidR="005A32BE" w:rsidRPr="00FC3DE2" w:rsidRDefault="00ED2863" w:rsidP="00781482">
      <w:pPr>
        <w:numPr>
          <w:ilvl w:val="0"/>
          <w:numId w:val="117"/>
        </w:numPr>
        <w:tabs>
          <w:tab w:val="num" w:pos="426"/>
        </w:tabs>
        <w:spacing w:line="276" w:lineRule="auto"/>
        <w:ind w:left="426" w:right="900" w:hanging="426"/>
        <w:rPr>
          <w:rFonts w:ascii="Arial" w:eastAsia="Calibri" w:hAnsi="Arial" w:cs="Arial"/>
        </w:rPr>
      </w:pPr>
      <w:r>
        <w:rPr>
          <w:rFonts w:ascii="Arial" w:eastAsia="Calibri" w:hAnsi="Arial" w:cs="Arial"/>
        </w:rPr>
        <w:t>Vaagheden;</w:t>
      </w:r>
      <w:r w:rsidR="005A32BE" w:rsidRPr="00FC3DE2">
        <w:rPr>
          <w:rFonts w:ascii="Arial" w:eastAsia="Calibri" w:hAnsi="Arial" w:cs="Arial"/>
        </w:rPr>
        <w:t xml:space="preserve"> </w:t>
      </w:r>
    </w:p>
    <w:p w:rsidR="005A32BE" w:rsidRPr="00FC3DE2" w:rsidRDefault="00ED2863" w:rsidP="00781482">
      <w:pPr>
        <w:numPr>
          <w:ilvl w:val="0"/>
          <w:numId w:val="117"/>
        </w:numPr>
        <w:tabs>
          <w:tab w:val="num" w:pos="426"/>
        </w:tabs>
        <w:spacing w:line="276" w:lineRule="auto"/>
        <w:ind w:left="426" w:right="900" w:hanging="426"/>
        <w:rPr>
          <w:rFonts w:ascii="Arial" w:eastAsia="Calibri" w:hAnsi="Arial" w:cs="Arial"/>
        </w:rPr>
      </w:pPr>
      <w:r>
        <w:rPr>
          <w:rFonts w:ascii="Arial" w:eastAsia="Calibri" w:hAnsi="Arial" w:cs="Arial"/>
        </w:rPr>
        <w:t>S</w:t>
      </w:r>
      <w:r w:rsidR="005A32BE" w:rsidRPr="00FC3DE2">
        <w:rPr>
          <w:rFonts w:ascii="Arial" w:eastAsia="Calibri" w:hAnsi="Arial" w:cs="Arial"/>
        </w:rPr>
        <w:t>ubjectieve uitlatingen</w:t>
      </w:r>
      <w:r>
        <w:rPr>
          <w:rFonts w:ascii="Arial" w:eastAsia="Calibri" w:hAnsi="Arial" w:cs="Arial"/>
        </w:rPr>
        <w:t>;</w:t>
      </w:r>
    </w:p>
    <w:p w:rsidR="005A32BE" w:rsidRPr="00FC3DE2" w:rsidRDefault="00ED2863" w:rsidP="00781482">
      <w:pPr>
        <w:numPr>
          <w:ilvl w:val="0"/>
          <w:numId w:val="117"/>
        </w:numPr>
        <w:tabs>
          <w:tab w:val="num" w:pos="426"/>
        </w:tabs>
        <w:spacing w:line="276" w:lineRule="auto"/>
        <w:ind w:left="426" w:right="900" w:hanging="426"/>
        <w:rPr>
          <w:rFonts w:ascii="Arial" w:eastAsia="Calibri" w:hAnsi="Arial" w:cs="Arial"/>
        </w:rPr>
      </w:pPr>
      <w:r>
        <w:rPr>
          <w:rFonts w:ascii="Arial" w:eastAsia="Calibri" w:hAnsi="Arial" w:cs="Arial"/>
        </w:rPr>
        <w:t>A</w:t>
      </w:r>
      <w:r w:rsidR="005A32BE" w:rsidRPr="00FC3DE2">
        <w:rPr>
          <w:rFonts w:ascii="Arial" w:eastAsia="Calibri" w:hAnsi="Arial" w:cs="Arial"/>
        </w:rPr>
        <w:t>annames</w:t>
      </w:r>
      <w:r>
        <w:rPr>
          <w:rFonts w:ascii="Arial" w:eastAsia="Calibri" w:hAnsi="Arial" w:cs="Arial"/>
        </w:rPr>
        <w:t>;</w:t>
      </w:r>
      <w:r w:rsidR="005A32BE" w:rsidRPr="00FC3DE2">
        <w:rPr>
          <w:rFonts w:ascii="Arial" w:eastAsia="Calibri" w:hAnsi="Arial" w:cs="Arial"/>
        </w:rPr>
        <w:t xml:space="preserve"> </w:t>
      </w:r>
    </w:p>
    <w:p w:rsidR="005A32BE" w:rsidRPr="00FC3DE2" w:rsidRDefault="00ED2863" w:rsidP="00781482">
      <w:pPr>
        <w:numPr>
          <w:ilvl w:val="0"/>
          <w:numId w:val="117"/>
        </w:numPr>
        <w:tabs>
          <w:tab w:val="num" w:pos="426"/>
        </w:tabs>
        <w:spacing w:line="276" w:lineRule="auto"/>
        <w:ind w:left="426" w:right="900" w:hanging="426"/>
        <w:rPr>
          <w:rFonts w:ascii="Arial" w:eastAsia="Calibri" w:hAnsi="Arial" w:cs="Arial"/>
        </w:rPr>
      </w:pPr>
      <w:r>
        <w:rPr>
          <w:rFonts w:ascii="Arial" w:eastAsia="Calibri" w:hAnsi="Arial" w:cs="Arial"/>
        </w:rPr>
        <w:t>Algemene waarheden;</w:t>
      </w:r>
    </w:p>
    <w:p w:rsidR="005A32BE" w:rsidRPr="00FC3DE2" w:rsidRDefault="00ED2863" w:rsidP="00781482">
      <w:pPr>
        <w:numPr>
          <w:ilvl w:val="0"/>
          <w:numId w:val="117"/>
        </w:numPr>
        <w:tabs>
          <w:tab w:val="num" w:pos="426"/>
        </w:tabs>
        <w:spacing w:line="276" w:lineRule="auto"/>
        <w:ind w:left="426" w:right="900" w:hanging="426"/>
        <w:rPr>
          <w:rFonts w:ascii="Arial" w:eastAsia="Calibri" w:hAnsi="Arial" w:cs="Arial"/>
        </w:rPr>
      </w:pPr>
      <w:r>
        <w:rPr>
          <w:rFonts w:ascii="Arial" w:eastAsia="Calibri" w:hAnsi="Arial" w:cs="Arial"/>
        </w:rPr>
        <w:t>Zinnen met 'moeten' of 'kunnen'.</w:t>
      </w:r>
    </w:p>
    <w:p w:rsidR="005A32BE" w:rsidRPr="00FC3DE2" w:rsidRDefault="005A32BE" w:rsidP="005A32BE">
      <w:pPr>
        <w:tabs>
          <w:tab w:val="num" w:pos="0"/>
        </w:tabs>
        <w:spacing w:line="276" w:lineRule="auto"/>
        <w:ind w:right="448"/>
        <w:rPr>
          <w:rFonts w:ascii="Arial" w:eastAsia="Calibri" w:hAnsi="Arial" w:cs="Arial"/>
        </w:rPr>
      </w:pPr>
      <w:r w:rsidRPr="00FC3DE2">
        <w:rPr>
          <w:rFonts w:ascii="Arial" w:eastAsia="Calibri" w:hAnsi="Arial" w:cs="Arial"/>
        </w:rPr>
        <w:t xml:space="preserve">Deze taalpatronen verbergen vaak waardevolle informatie. Let op wat de ander zegt en op wat hij </w:t>
      </w:r>
      <w:r w:rsidRPr="00FC3DE2">
        <w:rPr>
          <w:rFonts w:ascii="Arial" w:eastAsia="Calibri" w:hAnsi="Arial" w:cs="Arial"/>
          <w:b/>
          <w:i/>
        </w:rPr>
        <w:t>niet</w:t>
      </w:r>
      <w:r w:rsidRPr="00FC3DE2">
        <w:rPr>
          <w:rFonts w:ascii="Arial" w:eastAsia="Calibri" w:hAnsi="Arial" w:cs="Arial"/>
        </w:rPr>
        <w:t xml:space="preserve"> zegt, en stel er vervolgens een vraag over. Zo krijg je meer informatie los.</w:t>
      </w:r>
    </w:p>
    <w:p w:rsidR="005A32BE" w:rsidRPr="00FC3DE2" w:rsidRDefault="005A32BE" w:rsidP="005A32BE">
      <w:pPr>
        <w:tabs>
          <w:tab w:val="num" w:pos="0"/>
        </w:tabs>
        <w:spacing w:line="276" w:lineRule="auto"/>
        <w:ind w:right="448"/>
        <w:rPr>
          <w:rFonts w:ascii="Arial" w:eastAsia="Calibri" w:hAnsi="Arial" w:cs="Arial"/>
        </w:rPr>
      </w:pPr>
    </w:p>
    <w:p w:rsidR="005A32BE" w:rsidRPr="00FC3DE2" w:rsidRDefault="005A32BE" w:rsidP="005A32BE">
      <w:pPr>
        <w:tabs>
          <w:tab w:val="num" w:pos="0"/>
        </w:tabs>
        <w:spacing w:line="276" w:lineRule="auto"/>
        <w:ind w:right="448"/>
        <w:rPr>
          <w:rFonts w:ascii="Arial" w:eastAsia="Calibri" w:hAnsi="Arial" w:cs="Arial"/>
        </w:rPr>
      </w:pPr>
      <w:r w:rsidRPr="00FC3DE2">
        <w:rPr>
          <w:rFonts w:ascii="Arial" w:eastAsia="Calibri" w:hAnsi="Arial" w:cs="Arial"/>
          <w:b/>
          <w:bCs/>
          <w:iCs/>
        </w:rPr>
        <w:t>Voorbeelden:</w:t>
      </w:r>
    </w:p>
    <w:p w:rsidR="005A32BE" w:rsidRPr="00FC3DE2" w:rsidRDefault="005A32BE" w:rsidP="005A32BE">
      <w:pPr>
        <w:spacing w:line="276" w:lineRule="auto"/>
        <w:ind w:left="284" w:right="450" w:hanging="284"/>
        <w:rPr>
          <w:rFonts w:ascii="Arial" w:eastAsia="Calibri" w:hAnsi="Arial" w:cs="Arial"/>
        </w:rPr>
      </w:pPr>
      <w:r w:rsidRPr="00FC3DE2">
        <w:rPr>
          <w:rFonts w:ascii="Arial" w:eastAsia="Calibri" w:hAnsi="Arial" w:cs="Arial"/>
        </w:rPr>
        <w:t xml:space="preserve">"Mijn patiënten zijn over het algemeen heel tevreden." </w:t>
      </w:r>
      <w:r w:rsidRPr="00FC3DE2">
        <w:rPr>
          <w:rFonts w:ascii="Arial" w:eastAsia="Calibri" w:hAnsi="Arial" w:cs="Arial"/>
        </w:rPr>
        <w:br/>
        <w:t>→ Doorvragen: Hoe merkt u dat?</w:t>
      </w:r>
    </w:p>
    <w:p w:rsidR="005A32BE" w:rsidRPr="00FC3DE2" w:rsidRDefault="005A32BE" w:rsidP="005A32BE">
      <w:pPr>
        <w:spacing w:line="276" w:lineRule="auto"/>
        <w:ind w:left="284" w:right="450" w:hanging="284"/>
        <w:rPr>
          <w:rFonts w:ascii="Arial" w:eastAsia="Calibri" w:hAnsi="Arial" w:cs="Arial"/>
        </w:rPr>
      </w:pPr>
      <w:r w:rsidRPr="00FC3DE2">
        <w:rPr>
          <w:rFonts w:ascii="Arial" w:eastAsia="Calibri" w:hAnsi="Arial" w:cs="Arial"/>
        </w:rPr>
        <w:t>"Ik wil niet zeuren. Ze doen toch hun best"</w:t>
      </w:r>
      <w:r w:rsidRPr="00FC3DE2">
        <w:rPr>
          <w:rFonts w:ascii="Arial" w:eastAsia="Calibri" w:hAnsi="Arial" w:cs="Arial"/>
        </w:rPr>
        <w:br/>
        <w:t xml:space="preserve">→ Doorvragen: Wat gebeurt er als u niet vertelt wat u dwars zit? Wat zouden de medewerkers er zelf aan kunnen hebben, als u ze wel feedback geeft? </w:t>
      </w:r>
    </w:p>
    <w:p w:rsidR="005A32BE" w:rsidRPr="00FC3DE2" w:rsidRDefault="005A32BE" w:rsidP="005A32BE">
      <w:pPr>
        <w:spacing w:line="276" w:lineRule="auto"/>
        <w:ind w:left="284" w:right="450" w:hanging="284"/>
        <w:rPr>
          <w:rFonts w:ascii="Arial" w:eastAsia="Calibri" w:hAnsi="Arial" w:cs="Arial"/>
        </w:rPr>
      </w:pPr>
      <w:r w:rsidRPr="00FC3DE2">
        <w:rPr>
          <w:rFonts w:ascii="Arial" w:eastAsia="Calibri" w:hAnsi="Arial" w:cs="Arial"/>
        </w:rPr>
        <w:t>"Ik kan dit niet.</w:t>
      </w:r>
      <w:r w:rsidR="00ED2863">
        <w:rPr>
          <w:rFonts w:ascii="Arial" w:eastAsia="Calibri" w:hAnsi="Arial" w:cs="Arial"/>
        </w:rPr>
        <w:t xml:space="preserve"> </w:t>
      </w:r>
      <w:r w:rsidRPr="00FC3DE2">
        <w:rPr>
          <w:rFonts w:ascii="Arial" w:eastAsia="Calibri" w:hAnsi="Arial" w:cs="Arial"/>
        </w:rPr>
        <w:t>Ik kan afdeling X hier niet mee opzadelen</w:t>
      </w:r>
      <w:r w:rsidR="00ED2863">
        <w:rPr>
          <w:rFonts w:ascii="Arial" w:eastAsia="Calibri" w:hAnsi="Arial" w:cs="Arial"/>
        </w:rPr>
        <w:t>.</w:t>
      </w:r>
      <w:r w:rsidRPr="00FC3DE2">
        <w:rPr>
          <w:rFonts w:ascii="Arial" w:eastAsia="Calibri" w:hAnsi="Arial" w:cs="Arial"/>
        </w:rPr>
        <w:t>"</w:t>
      </w:r>
      <w:r w:rsidRPr="00FC3DE2">
        <w:rPr>
          <w:rFonts w:ascii="Arial" w:eastAsia="Calibri" w:hAnsi="Arial" w:cs="Arial"/>
        </w:rPr>
        <w:br/>
        <w:t>→ Doorvragen: Wat weerhoud je? Wie is er verantwoordelijk? Wat kan er verkeerd gaan?</w:t>
      </w:r>
    </w:p>
    <w:p w:rsidR="005A32BE" w:rsidRPr="00FC3DE2" w:rsidRDefault="005A32BE" w:rsidP="005A32BE">
      <w:pPr>
        <w:spacing w:line="276" w:lineRule="auto"/>
        <w:ind w:left="284" w:right="450" w:hanging="284"/>
        <w:rPr>
          <w:rFonts w:ascii="Arial" w:eastAsia="Calibri" w:hAnsi="Arial" w:cs="Arial"/>
        </w:rPr>
      </w:pPr>
      <w:r w:rsidRPr="00FC3DE2">
        <w:rPr>
          <w:rFonts w:ascii="Arial" w:eastAsia="Calibri" w:hAnsi="Arial" w:cs="Arial"/>
        </w:rPr>
        <w:t>"Niets gaat goed.</w:t>
      </w:r>
      <w:r w:rsidR="00ED2863">
        <w:rPr>
          <w:rFonts w:ascii="Arial" w:eastAsia="Calibri" w:hAnsi="Arial" w:cs="Arial"/>
        </w:rPr>
        <w:t xml:space="preserve"> </w:t>
      </w:r>
      <w:r w:rsidRPr="00FC3DE2">
        <w:rPr>
          <w:rFonts w:ascii="Arial" w:eastAsia="Calibri" w:hAnsi="Arial" w:cs="Arial"/>
        </w:rPr>
        <w:t>Overal vallen mensen mij lastig</w:t>
      </w:r>
      <w:r w:rsidR="00ED2863">
        <w:rPr>
          <w:rFonts w:ascii="Arial" w:eastAsia="Calibri" w:hAnsi="Arial" w:cs="Arial"/>
        </w:rPr>
        <w:t>."</w:t>
      </w:r>
      <w:r w:rsidRPr="00FC3DE2">
        <w:rPr>
          <w:rFonts w:ascii="Arial" w:eastAsia="Calibri" w:hAnsi="Arial" w:cs="Arial"/>
        </w:rPr>
        <w:br/>
        <w:t>→ Doorvragen: Kun je geen enkele uitzondering noemen?</w:t>
      </w:r>
    </w:p>
    <w:p w:rsidR="005A32BE" w:rsidRPr="00FC3DE2" w:rsidRDefault="005A32BE" w:rsidP="005A32BE">
      <w:pPr>
        <w:spacing w:before="100" w:beforeAutospacing="1" w:after="100" w:afterAutospacing="1" w:line="276" w:lineRule="auto"/>
        <w:rPr>
          <w:rFonts w:ascii="Arial" w:eastAsia="Times New Roman" w:hAnsi="Arial" w:cs="Arial"/>
          <w:b/>
          <w:lang w:eastAsia="nl-NL"/>
        </w:rPr>
      </w:pPr>
      <w:r w:rsidRPr="00FC3DE2">
        <w:rPr>
          <w:rFonts w:ascii="Arial" w:eastAsia="Calibri" w:hAnsi="Arial" w:cs="Arial"/>
        </w:rPr>
        <w:t>Door vragen te stellen, geef je richting aan het gesprek en help je de ander bij het analyseren van zijn vraag of probleem en bij het zoeken naar eigen oplossingen</w:t>
      </w:r>
      <w:r w:rsidR="00ED2863">
        <w:rPr>
          <w:rFonts w:ascii="Arial" w:eastAsia="Calibri" w:hAnsi="Arial" w:cs="Arial"/>
        </w:rPr>
        <w:t>.</w:t>
      </w:r>
    </w:p>
    <w:p w:rsidR="005A32BE" w:rsidRPr="00FC3DE2" w:rsidRDefault="005A32BE" w:rsidP="005A32BE">
      <w:pPr>
        <w:spacing w:before="100" w:beforeAutospacing="1" w:after="100" w:afterAutospacing="1" w:line="276" w:lineRule="auto"/>
        <w:rPr>
          <w:rFonts w:ascii="Arial" w:eastAsia="Times New Roman" w:hAnsi="Arial" w:cs="Arial"/>
          <w:b/>
          <w:lang w:eastAsia="nl-NL"/>
        </w:rPr>
      </w:pPr>
      <w:r w:rsidRPr="00FC3DE2">
        <w:rPr>
          <w:rFonts w:ascii="Arial" w:eastAsia="Times New Roman" w:hAnsi="Arial" w:cs="Arial"/>
          <w:b/>
          <w:lang w:eastAsia="nl-NL"/>
        </w:rPr>
        <w:t>Actief luisteren</w:t>
      </w:r>
    </w:p>
    <w:p w:rsidR="005A32BE" w:rsidRPr="00FC3DE2" w:rsidRDefault="005A32BE" w:rsidP="005A32BE">
      <w:pPr>
        <w:spacing w:line="276" w:lineRule="auto"/>
        <w:ind w:right="448"/>
        <w:rPr>
          <w:rFonts w:ascii="Arial" w:eastAsia="Calibri" w:hAnsi="Arial" w:cs="Arial"/>
        </w:rPr>
      </w:pPr>
      <w:r w:rsidRPr="00FC3DE2">
        <w:rPr>
          <w:rFonts w:ascii="Arial" w:eastAsia="Calibri" w:hAnsi="Arial" w:cs="Arial"/>
        </w:rPr>
        <w:t>De meeste informatie vergaar je door goed te luisteren. Luisteren is dus essentieel voor een goede gesprekstechniek. Helaas blijft van wat we horen gemiddeld maar 20% hangen. Je kunt dit percentage verhogen door je luistervaardigheid aan te scherpen.</w:t>
      </w:r>
    </w:p>
    <w:p w:rsidR="005A32BE" w:rsidRPr="00FC3DE2" w:rsidRDefault="005A32BE" w:rsidP="005A32BE">
      <w:pPr>
        <w:spacing w:before="240" w:after="240" w:line="276" w:lineRule="auto"/>
        <w:ind w:right="450"/>
        <w:rPr>
          <w:rFonts w:ascii="Arial" w:eastAsia="Calibri" w:hAnsi="Arial" w:cs="Arial"/>
        </w:rPr>
      </w:pPr>
      <w:r w:rsidRPr="00FC3DE2">
        <w:rPr>
          <w:rFonts w:ascii="Arial" w:eastAsia="Calibri" w:hAnsi="Arial" w:cs="Arial"/>
          <w:u w:val="single"/>
        </w:rPr>
        <w:t xml:space="preserve">Maak aantekeningen </w:t>
      </w:r>
      <w:r w:rsidRPr="00FC3DE2">
        <w:rPr>
          <w:rFonts w:ascii="Arial" w:eastAsia="Calibri" w:hAnsi="Arial" w:cs="Arial"/>
          <w:u w:val="single"/>
        </w:rPr>
        <w:br/>
      </w:r>
      <w:r w:rsidRPr="00FC3DE2">
        <w:rPr>
          <w:rFonts w:ascii="Arial" w:eastAsia="Calibri" w:hAnsi="Arial" w:cs="Arial"/>
        </w:rPr>
        <w:t>Noteer kernwoorden om de gespreksinhoud te kunnen samenvatten en aan het eind van het gesprek gemaakte afspraken te kunnen herhalen.</w:t>
      </w:r>
    </w:p>
    <w:p w:rsidR="005A32BE" w:rsidRPr="00FC3DE2" w:rsidRDefault="005A32BE" w:rsidP="005A32BE">
      <w:pPr>
        <w:spacing w:before="240" w:after="240" w:line="276" w:lineRule="auto"/>
        <w:ind w:right="450"/>
        <w:rPr>
          <w:rFonts w:ascii="Arial" w:eastAsia="Calibri" w:hAnsi="Arial" w:cs="Arial"/>
        </w:rPr>
      </w:pPr>
      <w:r w:rsidRPr="00FC3DE2">
        <w:rPr>
          <w:rFonts w:ascii="Arial" w:eastAsia="Calibri" w:hAnsi="Arial" w:cs="Arial"/>
          <w:u w:val="single"/>
        </w:rPr>
        <w:t>Concentreer je op de inhoud</w:t>
      </w:r>
      <w:r w:rsidRPr="00FC3DE2">
        <w:rPr>
          <w:rFonts w:ascii="Arial" w:eastAsia="Calibri" w:hAnsi="Arial" w:cs="Arial"/>
          <w:u w:val="single"/>
        </w:rPr>
        <w:br/>
      </w:r>
      <w:r w:rsidRPr="00FC3DE2">
        <w:rPr>
          <w:rFonts w:ascii="Arial" w:eastAsia="Calibri" w:hAnsi="Arial" w:cs="Arial"/>
        </w:rPr>
        <w:t>Laat je niet afleiden, let op wat iemand zegt, verbaal en non-verbaal.</w:t>
      </w:r>
    </w:p>
    <w:p w:rsidR="005A32BE" w:rsidRPr="00FC3DE2" w:rsidRDefault="005A32BE" w:rsidP="005A32BE">
      <w:pPr>
        <w:spacing w:before="240" w:after="240" w:line="276" w:lineRule="auto"/>
        <w:ind w:right="450"/>
        <w:rPr>
          <w:rFonts w:ascii="Arial" w:eastAsia="Calibri" w:hAnsi="Arial" w:cs="Arial"/>
        </w:rPr>
      </w:pPr>
      <w:r w:rsidRPr="00FC3DE2">
        <w:rPr>
          <w:rFonts w:ascii="Arial" w:eastAsia="Calibri" w:hAnsi="Arial" w:cs="Arial"/>
          <w:u w:val="single"/>
        </w:rPr>
        <w:t>Vraag door op onduidelijkheden</w:t>
      </w:r>
      <w:r w:rsidRPr="00FC3DE2">
        <w:rPr>
          <w:rFonts w:ascii="Arial" w:eastAsia="Calibri" w:hAnsi="Arial" w:cs="Arial"/>
          <w:u w:val="single"/>
        </w:rPr>
        <w:br/>
      </w:r>
      <w:r w:rsidRPr="00FC3DE2">
        <w:rPr>
          <w:rFonts w:ascii="Arial" w:eastAsia="Calibri" w:hAnsi="Arial" w:cs="Arial"/>
        </w:rPr>
        <w:t>' Wat bedoel je met [...]?</w:t>
      </w:r>
      <w:r w:rsidR="00ED2863">
        <w:rPr>
          <w:rFonts w:ascii="Arial" w:eastAsia="Calibri" w:hAnsi="Arial" w:cs="Arial"/>
        </w:rPr>
        <w:t xml:space="preserve"> </w:t>
      </w:r>
      <w:r w:rsidRPr="00FC3DE2">
        <w:rPr>
          <w:rFonts w:ascii="Arial" w:eastAsia="Calibri" w:hAnsi="Arial" w:cs="Arial"/>
        </w:rPr>
        <w:t>Kun je een voorbeeld noemen?'</w:t>
      </w:r>
    </w:p>
    <w:p w:rsidR="005A32BE" w:rsidRPr="00FC3DE2" w:rsidRDefault="005A32BE" w:rsidP="005A32BE">
      <w:pPr>
        <w:spacing w:before="240" w:after="240" w:line="276" w:lineRule="auto"/>
        <w:ind w:right="450"/>
        <w:rPr>
          <w:rFonts w:ascii="Arial" w:eastAsia="Calibri" w:hAnsi="Arial" w:cs="Arial"/>
        </w:rPr>
      </w:pPr>
      <w:r w:rsidRPr="00FC3DE2">
        <w:rPr>
          <w:rFonts w:ascii="Arial" w:eastAsia="Calibri" w:hAnsi="Arial" w:cs="Arial"/>
          <w:u w:val="single"/>
        </w:rPr>
        <w:t>Laat je gesprekspartner merken dat je luistert</w:t>
      </w:r>
      <w:r w:rsidRPr="00FC3DE2">
        <w:rPr>
          <w:rFonts w:ascii="Arial" w:eastAsia="Calibri" w:hAnsi="Arial" w:cs="Arial"/>
          <w:u w:val="single"/>
        </w:rPr>
        <w:br/>
      </w:r>
      <w:r w:rsidRPr="00FC3DE2">
        <w:rPr>
          <w:rFonts w:ascii="Arial" w:eastAsia="Calibri" w:hAnsi="Arial" w:cs="Arial"/>
        </w:rPr>
        <w:t>Onderhoud oogcontact, knik en 'hum'.</w:t>
      </w:r>
    </w:p>
    <w:p w:rsidR="005A32BE" w:rsidRPr="00FC3DE2" w:rsidRDefault="005A32BE" w:rsidP="005A32BE">
      <w:pPr>
        <w:spacing w:before="240" w:after="240" w:line="276" w:lineRule="auto"/>
        <w:ind w:right="450"/>
        <w:rPr>
          <w:rFonts w:ascii="Arial" w:eastAsia="Calibri" w:hAnsi="Arial" w:cs="Arial"/>
        </w:rPr>
      </w:pPr>
      <w:r w:rsidRPr="00FC3DE2">
        <w:rPr>
          <w:rFonts w:ascii="Arial" w:eastAsia="Calibri" w:hAnsi="Arial" w:cs="Arial"/>
          <w:u w:val="single"/>
        </w:rPr>
        <w:t>Neem de tijd</w:t>
      </w:r>
      <w:r w:rsidRPr="00FC3DE2">
        <w:rPr>
          <w:rFonts w:ascii="Arial" w:eastAsia="Calibri" w:hAnsi="Arial" w:cs="Arial"/>
          <w:u w:val="single"/>
        </w:rPr>
        <w:br/>
      </w:r>
      <w:r w:rsidRPr="00FC3DE2">
        <w:rPr>
          <w:rFonts w:ascii="Arial" w:eastAsia="Calibri" w:hAnsi="Arial" w:cs="Arial"/>
        </w:rPr>
        <w:t>Laat</w:t>
      </w:r>
      <w:r w:rsidR="00ED2863">
        <w:rPr>
          <w:rFonts w:ascii="Arial" w:eastAsia="Calibri" w:hAnsi="Arial" w:cs="Arial"/>
        </w:rPr>
        <w:t xml:space="preserve"> ook in je lichaamshouding zien</w:t>
      </w:r>
      <w:r w:rsidRPr="00FC3DE2">
        <w:rPr>
          <w:rFonts w:ascii="Arial" w:eastAsia="Calibri" w:hAnsi="Arial" w:cs="Arial"/>
        </w:rPr>
        <w:t xml:space="preserve"> dat je ruimte biedt om de ander te laten vertellen.</w:t>
      </w:r>
    </w:p>
    <w:p w:rsidR="005A32BE" w:rsidRPr="00FC3DE2" w:rsidRDefault="005A32BE" w:rsidP="005A32BE">
      <w:pPr>
        <w:spacing w:before="240" w:after="240" w:line="276" w:lineRule="auto"/>
        <w:ind w:right="450"/>
        <w:rPr>
          <w:rFonts w:ascii="Arial" w:eastAsia="Calibri" w:hAnsi="Arial" w:cs="Arial"/>
        </w:rPr>
      </w:pPr>
      <w:r w:rsidRPr="00FC3DE2">
        <w:rPr>
          <w:rFonts w:ascii="Arial" w:eastAsia="Calibri" w:hAnsi="Arial" w:cs="Arial"/>
          <w:u w:val="single"/>
        </w:rPr>
        <w:t>Val niet in de rede</w:t>
      </w:r>
      <w:r w:rsidRPr="00FC3DE2">
        <w:rPr>
          <w:rFonts w:ascii="Arial" w:eastAsia="Calibri" w:hAnsi="Arial" w:cs="Arial"/>
          <w:u w:val="single"/>
        </w:rPr>
        <w:br/>
      </w:r>
      <w:r w:rsidRPr="00FC3DE2">
        <w:rPr>
          <w:rFonts w:ascii="Arial" w:eastAsia="Calibri" w:hAnsi="Arial" w:cs="Arial"/>
        </w:rPr>
        <w:t xml:space="preserve">Vul woorden niet in, maak zinnen niet af. Geef je gesprekspartner de gelegenheid om zelf zijn woorden te zoeken. Alleen als je een samenvatting wilt maken van een verhaal wat heel lang dreigt te worden kan je een ander onderbreken. ‘Sorry dat ik onderbreek, ik wil even proberen samen te vatten wat u zojuist allemaal vertelde, anders lopen we het risico dat ik </w:t>
      </w:r>
      <w:r w:rsidR="002D2540">
        <w:rPr>
          <w:rFonts w:ascii="Arial" w:eastAsia="Calibri" w:hAnsi="Arial" w:cs="Arial"/>
        </w:rPr>
        <w:t>Z</w:t>
      </w:r>
      <w:r w:rsidR="002D2540" w:rsidRPr="00FC3DE2">
        <w:rPr>
          <w:rFonts w:ascii="Arial" w:eastAsia="Calibri" w:hAnsi="Arial" w:cs="Arial"/>
        </w:rPr>
        <w:t>ometeen</w:t>
      </w:r>
      <w:r w:rsidRPr="00FC3DE2">
        <w:rPr>
          <w:rFonts w:ascii="Arial" w:eastAsia="Calibri" w:hAnsi="Arial" w:cs="Arial"/>
        </w:rPr>
        <w:t xml:space="preserve"> de draad kwijt ben, of de helft ben vergeten…’ Zo’n onderbreking vindt bijna niemand een probleem.</w:t>
      </w: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Informeren en adviseren</w:t>
      </w:r>
    </w:p>
    <w:p w:rsidR="005A32BE" w:rsidRPr="00FC3DE2" w:rsidRDefault="005A32BE" w:rsidP="005A32BE">
      <w:pPr>
        <w:spacing w:line="276" w:lineRule="auto"/>
        <w:ind w:left="357"/>
        <w:rPr>
          <w:rFonts w:ascii="Arial" w:eastAsia="Calibri" w:hAnsi="Arial" w:cs="Arial"/>
        </w:rPr>
      </w:pPr>
    </w:p>
    <w:p w:rsidR="005A32BE" w:rsidRPr="00FC3DE2" w:rsidRDefault="005A32BE" w:rsidP="005A32BE">
      <w:pPr>
        <w:spacing w:after="120" w:line="276" w:lineRule="auto"/>
        <w:rPr>
          <w:rFonts w:ascii="Arial" w:eastAsia="Calibri" w:hAnsi="Arial" w:cs="Arial"/>
        </w:rPr>
      </w:pPr>
      <w:r w:rsidRPr="00FC3DE2">
        <w:rPr>
          <w:rFonts w:ascii="Arial" w:eastAsia="Calibri" w:hAnsi="Arial" w:cs="Arial"/>
          <w:bCs/>
        </w:rPr>
        <w:t>De klager en aangeklaagde inhoudelijk informeren en adviseren, dat is één van de  taken van de klachtenfunctionaris</w:t>
      </w:r>
      <w:r w:rsidR="00ED2863">
        <w:rPr>
          <w:rFonts w:ascii="Arial" w:eastAsia="Calibri" w:hAnsi="Arial" w:cs="Arial"/>
          <w:bCs/>
        </w:rPr>
        <w:t>.</w:t>
      </w:r>
      <w:r w:rsidRPr="00FC3DE2">
        <w:rPr>
          <w:rFonts w:ascii="Arial" w:eastAsia="Calibri" w:hAnsi="Arial" w:cs="Arial"/>
          <w:bCs/>
        </w:rPr>
        <w:t xml:space="preserve"> Bij de overdracht van informatie is het van belang drie aspecten in het oog te houden:</w:t>
      </w:r>
    </w:p>
    <w:p w:rsidR="005A32BE" w:rsidRPr="00FC3DE2" w:rsidRDefault="005A32BE" w:rsidP="00781482">
      <w:pPr>
        <w:numPr>
          <w:ilvl w:val="0"/>
          <w:numId w:val="192"/>
        </w:numPr>
        <w:spacing w:line="276" w:lineRule="auto"/>
        <w:rPr>
          <w:rFonts w:ascii="Arial" w:eastAsia="Calibri" w:hAnsi="Arial" w:cs="Arial"/>
        </w:rPr>
      </w:pPr>
      <w:r w:rsidRPr="00FC3DE2">
        <w:rPr>
          <w:rFonts w:ascii="Arial" w:eastAsia="Calibri" w:hAnsi="Arial" w:cs="Arial"/>
        </w:rPr>
        <w:t>De helderheid van de informatie.</w:t>
      </w:r>
    </w:p>
    <w:p w:rsidR="005A32BE" w:rsidRPr="00FC3DE2" w:rsidRDefault="005A32BE" w:rsidP="00781482">
      <w:pPr>
        <w:numPr>
          <w:ilvl w:val="0"/>
          <w:numId w:val="192"/>
        </w:numPr>
        <w:spacing w:line="276" w:lineRule="auto"/>
        <w:rPr>
          <w:rFonts w:ascii="Arial" w:eastAsia="Calibri" w:hAnsi="Arial" w:cs="Arial"/>
        </w:rPr>
      </w:pPr>
      <w:r w:rsidRPr="00FC3DE2">
        <w:rPr>
          <w:rFonts w:ascii="Arial" w:eastAsia="Calibri" w:hAnsi="Arial" w:cs="Arial"/>
        </w:rPr>
        <w:t xml:space="preserve">De dosering van de informatie. </w:t>
      </w:r>
    </w:p>
    <w:p w:rsidR="005A32BE" w:rsidRPr="00FC3DE2" w:rsidRDefault="005A32BE" w:rsidP="00781482">
      <w:pPr>
        <w:numPr>
          <w:ilvl w:val="0"/>
          <w:numId w:val="192"/>
        </w:numPr>
        <w:spacing w:line="276" w:lineRule="auto"/>
        <w:rPr>
          <w:rFonts w:ascii="Arial" w:eastAsia="Calibri" w:hAnsi="Arial" w:cs="Arial"/>
        </w:rPr>
      </w:pPr>
      <w:r w:rsidRPr="00FC3DE2">
        <w:rPr>
          <w:rFonts w:ascii="Arial" w:eastAsia="Calibri" w:hAnsi="Arial" w:cs="Arial"/>
        </w:rPr>
        <w:t>De interactie tussen de gesprekspartners.</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after="120" w:line="276" w:lineRule="auto"/>
        <w:rPr>
          <w:rFonts w:ascii="Arial" w:eastAsia="Calibri" w:hAnsi="Arial" w:cs="Arial"/>
          <w:u w:val="single"/>
        </w:rPr>
      </w:pPr>
      <w:r w:rsidRPr="00FC3DE2">
        <w:rPr>
          <w:rFonts w:ascii="Arial" w:eastAsia="Calibri" w:hAnsi="Arial" w:cs="Arial"/>
          <w:u w:val="single"/>
        </w:rPr>
        <w:t>De helderheid van de informatie</w:t>
      </w:r>
    </w:p>
    <w:p w:rsidR="005A32BE" w:rsidRPr="00FC3DE2" w:rsidRDefault="005A32BE" w:rsidP="005A32BE">
      <w:pPr>
        <w:spacing w:after="120" w:line="276" w:lineRule="auto"/>
        <w:rPr>
          <w:rFonts w:ascii="Arial" w:eastAsia="Calibri" w:hAnsi="Arial" w:cs="Arial"/>
          <w:bCs/>
        </w:rPr>
      </w:pPr>
      <w:r w:rsidRPr="00FC3DE2">
        <w:rPr>
          <w:rFonts w:ascii="Arial" w:eastAsia="Calibri" w:hAnsi="Arial" w:cs="Arial"/>
        </w:rPr>
        <w:t>Een klager heeft informatie nodig om te weten wat er met zijn klacht gebeurt en wat hij wel en vooral ook</w:t>
      </w:r>
      <w:r w:rsidRPr="00FC3DE2">
        <w:rPr>
          <w:rFonts w:ascii="Arial" w:eastAsia="Calibri" w:hAnsi="Arial" w:cs="Arial"/>
          <w:bCs/>
        </w:rPr>
        <w:t xml:space="preserve"> niet van de klachtenfunctionaris kan verwachten. Wat van belang is dat de informatie die je geeft kort, zakelijk en duidelijk is en aansluit bij zijn behoefte. Heldere informatie geeft structuur. </w:t>
      </w:r>
    </w:p>
    <w:p w:rsidR="005A32BE" w:rsidRPr="00FC3DE2" w:rsidRDefault="005A32BE" w:rsidP="005A32BE">
      <w:pPr>
        <w:spacing w:after="120" w:line="276" w:lineRule="auto"/>
        <w:rPr>
          <w:rFonts w:ascii="Arial" w:eastAsia="Calibri" w:hAnsi="Arial" w:cs="Arial"/>
          <w:u w:val="single"/>
        </w:rPr>
      </w:pPr>
      <w:r w:rsidRPr="00FC3DE2">
        <w:rPr>
          <w:rFonts w:ascii="Arial" w:eastAsia="Calibri" w:hAnsi="Arial" w:cs="Arial"/>
          <w:u w:val="single"/>
        </w:rPr>
        <w:t>De dosering van de informatie</w:t>
      </w:r>
    </w:p>
    <w:p w:rsidR="005A32BE" w:rsidRPr="00FC3DE2" w:rsidRDefault="005A32BE" w:rsidP="005A32BE">
      <w:pPr>
        <w:spacing w:after="120" w:line="276" w:lineRule="auto"/>
        <w:rPr>
          <w:rFonts w:ascii="Arial" w:eastAsia="Calibri" w:hAnsi="Arial" w:cs="Arial"/>
          <w:bCs/>
        </w:rPr>
      </w:pPr>
      <w:r w:rsidRPr="00FC3DE2">
        <w:rPr>
          <w:rFonts w:ascii="Arial" w:eastAsia="Calibri" w:hAnsi="Arial" w:cs="Arial"/>
          <w:bCs/>
        </w:rPr>
        <w:t>Alleen als klagers en aangeklaagden open staan om de informatie te kunnen verwerken</w:t>
      </w:r>
      <w:r w:rsidR="00881789">
        <w:rPr>
          <w:rFonts w:ascii="Arial" w:eastAsia="Calibri" w:hAnsi="Arial" w:cs="Arial"/>
          <w:bCs/>
        </w:rPr>
        <w:t xml:space="preserve"> </w:t>
      </w:r>
      <w:r w:rsidRPr="00FC3DE2">
        <w:rPr>
          <w:rFonts w:ascii="Arial" w:eastAsia="Calibri" w:hAnsi="Arial" w:cs="Arial"/>
          <w:bCs/>
        </w:rPr>
        <w:t>zal de informatie bij hen binnen komen. Als iemand emotioneel is, komt veel informatie niet aan. Hij hoort dan alleen wat hij op dat moment nodig heeft of in zijn voordeel kan gebruiken.</w:t>
      </w:r>
    </w:p>
    <w:p w:rsidR="005A32BE" w:rsidRPr="00FC3DE2" w:rsidRDefault="005A32BE" w:rsidP="005A32BE">
      <w:pPr>
        <w:spacing w:after="120" w:line="276" w:lineRule="auto"/>
        <w:rPr>
          <w:rFonts w:ascii="Arial" w:eastAsia="Calibri" w:hAnsi="Arial" w:cs="Arial"/>
          <w:bCs/>
        </w:rPr>
      </w:pPr>
      <w:r w:rsidRPr="00FC3DE2">
        <w:rPr>
          <w:rFonts w:ascii="Arial" w:eastAsia="Calibri" w:hAnsi="Arial" w:cs="Arial"/>
          <w:bCs/>
        </w:rPr>
        <w:t xml:space="preserve">Het is noodzakelijk de kaders goed te schetsen. Ook al wil of kan iemand niet alles horen. Hoe er rekening mee dat lang niet alles in één keer aankomt, en al helemaal niet als iemand </w:t>
      </w:r>
      <w:r w:rsidR="00881789" w:rsidRPr="00FC3DE2">
        <w:rPr>
          <w:rFonts w:ascii="Arial" w:eastAsia="Calibri" w:hAnsi="Arial" w:cs="Arial"/>
          <w:bCs/>
        </w:rPr>
        <w:t>geëmotioneerd</w:t>
      </w:r>
      <w:r w:rsidRPr="00FC3DE2">
        <w:rPr>
          <w:rFonts w:ascii="Arial" w:eastAsia="Calibri" w:hAnsi="Arial" w:cs="Arial"/>
          <w:bCs/>
        </w:rPr>
        <w:t xml:space="preserve"> is. Zorg er dus voor dat als hij er aan toe is, je er later op</w:t>
      </w:r>
      <w:r w:rsidR="00881789">
        <w:rPr>
          <w:rFonts w:ascii="Arial" w:eastAsia="Calibri" w:hAnsi="Arial" w:cs="Arial"/>
          <w:bCs/>
        </w:rPr>
        <w:t xml:space="preserve"> </w:t>
      </w:r>
      <w:r w:rsidRPr="00FC3DE2">
        <w:rPr>
          <w:rFonts w:ascii="Arial" w:eastAsia="Calibri" w:hAnsi="Arial" w:cs="Arial"/>
          <w:bCs/>
        </w:rPr>
        <w:t xml:space="preserve">terugkomt. Of laat het aan de start gewoon weg. .   </w:t>
      </w:r>
    </w:p>
    <w:p w:rsidR="005A32BE" w:rsidRPr="00FC3DE2" w:rsidRDefault="005A32BE" w:rsidP="005A32BE">
      <w:pPr>
        <w:spacing w:after="120" w:line="276" w:lineRule="auto"/>
        <w:rPr>
          <w:rFonts w:ascii="Arial" w:eastAsia="Calibri" w:hAnsi="Arial" w:cs="Arial"/>
          <w:bCs/>
        </w:rPr>
      </w:pPr>
      <w:r w:rsidRPr="00FC3DE2">
        <w:rPr>
          <w:rFonts w:ascii="Arial" w:eastAsia="Calibri" w:hAnsi="Arial" w:cs="Arial"/>
          <w:bCs/>
        </w:rPr>
        <w:t xml:space="preserve">Wees voorzichtig met de hoeveelheid informatie die je je gesprekspartner geeft. Benadruk vooral wat je wel kan doen en minder wat je niet doet. Ook een folder of schriftelijke informatie om later na te lezen, kan zinvol zijn. </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Omgaan met weerstand</w:t>
      </w:r>
    </w:p>
    <w:p w:rsidR="005A32BE" w:rsidRPr="00FC3DE2" w:rsidRDefault="00881789" w:rsidP="005A32BE">
      <w:pPr>
        <w:spacing w:line="276" w:lineRule="auto"/>
        <w:rPr>
          <w:rFonts w:ascii="Arial" w:eastAsia="Calibri" w:hAnsi="Arial" w:cs="Arial"/>
        </w:rPr>
      </w:pPr>
      <w:r>
        <w:rPr>
          <w:rFonts w:ascii="Arial" w:eastAsia="Calibri" w:hAnsi="Arial" w:cs="Arial"/>
        </w:rPr>
        <w:t xml:space="preserve">In gesprekken </w:t>
      </w:r>
      <w:r w:rsidR="005A32BE" w:rsidRPr="00FC3DE2">
        <w:rPr>
          <w:rFonts w:ascii="Arial" w:eastAsia="Calibri" w:hAnsi="Arial" w:cs="Arial"/>
        </w:rPr>
        <w:t>kan de klachtenfunctionaris te maken krijgen met weerstand: de aangeklaagde ontkent de klacht, legt de schuld bij de klager, bagatelliseert het gebeurde, is onwillig om met de klachtenfunctionaris te praten enzovoorts. En ook de klager kan weerstand hebben bijvoorbeeld als je vraagt wat hij zelf al heeft gedaan of bereid is te doen.</w:t>
      </w:r>
    </w:p>
    <w:p w:rsidR="005A32BE" w:rsidRPr="00FC3DE2" w:rsidRDefault="005A32BE" w:rsidP="005A32BE">
      <w:pPr>
        <w:spacing w:line="276" w:lineRule="auto"/>
        <w:ind w:left="4245" w:hanging="4245"/>
        <w:rPr>
          <w:rFonts w:ascii="Arial" w:eastAsia="Calibri" w:hAnsi="Arial" w:cs="Arial"/>
        </w:rPr>
      </w:pPr>
      <w:r w:rsidRPr="00FC3DE2">
        <w:rPr>
          <w:rFonts w:ascii="Arial" w:eastAsia="Calibri" w:hAnsi="Arial" w:cs="Arial"/>
        </w:rPr>
        <w:t xml:space="preserve">Hieronder </w:t>
      </w:r>
      <w:r w:rsidR="009D5DC2">
        <w:rPr>
          <w:rFonts w:ascii="Arial" w:eastAsia="Calibri" w:hAnsi="Arial" w:cs="Arial"/>
        </w:rPr>
        <w:t>een aantal</w:t>
      </w:r>
      <w:r w:rsidRPr="00FC3DE2">
        <w:rPr>
          <w:rFonts w:ascii="Arial" w:eastAsia="Calibri" w:hAnsi="Arial" w:cs="Arial"/>
        </w:rPr>
        <w:t xml:space="preserve"> algemene richtlijnen om met weerstand om te gaan:</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De klachtenfunctionaris kan van een weerbarstige gesprekspartner vragen verwachten. Grofweg onderscheiden we drie soorten vragen bij weerstand:</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u w:val="single"/>
        </w:rPr>
      </w:pPr>
      <w:r w:rsidRPr="00FC3DE2">
        <w:rPr>
          <w:rFonts w:ascii="Arial" w:eastAsia="Calibri" w:hAnsi="Arial" w:cs="Arial"/>
          <w:u w:val="single"/>
        </w:rPr>
        <w:t>Eindeloos Informatieve vragen</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De ander lijkt nog  meer van de klacht te willen weten. Hij is dus wél geïnteresseerd? Mis</w:t>
      </w:r>
      <w:r w:rsidR="009D5DC2">
        <w:rPr>
          <w:rFonts w:ascii="Arial" w:eastAsia="Calibri" w:hAnsi="Arial" w:cs="Arial"/>
        </w:rPr>
        <w:t>, v</w:t>
      </w:r>
      <w:r w:rsidRPr="00FC3DE2">
        <w:rPr>
          <w:rFonts w:ascii="Arial" w:eastAsia="Calibri" w:hAnsi="Arial" w:cs="Arial"/>
        </w:rPr>
        <w:t>eel vragen kan een manier zijn om juist de eigen reactie uit de weg te gaan.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u w:val="single"/>
        </w:rPr>
      </w:pPr>
      <w:r w:rsidRPr="00FC3DE2">
        <w:rPr>
          <w:rFonts w:ascii="Arial" w:eastAsia="Calibri" w:hAnsi="Arial" w:cs="Arial"/>
          <w:u w:val="single"/>
        </w:rPr>
        <w:t xml:space="preserve">Kritische vragen: </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De ander is het inhoudelijk niet met de klacht eens. Dit wordt nogal eens met een indirecte vraag verhuld (“Moet ik hier nou werkelijk mijn tijd aan besteden?”). Wanneer de klachtenfunctionaris onmiddellijk een inhoudelijk antwoord geeft kan hij een reactie in de “ja, maar…” – sfeer verwachten. De aangeklaagde wil namelijk geen antwoord maar een paar minuten aandacht voor zijn eigen mening. Hij wil uitpraten, geen theoretisch antwoord. Vat de vraag samen en/of vraag door, dat levert de volgende voordelen op:</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Meer acceptatie (wanneer de vraag wordt samengevat wordt bewezen dat er geluisterd is: de klachtenfunctionaris toont dat de aangeklaagde begrepen wordt en dat zijn mening gerespecteerd wordt).</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Door de samenvatting / doorvra</w:t>
      </w:r>
      <w:r w:rsidR="009D5DC2">
        <w:rPr>
          <w:rFonts w:ascii="Arial" w:eastAsia="Calibri" w:hAnsi="Arial" w:cs="Arial"/>
        </w:rPr>
        <w:t>gen</w:t>
      </w:r>
      <w:r w:rsidRPr="00FC3DE2">
        <w:rPr>
          <w:rFonts w:ascii="Arial" w:eastAsia="Calibri" w:hAnsi="Arial" w:cs="Arial"/>
        </w:rPr>
        <w:t xml:space="preserve"> checkt de klachtenfunctionaris in hoeverre hij de vraag goed heeft begrepen</w:t>
      </w:r>
      <w:r w:rsidR="009D5DC2">
        <w:rPr>
          <w:rFonts w:ascii="Arial" w:eastAsia="Calibri" w:hAnsi="Arial" w:cs="Arial"/>
        </w:rPr>
        <w:t>.</w:t>
      </w:r>
      <w:r w:rsidRPr="00FC3DE2">
        <w:rPr>
          <w:rFonts w:ascii="Arial" w:eastAsia="Calibri" w:hAnsi="Arial" w:cs="Arial"/>
        </w:rPr>
        <w:t xml:space="preserve"> </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 </w:t>
      </w:r>
      <w:r w:rsidR="009D5DC2">
        <w:rPr>
          <w:rFonts w:ascii="Arial" w:eastAsia="Calibri" w:hAnsi="Arial" w:cs="Arial"/>
        </w:rPr>
        <w:t>H</w:t>
      </w:r>
      <w:r w:rsidRPr="00FC3DE2">
        <w:rPr>
          <w:rFonts w:ascii="Arial" w:eastAsia="Calibri" w:hAnsi="Arial" w:cs="Arial"/>
        </w:rPr>
        <w:t>et voorkom</w:t>
      </w:r>
      <w:r w:rsidR="009D5DC2">
        <w:rPr>
          <w:rFonts w:ascii="Arial" w:eastAsia="Calibri" w:hAnsi="Arial" w:cs="Arial"/>
        </w:rPr>
        <w:t xml:space="preserve">en </w:t>
      </w:r>
      <w:r w:rsidRPr="00FC3DE2">
        <w:rPr>
          <w:rFonts w:ascii="Arial" w:eastAsia="Calibri" w:hAnsi="Arial" w:cs="Arial"/>
        </w:rPr>
        <w:t>van defensieve reacties zoals “Ja, maar…”</w:t>
      </w:r>
    </w:p>
    <w:p w:rsidR="00881789" w:rsidRDefault="00881789"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Weerstand die zi</w:t>
      </w:r>
      <w:r w:rsidR="00881789">
        <w:rPr>
          <w:rFonts w:ascii="Arial" w:eastAsia="Calibri" w:hAnsi="Arial" w:cs="Arial"/>
        </w:rPr>
        <w:t>ch uit in een emotionele uitval</w:t>
      </w:r>
      <w:r w:rsidRPr="00FC3DE2">
        <w:rPr>
          <w:rFonts w:ascii="Arial" w:eastAsia="Calibri" w:hAnsi="Arial" w:cs="Arial"/>
        </w:rPr>
        <w:t xml:space="preserve"> (bijvoorbeeld tegen de klachtenfunctionaris als persoon). Ook hier geldt: doorvragen naar concrete bezwaren, de ander aandacht geven.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Er kan ook rechtstreeks uitgesproken weerstand zijn: de aangeklaagde is het niet eens met de klacht en voelt weinig voor een bemiddelingsgesprek. Gek genoeg is dat vaak de makkelijkste vorm van weerstand om mee om te gaan. Je weet </w:t>
      </w:r>
      <w:r w:rsidR="00881789">
        <w:rPr>
          <w:rFonts w:ascii="Arial" w:eastAsia="Calibri" w:hAnsi="Arial" w:cs="Arial"/>
        </w:rPr>
        <w:t xml:space="preserve">in ieder geval </w:t>
      </w:r>
      <w:r w:rsidRPr="00FC3DE2">
        <w:rPr>
          <w:rFonts w:ascii="Arial" w:eastAsia="Calibri" w:hAnsi="Arial" w:cs="Arial"/>
        </w:rPr>
        <w:t>meteen waar je aan toe bent.</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Ook hier geldt: het verdedigen van het eigen standpunt en het overtuigen van het bestaansrecht van de klacht zal enkel een verharding van standpunten opleveren. </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Wat de klachtenfunctionaris beter kan doen is:</w:t>
      </w:r>
      <w:r w:rsidRPr="00FC3DE2">
        <w:rPr>
          <w:rFonts w:ascii="Arial" w:eastAsia="Calibri" w:hAnsi="Arial" w:cs="Arial"/>
        </w:rPr>
        <w:tab/>
      </w:r>
    </w:p>
    <w:p w:rsidR="005A32BE" w:rsidRPr="00FC3DE2" w:rsidRDefault="005A32BE" w:rsidP="00781482">
      <w:pPr>
        <w:numPr>
          <w:ilvl w:val="0"/>
          <w:numId w:val="105"/>
        </w:numPr>
        <w:spacing w:after="200" w:line="276" w:lineRule="auto"/>
        <w:ind w:left="284" w:hanging="284"/>
        <w:contextualSpacing/>
        <w:rPr>
          <w:rFonts w:ascii="Arial" w:eastAsia="Calibri" w:hAnsi="Arial" w:cs="Arial"/>
        </w:rPr>
      </w:pPr>
      <w:r w:rsidRPr="00FC3DE2">
        <w:rPr>
          <w:rFonts w:ascii="Arial" w:eastAsia="Calibri" w:hAnsi="Arial" w:cs="Arial"/>
        </w:rPr>
        <w:t>samenvatten op inhoud, emotie en intentie</w:t>
      </w:r>
    </w:p>
    <w:p w:rsidR="005A32BE" w:rsidRPr="00FC3DE2" w:rsidRDefault="005A32BE" w:rsidP="00781482">
      <w:pPr>
        <w:numPr>
          <w:ilvl w:val="0"/>
          <w:numId w:val="105"/>
        </w:numPr>
        <w:spacing w:after="200" w:line="276" w:lineRule="auto"/>
        <w:ind w:left="284" w:hanging="284"/>
        <w:contextualSpacing/>
        <w:rPr>
          <w:rFonts w:ascii="Arial" w:eastAsia="Calibri" w:hAnsi="Arial" w:cs="Arial"/>
        </w:rPr>
      </w:pPr>
      <w:r w:rsidRPr="00FC3DE2">
        <w:rPr>
          <w:rFonts w:ascii="Arial" w:eastAsia="Calibri" w:hAnsi="Arial" w:cs="Arial"/>
        </w:rPr>
        <w:t xml:space="preserve">vragen wat er volgens de aangeklaagde feitelijk is gebeurd </w:t>
      </w:r>
    </w:p>
    <w:p w:rsidR="005A32BE" w:rsidRPr="00FC3DE2" w:rsidRDefault="005A32BE" w:rsidP="00781482">
      <w:pPr>
        <w:numPr>
          <w:ilvl w:val="0"/>
          <w:numId w:val="105"/>
        </w:numPr>
        <w:spacing w:after="200" w:line="276" w:lineRule="auto"/>
        <w:ind w:left="284" w:hanging="284"/>
        <w:contextualSpacing/>
        <w:rPr>
          <w:rFonts w:ascii="Arial" w:eastAsia="Calibri" w:hAnsi="Arial" w:cs="Arial"/>
        </w:rPr>
      </w:pPr>
      <w:r w:rsidRPr="00FC3DE2">
        <w:rPr>
          <w:rFonts w:ascii="Arial" w:eastAsia="Calibri" w:hAnsi="Arial" w:cs="Arial"/>
        </w:rPr>
        <w:t>vragen en samenvatten wat het effect is op de persoon en zijn functioneren (ook vragen waar hij zich zorgen over maakt)</w:t>
      </w:r>
    </w:p>
    <w:p w:rsidR="005A32BE" w:rsidRPr="00FC3DE2" w:rsidRDefault="005A32BE" w:rsidP="00781482">
      <w:pPr>
        <w:numPr>
          <w:ilvl w:val="0"/>
          <w:numId w:val="105"/>
        </w:numPr>
        <w:spacing w:after="200" w:line="276" w:lineRule="auto"/>
        <w:ind w:left="284" w:hanging="284"/>
        <w:contextualSpacing/>
        <w:rPr>
          <w:rFonts w:ascii="Arial" w:eastAsia="Calibri" w:hAnsi="Arial" w:cs="Arial"/>
        </w:rPr>
      </w:pPr>
      <w:r w:rsidRPr="00FC3DE2">
        <w:rPr>
          <w:rFonts w:ascii="Arial" w:eastAsia="Calibri" w:hAnsi="Arial" w:cs="Arial"/>
        </w:rPr>
        <w:t xml:space="preserve">vragen wat de positieve punten </w:t>
      </w:r>
      <w:r w:rsidR="009D5DC2">
        <w:rPr>
          <w:rFonts w:ascii="Arial" w:eastAsia="Calibri" w:hAnsi="Arial" w:cs="Arial"/>
        </w:rPr>
        <w:t>ten aanzien van de klacht zijn</w:t>
      </w:r>
    </w:p>
    <w:p w:rsidR="005A32BE" w:rsidRPr="00FC3DE2" w:rsidRDefault="005A32BE" w:rsidP="00781482">
      <w:pPr>
        <w:numPr>
          <w:ilvl w:val="0"/>
          <w:numId w:val="105"/>
        </w:numPr>
        <w:spacing w:after="200" w:line="276" w:lineRule="auto"/>
        <w:ind w:left="284" w:hanging="284"/>
        <w:contextualSpacing/>
        <w:rPr>
          <w:rFonts w:ascii="Arial" w:eastAsia="Calibri" w:hAnsi="Arial" w:cs="Arial"/>
        </w:rPr>
      </w:pPr>
      <w:r w:rsidRPr="00FC3DE2">
        <w:rPr>
          <w:rFonts w:ascii="Arial" w:eastAsia="Calibri" w:hAnsi="Arial" w:cs="Arial"/>
        </w:rPr>
        <w:t xml:space="preserve">de aangeklaagde zelf laten bedenken hoe de klacht opgelost zou kunnen worden en/of wat </w:t>
      </w:r>
      <w:r w:rsidR="009D5DC2">
        <w:rPr>
          <w:rFonts w:ascii="Arial" w:eastAsia="Calibri" w:hAnsi="Arial" w:cs="Arial"/>
        </w:rPr>
        <w:t>zijn rol daarin zou kunnen zijn</w:t>
      </w:r>
    </w:p>
    <w:p w:rsidR="005A32BE" w:rsidRPr="00FC3DE2" w:rsidRDefault="005A32BE" w:rsidP="00781482">
      <w:pPr>
        <w:numPr>
          <w:ilvl w:val="0"/>
          <w:numId w:val="105"/>
        </w:numPr>
        <w:spacing w:after="200" w:line="276" w:lineRule="auto"/>
        <w:ind w:left="284" w:hanging="284"/>
        <w:contextualSpacing/>
        <w:rPr>
          <w:rFonts w:ascii="Arial" w:eastAsia="Calibri" w:hAnsi="Arial" w:cs="Arial"/>
        </w:rPr>
      </w:pPr>
      <w:r w:rsidRPr="00FC3DE2">
        <w:rPr>
          <w:rFonts w:ascii="Arial" w:eastAsia="Calibri" w:hAnsi="Arial" w:cs="Arial"/>
        </w:rPr>
        <w:t>benadrukken van het gemeenschappelijke doel (kwaliteitsverbetering in dienstv</w:t>
      </w:r>
      <w:r w:rsidR="009D5DC2">
        <w:rPr>
          <w:rFonts w:ascii="Arial" w:eastAsia="Calibri" w:hAnsi="Arial" w:cs="Arial"/>
        </w:rPr>
        <w:t>erlening én werkomstandigheden)</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Weerstandverhogend is in de verdediging gaan, er tegen in gaan, de discussie of de confrontatie aangaan. De theorie van de Roos van Leary </w:t>
      </w:r>
      <w:r w:rsidR="009D5DC2">
        <w:rPr>
          <w:rFonts w:ascii="Arial" w:eastAsia="Calibri" w:hAnsi="Arial" w:cs="Arial"/>
        </w:rPr>
        <w:t xml:space="preserve">die verderop wordt besproken </w:t>
      </w:r>
      <w:r w:rsidRPr="00FC3DE2">
        <w:rPr>
          <w:rFonts w:ascii="Arial" w:eastAsia="Calibri" w:hAnsi="Arial" w:cs="Arial"/>
        </w:rPr>
        <w:t>laat dat heel mooi zien.</w:t>
      </w:r>
    </w:p>
    <w:p w:rsidR="005A32BE" w:rsidRPr="00FC3DE2" w:rsidRDefault="005A32BE" w:rsidP="005A32BE">
      <w:pPr>
        <w:spacing w:line="276" w:lineRule="auto"/>
        <w:jc w:val="center"/>
        <w:rPr>
          <w:rFonts w:ascii="Arial" w:eastAsia="Calibri" w:hAnsi="Arial" w:cs="Arial"/>
          <w:b/>
        </w:rPr>
      </w:pPr>
    </w:p>
    <w:p w:rsidR="005A32BE" w:rsidRPr="00FC3DE2" w:rsidRDefault="005A32BE" w:rsidP="008866F3">
      <w:pPr>
        <w:keepNext/>
        <w:keepLines/>
        <w:numPr>
          <w:ilvl w:val="1"/>
          <w:numId w:val="1"/>
        </w:numPr>
        <w:spacing w:before="40"/>
        <w:outlineLvl w:val="1"/>
        <w:rPr>
          <w:rFonts w:ascii="Arial" w:eastAsia="Calibri" w:hAnsi="Arial" w:cs="Arial"/>
        </w:rPr>
      </w:pPr>
      <w:r w:rsidRPr="00FC3DE2">
        <w:rPr>
          <w:rFonts w:ascii="Arial" w:eastAsia="Times New Roman" w:hAnsi="Arial" w:cs="Arial"/>
        </w:rPr>
        <w:t xml:space="preserve"> </w:t>
      </w:r>
      <w:bookmarkStart w:id="42" w:name="_Toc46236816"/>
      <w:bookmarkStart w:id="43" w:name="_Toc61959309"/>
      <w:r w:rsidRPr="00FC3DE2">
        <w:rPr>
          <w:rFonts w:ascii="Arial" w:eastAsia="Times New Roman" w:hAnsi="Arial" w:cs="Arial"/>
        </w:rPr>
        <w:t>Mediationvaardigheden</w:t>
      </w:r>
      <w:bookmarkEnd w:id="42"/>
      <w:bookmarkEnd w:id="43"/>
    </w:p>
    <w:p w:rsidR="005A32BE" w:rsidRPr="00FC3DE2" w:rsidRDefault="005A32BE" w:rsidP="005A32BE">
      <w:pPr>
        <w:spacing w:line="276" w:lineRule="auto"/>
        <w:jc w:val="center"/>
        <w:rPr>
          <w:rFonts w:ascii="Arial" w:eastAsia="Calibri" w:hAnsi="Arial" w:cs="Arial"/>
          <w:b/>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Wanneer mensen zich in een lastige situatie bevinden, waar ze zijn gericht op hun gelijk te halen, waar ze zich tekort gedaan voelen, zullen velen een stevig standpunt innemen. Dit is om zichzelf krachtig te voelen in een onmachtige situatie. </w:t>
      </w:r>
    </w:p>
    <w:p w:rsidR="005A32BE" w:rsidRDefault="005A32BE" w:rsidP="005A32BE">
      <w:pPr>
        <w:spacing w:line="276" w:lineRule="auto"/>
        <w:rPr>
          <w:rFonts w:ascii="Arial" w:eastAsia="Calibri" w:hAnsi="Arial" w:cs="Arial"/>
        </w:rPr>
      </w:pPr>
      <w:r w:rsidRPr="00FC3DE2">
        <w:rPr>
          <w:rFonts w:ascii="Arial" w:eastAsia="Calibri" w:hAnsi="Arial" w:cs="Arial"/>
        </w:rPr>
        <w:t xml:space="preserve">Mediation wordt ingezet als beide partijen er wel uit willen komen, maar </w:t>
      </w:r>
      <w:r w:rsidR="009D5DC2">
        <w:rPr>
          <w:rFonts w:ascii="Arial" w:eastAsia="Calibri" w:hAnsi="Arial" w:cs="Arial"/>
        </w:rPr>
        <w:t>dit</w:t>
      </w:r>
      <w:r w:rsidRPr="00FC3DE2">
        <w:rPr>
          <w:rFonts w:ascii="Arial" w:eastAsia="Calibri" w:hAnsi="Arial" w:cs="Arial"/>
        </w:rPr>
        <w:t xml:space="preserve"> ze zelf niet lukt. Vaak gaat </w:t>
      </w:r>
      <w:r w:rsidR="00881789" w:rsidRPr="00FC3DE2">
        <w:rPr>
          <w:rFonts w:ascii="Arial" w:eastAsia="Calibri" w:hAnsi="Arial" w:cs="Arial"/>
        </w:rPr>
        <w:t>Mediation</w:t>
      </w:r>
      <w:r w:rsidRPr="00FC3DE2">
        <w:rPr>
          <w:rFonts w:ascii="Arial" w:eastAsia="Calibri" w:hAnsi="Arial" w:cs="Arial"/>
        </w:rPr>
        <w:t xml:space="preserve"> niet alleen over feitelijke zaken, maar juist over de onderliggende belangen en de verbetering van de communicatie. Als klachtenfunctionaris kun je deze vaardigheden dus goed gebruiken bij klachten waar mensen langer met elkaar te maken hebben of waar je merkt dat de standpunten zich verharden, terwijl er eigenlijk zorgen en belangen spelen. </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Herformuleren: van verwijt naar belang</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Soms gaat een klacht over puur iets wat feitelijk mis is gegaan. Maar vaak heeft een klacht ook te maken met de bejegening of communicatie. In deze gevallen kunnen de verwijten over tafel vliegen. </w:t>
      </w:r>
    </w:p>
    <w:p w:rsidR="005A32BE" w:rsidRPr="00FC3DE2" w:rsidRDefault="00881789" w:rsidP="005A32BE">
      <w:pPr>
        <w:spacing w:line="276" w:lineRule="auto"/>
        <w:rPr>
          <w:rFonts w:ascii="Arial" w:eastAsia="Calibri" w:hAnsi="Arial" w:cs="Arial"/>
        </w:rPr>
      </w:pPr>
      <w:r>
        <w:rPr>
          <w:rFonts w:ascii="Arial" w:eastAsia="Calibri" w:hAnsi="Arial" w:cs="Arial"/>
          <w:strike/>
        </w:rPr>
        <w:t>A</w:t>
      </w:r>
      <w:r w:rsidR="005A32BE" w:rsidRPr="00FC3DE2">
        <w:rPr>
          <w:rFonts w:ascii="Arial" w:eastAsia="Calibri" w:hAnsi="Arial" w:cs="Arial"/>
        </w:rPr>
        <w:t xml:space="preserve">ls neutrale gespreksleider kan het nuttig zijn als je je op zo’n moment realiseert dat zich onder elke klacht, onder elk verwijt een zorg, een wens, een behoefte, een belang bevindt. Als bemiddelaar kun je de partijen helpen hun belang te ontdekken. En over belangen is het makkelijker en prettiger onderhandelen, dan over standpunten. Bovendien wordt er dan meer aandacht besteed aan het verbeteren van de relatie. Dit is zeker zinvol bij langdurige relaties, van mensen in een verpleeghuis of verzorgingshuis, maar ook voor het begrip van een specialist voor deze en volgende cliënten in het ziekenhuis. </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u w:val="single"/>
        </w:rPr>
      </w:pPr>
      <w:r w:rsidRPr="00FC3DE2">
        <w:rPr>
          <w:rFonts w:ascii="Arial" w:eastAsia="Calibri" w:hAnsi="Arial" w:cs="Arial"/>
          <w:u w:val="single"/>
        </w:rPr>
        <w:t>1. Standpunt of verwijt</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Mevrouw wil gewoon niet luisteren naar mijn uitleg.</w:t>
      </w:r>
    </w:p>
    <w:p w:rsidR="005A32BE" w:rsidRPr="00FC3DE2" w:rsidRDefault="005A32BE" w:rsidP="005A32BE">
      <w:pPr>
        <w:spacing w:line="276" w:lineRule="auto"/>
        <w:rPr>
          <w:rFonts w:ascii="Arial" w:eastAsia="Calibri" w:hAnsi="Arial" w:cs="Arial"/>
          <w:u w:val="single"/>
        </w:rPr>
      </w:pPr>
      <w:r w:rsidRPr="00FC3DE2">
        <w:rPr>
          <w:rFonts w:ascii="Arial" w:eastAsia="Calibri" w:hAnsi="Arial" w:cs="Arial"/>
          <w:u w:val="single"/>
        </w:rPr>
        <w:t xml:space="preserve">2. </w:t>
      </w:r>
      <w:r w:rsidR="009D5DC2">
        <w:rPr>
          <w:rFonts w:ascii="Arial" w:eastAsia="Calibri" w:hAnsi="Arial" w:cs="Arial"/>
          <w:u w:val="single"/>
        </w:rPr>
        <w:t>Z</w:t>
      </w:r>
      <w:r w:rsidRPr="00FC3DE2">
        <w:rPr>
          <w:rFonts w:ascii="Arial" w:eastAsia="Calibri" w:hAnsi="Arial" w:cs="Arial"/>
          <w:u w:val="single"/>
        </w:rPr>
        <w:t>org</w:t>
      </w:r>
    </w:p>
    <w:p w:rsidR="005A32BE" w:rsidRDefault="005A32BE" w:rsidP="005A32BE">
      <w:pPr>
        <w:spacing w:line="276" w:lineRule="auto"/>
        <w:rPr>
          <w:rFonts w:ascii="Arial" w:eastAsia="Calibri" w:hAnsi="Arial" w:cs="Arial"/>
        </w:rPr>
      </w:pPr>
      <w:r w:rsidRPr="00FC3DE2">
        <w:rPr>
          <w:rFonts w:ascii="Arial" w:eastAsia="Calibri" w:hAnsi="Arial" w:cs="Arial"/>
        </w:rPr>
        <w:t>U maakt zich zorgen dat ze u</w:t>
      </w:r>
      <w:r w:rsidR="00881789">
        <w:rPr>
          <w:rFonts w:ascii="Arial" w:eastAsia="Calibri" w:hAnsi="Arial" w:cs="Arial"/>
        </w:rPr>
        <w:t>w uitleg niet hoort en begrijpt.</w:t>
      </w:r>
    </w:p>
    <w:p w:rsidR="002D2540" w:rsidRPr="00FC3DE2" w:rsidRDefault="002D2540"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u w:val="single"/>
        </w:rPr>
      </w:pPr>
      <w:r w:rsidRPr="00FC3DE2">
        <w:rPr>
          <w:rFonts w:ascii="Arial" w:eastAsia="Calibri" w:hAnsi="Arial" w:cs="Arial"/>
          <w:u w:val="single"/>
        </w:rPr>
        <w:t xml:space="preserve">3. </w:t>
      </w:r>
      <w:r w:rsidR="009D5DC2">
        <w:rPr>
          <w:rFonts w:ascii="Arial" w:eastAsia="Calibri" w:hAnsi="Arial" w:cs="Arial"/>
          <w:u w:val="single"/>
        </w:rPr>
        <w:t>W</w:t>
      </w:r>
      <w:r w:rsidRPr="00FC3DE2">
        <w:rPr>
          <w:rFonts w:ascii="Arial" w:eastAsia="Calibri" w:hAnsi="Arial" w:cs="Arial"/>
          <w:u w:val="single"/>
        </w:rPr>
        <w:t>ens</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U zou graag willen dat ze uw deskundige uitleg aanneemt, omdat haar dat echt gaat helpen?</w:t>
      </w:r>
    </w:p>
    <w:p w:rsidR="005A32BE" w:rsidRPr="00FC3DE2" w:rsidRDefault="005A32BE" w:rsidP="005A32BE">
      <w:pPr>
        <w:spacing w:line="276" w:lineRule="auto"/>
        <w:rPr>
          <w:rFonts w:ascii="Arial" w:eastAsia="Calibri" w:hAnsi="Arial" w:cs="Arial"/>
          <w:u w:val="single"/>
        </w:rPr>
      </w:pPr>
      <w:r w:rsidRPr="00FC3DE2">
        <w:rPr>
          <w:rFonts w:ascii="Arial" w:eastAsia="Calibri" w:hAnsi="Arial" w:cs="Arial"/>
          <w:u w:val="single"/>
        </w:rPr>
        <w:t xml:space="preserve">4. </w:t>
      </w:r>
      <w:r w:rsidR="009D5DC2">
        <w:rPr>
          <w:rFonts w:ascii="Arial" w:eastAsia="Calibri" w:hAnsi="Arial" w:cs="Arial"/>
          <w:u w:val="single"/>
        </w:rPr>
        <w:t>B</w:t>
      </w:r>
      <w:r w:rsidRPr="00FC3DE2">
        <w:rPr>
          <w:rFonts w:ascii="Arial" w:eastAsia="Calibri" w:hAnsi="Arial" w:cs="Arial"/>
          <w:u w:val="single"/>
        </w:rPr>
        <w:t>ehoefte</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U wilt graag dat uw patiënten vertrouwen op uw expertise, omdat u die wilt inzetten voor de patiënt?</w:t>
      </w:r>
    </w:p>
    <w:p w:rsidR="005A32BE" w:rsidRPr="00FC3DE2" w:rsidRDefault="005A32BE" w:rsidP="005A32BE">
      <w:pPr>
        <w:spacing w:line="276" w:lineRule="auto"/>
        <w:rPr>
          <w:rFonts w:ascii="Arial" w:eastAsia="Calibri" w:hAnsi="Arial" w:cs="Arial"/>
          <w:u w:val="single"/>
        </w:rPr>
      </w:pPr>
      <w:r w:rsidRPr="00FC3DE2">
        <w:rPr>
          <w:rFonts w:ascii="Arial" w:eastAsia="Calibri" w:hAnsi="Arial" w:cs="Arial"/>
          <w:u w:val="single"/>
        </w:rPr>
        <w:t xml:space="preserve">5. </w:t>
      </w:r>
      <w:r w:rsidR="009D5DC2">
        <w:rPr>
          <w:rFonts w:ascii="Arial" w:eastAsia="Calibri" w:hAnsi="Arial" w:cs="Arial"/>
          <w:u w:val="single"/>
        </w:rPr>
        <w:t>B</w:t>
      </w:r>
      <w:r w:rsidRPr="00FC3DE2">
        <w:rPr>
          <w:rFonts w:ascii="Arial" w:eastAsia="Calibri" w:hAnsi="Arial" w:cs="Arial"/>
          <w:u w:val="single"/>
        </w:rPr>
        <w:t>elang</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Want dit is uw vak en u werkt dagelijks om de me</w:t>
      </w:r>
      <w:r w:rsidR="009D5DC2">
        <w:rPr>
          <w:rFonts w:ascii="Arial" w:eastAsia="Calibri" w:hAnsi="Arial" w:cs="Arial"/>
        </w:rPr>
        <w:t>nsen zo goed mogelijk te helpen?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 xml:space="preserve">En als je daar bent ‘aangekomen’ kan je verder: dus het is </w:t>
      </w:r>
      <w:r w:rsidR="00881789" w:rsidRPr="00FC3DE2">
        <w:rPr>
          <w:rFonts w:ascii="Arial" w:eastAsia="Calibri" w:hAnsi="Arial" w:cs="Arial"/>
        </w:rPr>
        <w:t>frustrerend</w:t>
      </w:r>
      <w:r w:rsidRPr="00FC3DE2">
        <w:rPr>
          <w:rFonts w:ascii="Arial" w:eastAsia="Calibri" w:hAnsi="Arial" w:cs="Arial"/>
        </w:rPr>
        <w:t xml:space="preserve"> als dat niet lukt omdat iemand niet lijkt te luisteren. Misschien kunnen we kijken wat maakt dat mevrou</w:t>
      </w:r>
      <w:r w:rsidR="009D5DC2">
        <w:rPr>
          <w:rFonts w:ascii="Arial" w:eastAsia="Calibri" w:hAnsi="Arial" w:cs="Arial"/>
        </w:rPr>
        <w:t>w uw uitleg niet lijkt te horen.</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Het schilgesprek: van standpunt naar belang</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Ook bij stevige standpunten die haaks tegenover elkaar staan, kun je als bemiddelaar optreden. Want ook onder elk standpunt schuilt een belang. Het schilgesprek verwijst naar de schillen van een ui. Je kunt de ui door vragen te stellen afpellen tot je tot de kern komt: het belang. De houding van de bemiddelaar is in deze nieuwsgierig en zonder oordeel.</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De vragen die je stelt zijn:</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1.</w:t>
      </w:r>
      <w:r w:rsidR="009D5DC2">
        <w:rPr>
          <w:rFonts w:ascii="Arial" w:eastAsia="Calibri" w:hAnsi="Arial" w:cs="Arial"/>
        </w:rPr>
        <w:t xml:space="preserve"> </w:t>
      </w:r>
      <w:r w:rsidRPr="00FC3DE2">
        <w:rPr>
          <w:rFonts w:ascii="Arial" w:eastAsia="Calibri" w:hAnsi="Arial" w:cs="Arial"/>
        </w:rPr>
        <w:t xml:space="preserve">Het lijkt erop dat dit voor u een heel stevig standpunt is. Wat maakt </w:t>
      </w:r>
      <w:r w:rsidR="00881789">
        <w:rPr>
          <w:rFonts w:ascii="Arial" w:eastAsia="Calibri" w:hAnsi="Arial" w:cs="Arial"/>
        </w:rPr>
        <w:t xml:space="preserve">dat u </w:t>
      </w:r>
      <w:r w:rsidRPr="00FC3DE2">
        <w:rPr>
          <w:rFonts w:ascii="Arial" w:eastAsia="Calibri" w:hAnsi="Arial" w:cs="Arial"/>
        </w:rPr>
        <w:t>ervan overtuigd bent dat….. (standpunt)?</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2. Stel dat u krijgt wat u wil, wat levert dat dan voor u op?</w:t>
      </w:r>
    </w:p>
    <w:p w:rsidR="005A32BE" w:rsidRPr="00FC3DE2" w:rsidRDefault="005A32BE" w:rsidP="005A32BE">
      <w:pPr>
        <w:spacing w:line="276" w:lineRule="auto"/>
        <w:ind w:left="284" w:hanging="284"/>
        <w:rPr>
          <w:rFonts w:ascii="Arial" w:eastAsia="Calibri" w:hAnsi="Arial" w:cs="Arial"/>
        </w:rPr>
      </w:pPr>
      <w:r w:rsidRPr="00FC3DE2">
        <w:rPr>
          <w:rFonts w:ascii="Arial" w:eastAsia="Calibri" w:hAnsi="Arial" w:cs="Arial"/>
        </w:rPr>
        <w:t>3. Stel dat u niet krijgt wat u wil, wat kost u dat dan, waar zit dan de pijn of waar maakt u zich dan zorgen over?</w:t>
      </w:r>
    </w:p>
    <w:p w:rsidR="005A32BE" w:rsidRPr="00FC3DE2" w:rsidRDefault="005A32BE" w:rsidP="005A32BE">
      <w:pPr>
        <w:spacing w:line="276" w:lineRule="auto"/>
        <w:rPr>
          <w:rFonts w:ascii="Arial" w:eastAsia="Calibri" w:hAnsi="Arial" w:cs="Arial"/>
        </w:rPr>
      </w:pPr>
      <w:r w:rsidRPr="00FC3DE2">
        <w:rPr>
          <w:rFonts w:ascii="Arial" w:eastAsia="Calibri" w:hAnsi="Arial" w:cs="Arial"/>
        </w:rPr>
        <w:t>4. En wat staat er nu ten diepste voor u op het spel?</w:t>
      </w:r>
    </w:p>
    <w:p w:rsidR="005A32BE" w:rsidRPr="00FC3DE2" w:rsidRDefault="005A32BE" w:rsidP="005A32BE">
      <w:pPr>
        <w:spacing w:line="276" w:lineRule="auto"/>
        <w:rPr>
          <w:rFonts w:ascii="Arial" w:eastAsia="Calibri" w:hAnsi="Arial" w:cs="Arial"/>
        </w:rPr>
      </w:pPr>
    </w:p>
    <w:p w:rsidR="005A32BE" w:rsidRPr="00FC3DE2" w:rsidRDefault="005A32BE" w:rsidP="005A32BE">
      <w:pPr>
        <w:spacing w:line="276" w:lineRule="auto"/>
        <w:rPr>
          <w:rFonts w:ascii="Arial" w:eastAsia="Calibri" w:hAnsi="Arial" w:cs="Arial"/>
        </w:rPr>
      </w:pPr>
      <w:r w:rsidRPr="00FC3DE2">
        <w:rPr>
          <w:rFonts w:ascii="Arial" w:eastAsia="Calibri" w:hAnsi="Arial" w:cs="Arial"/>
        </w:rPr>
        <w:t>Met deze laatste vraag wordt de relatie belangrijk. Met de tweede vraag maak je onderscheid tussen het middel (het standpunt) en het doel (het belang).</w:t>
      </w:r>
    </w:p>
    <w:p w:rsidR="005419FA" w:rsidRDefault="005419FA" w:rsidP="005A32BE">
      <w:pPr>
        <w:spacing w:line="276" w:lineRule="auto"/>
        <w:rPr>
          <w:rFonts w:ascii="Arial" w:eastAsia="Calibri" w:hAnsi="Arial" w:cs="Arial"/>
          <w:b/>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Nog enkele praktische vaardigheden</w:t>
      </w:r>
    </w:p>
    <w:p w:rsidR="005A32BE" w:rsidRPr="00FC3DE2" w:rsidRDefault="005A32BE" w:rsidP="005A32BE">
      <w:pPr>
        <w:spacing w:line="276" w:lineRule="auto"/>
        <w:rPr>
          <w:rFonts w:ascii="Arial" w:eastAsia="Calibri" w:hAnsi="Arial" w:cs="Arial"/>
          <w:b/>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Partialiseren</w:t>
      </w:r>
    </w:p>
    <w:p w:rsidR="005A32BE" w:rsidRPr="00FC3DE2" w:rsidRDefault="005A32BE" w:rsidP="00781482">
      <w:pPr>
        <w:numPr>
          <w:ilvl w:val="0"/>
          <w:numId w:val="122"/>
        </w:numPr>
        <w:spacing w:after="200" w:line="276" w:lineRule="auto"/>
        <w:contextualSpacing/>
        <w:rPr>
          <w:rFonts w:ascii="Arial" w:eastAsia="Calibri" w:hAnsi="Arial" w:cs="Arial"/>
        </w:rPr>
      </w:pPr>
      <w:r w:rsidRPr="00FC3DE2">
        <w:rPr>
          <w:rFonts w:ascii="Arial" w:eastAsia="Calibri" w:hAnsi="Arial" w:cs="Arial"/>
        </w:rPr>
        <w:t>Ik hoor u een aantal redenen noemen</w:t>
      </w:r>
      <w:r w:rsidR="005419FA">
        <w:rPr>
          <w:rFonts w:ascii="Arial" w:eastAsia="Calibri" w:hAnsi="Arial" w:cs="Arial"/>
        </w:rPr>
        <w:t>, m</w:t>
      </w:r>
      <w:r w:rsidRPr="00FC3DE2">
        <w:rPr>
          <w:rFonts w:ascii="Arial" w:eastAsia="Calibri" w:hAnsi="Arial" w:cs="Arial"/>
        </w:rPr>
        <w:t>et welke zullen we beginnen</w:t>
      </w:r>
      <w:r w:rsidR="005419FA">
        <w:rPr>
          <w:rFonts w:ascii="Arial" w:eastAsia="Calibri" w:hAnsi="Arial" w:cs="Arial"/>
        </w:rPr>
        <w:t>?</w:t>
      </w:r>
    </w:p>
    <w:p w:rsidR="005A32BE" w:rsidRPr="00FC3DE2" w:rsidRDefault="005A32BE" w:rsidP="00781482">
      <w:pPr>
        <w:numPr>
          <w:ilvl w:val="0"/>
          <w:numId w:val="122"/>
        </w:numPr>
        <w:spacing w:after="200" w:line="276" w:lineRule="auto"/>
        <w:contextualSpacing/>
        <w:rPr>
          <w:rFonts w:ascii="Arial" w:eastAsia="Calibri" w:hAnsi="Arial" w:cs="Arial"/>
        </w:rPr>
      </w:pPr>
      <w:r w:rsidRPr="00FC3DE2">
        <w:rPr>
          <w:rFonts w:ascii="Arial" w:eastAsia="Calibri" w:hAnsi="Arial" w:cs="Arial"/>
        </w:rPr>
        <w:t>U zit hier met twee petten op, klopt dat?</w:t>
      </w:r>
    </w:p>
    <w:p w:rsidR="005A32BE" w:rsidRPr="00FC3DE2" w:rsidRDefault="005A32BE" w:rsidP="00781482">
      <w:pPr>
        <w:numPr>
          <w:ilvl w:val="0"/>
          <w:numId w:val="122"/>
        </w:numPr>
        <w:spacing w:after="200" w:line="276" w:lineRule="auto"/>
        <w:contextualSpacing/>
        <w:rPr>
          <w:rFonts w:ascii="Arial" w:eastAsia="Calibri" w:hAnsi="Arial" w:cs="Arial"/>
        </w:rPr>
      </w:pPr>
      <w:r w:rsidRPr="00FC3DE2">
        <w:rPr>
          <w:rFonts w:ascii="Arial" w:eastAsia="Calibri" w:hAnsi="Arial" w:cs="Arial"/>
        </w:rPr>
        <w:t>U heeft gemengde gevoelens, klopt dat?</w:t>
      </w:r>
    </w:p>
    <w:p w:rsidR="005A32BE" w:rsidRDefault="005A32BE" w:rsidP="005A32BE">
      <w:pPr>
        <w:spacing w:line="276" w:lineRule="auto"/>
        <w:rPr>
          <w:rFonts w:ascii="Arial" w:eastAsia="Calibri" w:hAnsi="Arial" w:cs="Arial"/>
          <w:b/>
        </w:rPr>
      </w:pPr>
    </w:p>
    <w:p w:rsidR="002D2540" w:rsidRDefault="002D2540" w:rsidP="005A32BE">
      <w:pPr>
        <w:spacing w:line="276" w:lineRule="auto"/>
        <w:rPr>
          <w:rFonts w:ascii="Arial" w:eastAsia="Calibri" w:hAnsi="Arial" w:cs="Arial"/>
          <w:b/>
        </w:rPr>
      </w:pPr>
    </w:p>
    <w:p w:rsidR="002D2540" w:rsidRPr="00FC3DE2" w:rsidRDefault="002D2540" w:rsidP="005A32BE">
      <w:pPr>
        <w:spacing w:line="276" w:lineRule="auto"/>
        <w:rPr>
          <w:rFonts w:ascii="Arial" w:eastAsia="Calibri" w:hAnsi="Arial" w:cs="Arial"/>
          <w:b/>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Futuriseren</w:t>
      </w:r>
    </w:p>
    <w:p w:rsidR="005A32BE" w:rsidRPr="00FC3DE2" w:rsidRDefault="005A32BE" w:rsidP="00781482">
      <w:pPr>
        <w:numPr>
          <w:ilvl w:val="0"/>
          <w:numId w:val="123"/>
        </w:numPr>
        <w:spacing w:after="200" w:line="276" w:lineRule="auto"/>
        <w:contextualSpacing/>
        <w:rPr>
          <w:rFonts w:ascii="Arial" w:eastAsia="Calibri" w:hAnsi="Arial" w:cs="Arial"/>
        </w:rPr>
      </w:pPr>
      <w:r w:rsidRPr="00FC3DE2">
        <w:rPr>
          <w:rFonts w:ascii="Arial" w:eastAsia="Calibri" w:hAnsi="Arial" w:cs="Arial"/>
        </w:rPr>
        <w:t>Hoe wilt u in de toekomst met elkaar samenwerken?</w:t>
      </w:r>
    </w:p>
    <w:p w:rsidR="005A32BE" w:rsidRPr="00FC3DE2" w:rsidRDefault="005A32BE" w:rsidP="00781482">
      <w:pPr>
        <w:numPr>
          <w:ilvl w:val="0"/>
          <w:numId w:val="123"/>
        </w:numPr>
        <w:spacing w:after="200" w:line="276" w:lineRule="auto"/>
        <w:contextualSpacing/>
        <w:rPr>
          <w:rFonts w:ascii="Arial" w:eastAsia="Calibri" w:hAnsi="Arial" w:cs="Arial"/>
        </w:rPr>
      </w:pPr>
      <w:r w:rsidRPr="00FC3DE2">
        <w:rPr>
          <w:rFonts w:ascii="Arial" w:eastAsia="Calibri" w:hAnsi="Arial" w:cs="Arial"/>
        </w:rPr>
        <w:t>U zult elkaar in de toekomst wel vaker treffen, hoe wilt u dat het contact dan verloopt?</w:t>
      </w:r>
    </w:p>
    <w:p w:rsidR="005A32BE" w:rsidRPr="00FC3DE2" w:rsidRDefault="005A32BE" w:rsidP="00781482">
      <w:pPr>
        <w:numPr>
          <w:ilvl w:val="0"/>
          <w:numId w:val="123"/>
        </w:numPr>
        <w:spacing w:after="200" w:line="276" w:lineRule="auto"/>
        <w:contextualSpacing/>
        <w:rPr>
          <w:rFonts w:ascii="Arial" w:eastAsia="Calibri" w:hAnsi="Arial" w:cs="Arial"/>
        </w:rPr>
      </w:pPr>
      <w:r w:rsidRPr="00FC3DE2">
        <w:rPr>
          <w:rFonts w:ascii="Arial" w:eastAsia="Calibri" w:hAnsi="Arial" w:cs="Arial"/>
        </w:rPr>
        <w:t>Wat is er voor nodig om voor de toekomst het vertrouwen te herstellen?</w:t>
      </w:r>
    </w:p>
    <w:p w:rsidR="005A32BE" w:rsidRPr="00FC3DE2" w:rsidRDefault="005A32BE" w:rsidP="005A32BE">
      <w:pPr>
        <w:spacing w:line="276" w:lineRule="auto"/>
        <w:rPr>
          <w:rFonts w:ascii="Arial" w:eastAsia="Calibri" w:hAnsi="Arial" w:cs="Arial"/>
          <w:b/>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Gemeenschappelijk maken (mutualiseren)</w:t>
      </w:r>
    </w:p>
    <w:p w:rsidR="005A32BE" w:rsidRPr="00FC3DE2" w:rsidRDefault="005A32BE" w:rsidP="00781482">
      <w:pPr>
        <w:numPr>
          <w:ilvl w:val="0"/>
          <w:numId w:val="123"/>
        </w:numPr>
        <w:spacing w:after="200" w:line="276" w:lineRule="auto"/>
        <w:contextualSpacing/>
        <w:rPr>
          <w:rFonts w:ascii="Arial" w:eastAsia="Calibri" w:hAnsi="Arial" w:cs="Arial"/>
        </w:rPr>
      </w:pPr>
      <w:r w:rsidRPr="00FC3DE2">
        <w:rPr>
          <w:rFonts w:ascii="Arial" w:eastAsia="Calibri" w:hAnsi="Arial" w:cs="Arial"/>
        </w:rPr>
        <w:t>U heeft er dus beiden belang bij dat…</w:t>
      </w:r>
    </w:p>
    <w:p w:rsidR="005A32BE" w:rsidRPr="00FC3DE2" w:rsidRDefault="005A32BE" w:rsidP="005A32BE">
      <w:pPr>
        <w:spacing w:line="276" w:lineRule="auto"/>
        <w:rPr>
          <w:rFonts w:ascii="Arial" w:eastAsia="Calibri" w:hAnsi="Arial" w:cs="Arial"/>
          <w:b/>
        </w:rPr>
      </w:pPr>
    </w:p>
    <w:p w:rsidR="005A32BE" w:rsidRPr="00FC3DE2" w:rsidRDefault="005A32BE" w:rsidP="005A32BE">
      <w:pPr>
        <w:spacing w:line="276" w:lineRule="auto"/>
        <w:rPr>
          <w:rFonts w:ascii="Arial" w:eastAsia="Calibri" w:hAnsi="Arial" w:cs="Arial"/>
          <w:b/>
        </w:rPr>
      </w:pPr>
      <w:r w:rsidRPr="00FC3DE2">
        <w:rPr>
          <w:rFonts w:ascii="Arial" w:eastAsia="Calibri" w:hAnsi="Arial" w:cs="Arial"/>
          <w:b/>
        </w:rPr>
        <w:t>Normaliseren</w:t>
      </w:r>
    </w:p>
    <w:p w:rsidR="005A32BE" w:rsidRPr="00FC3DE2" w:rsidRDefault="005A32BE" w:rsidP="00781482">
      <w:pPr>
        <w:numPr>
          <w:ilvl w:val="0"/>
          <w:numId w:val="123"/>
        </w:numPr>
        <w:spacing w:after="200" w:line="276" w:lineRule="auto"/>
        <w:contextualSpacing/>
        <w:rPr>
          <w:rFonts w:ascii="Arial" w:eastAsia="Calibri" w:hAnsi="Arial" w:cs="Arial"/>
        </w:rPr>
      </w:pPr>
      <w:r w:rsidRPr="00FC3DE2">
        <w:rPr>
          <w:rFonts w:ascii="Arial" w:eastAsia="Calibri" w:hAnsi="Arial" w:cs="Arial"/>
        </w:rPr>
        <w:t xml:space="preserve">Het is </w:t>
      </w:r>
      <w:r w:rsidR="005419FA">
        <w:rPr>
          <w:rFonts w:ascii="Arial" w:eastAsia="Calibri" w:hAnsi="Arial" w:cs="Arial"/>
        </w:rPr>
        <w:t>niet vreemd dat het u aangrijpt.</w:t>
      </w:r>
    </w:p>
    <w:p w:rsidR="005A32BE" w:rsidRPr="00FC3DE2" w:rsidRDefault="005A32BE" w:rsidP="00781482">
      <w:pPr>
        <w:numPr>
          <w:ilvl w:val="0"/>
          <w:numId w:val="123"/>
        </w:numPr>
        <w:spacing w:after="200" w:line="276" w:lineRule="auto"/>
        <w:contextualSpacing/>
        <w:rPr>
          <w:rFonts w:ascii="Arial" w:eastAsia="Calibri" w:hAnsi="Arial" w:cs="Arial"/>
        </w:rPr>
      </w:pPr>
      <w:r w:rsidRPr="00FC3DE2">
        <w:rPr>
          <w:rFonts w:ascii="Arial" w:eastAsia="Calibri" w:hAnsi="Arial" w:cs="Arial"/>
        </w:rPr>
        <w:t>Natuurlijk wilt u ook zo snel mogelijk een oplossing</w:t>
      </w:r>
      <w:r w:rsidR="005419FA">
        <w:rPr>
          <w:rFonts w:ascii="Arial" w:eastAsia="Calibri" w:hAnsi="Arial" w:cs="Arial"/>
        </w:rPr>
        <w:t>.</w:t>
      </w:r>
    </w:p>
    <w:p w:rsidR="005A32BE" w:rsidRPr="00FC3DE2" w:rsidRDefault="005A32BE" w:rsidP="005A32BE">
      <w:pPr>
        <w:spacing w:line="276" w:lineRule="auto"/>
        <w:jc w:val="center"/>
        <w:rPr>
          <w:rFonts w:ascii="Arial" w:eastAsia="Calibri" w:hAnsi="Arial" w:cs="Arial"/>
          <w:b/>
        </w:rPr>
      </w:pPr>
    </w:p>
    <w:p w:rsidR="005A32BE" w:rsidRPr="000C71F2" w:rsidRDefault="000C71F2" w:rsidP="008866F3">
      <w:pPr>
        <w:keepNext/>
        <w:keepLines/>
        <w:numPr>
          <w:ilvl w:val="1"/>
          <w:numId w:val="1"/>
        </w:numPr>
        <w:spacing w:before="40"/>
        <w:outlineLvl w:val="1"/>
        <w:rPr>
          <w:rFonts w:ascii="Arial" w:hAnsi="Arial" w:cs="Arial"/>
        </w:rPr>
      </w:pPr>
      <w:r w:rsidRPr="000C71F2">
        <w:rPr>
          <w:rFonts w:ascii="Arial" w:hAnsi="Arial" w:cs="Arial"/>
        </w:rPr>
        <w:t xml:space="preserve"> </w:t>
      </w:r>
      <w:bookmarkStart w:id="44" w:name="_Toc61959310"/>
      <w:r w:rsidRPr="000C71F2">
        <w:rPr>
          <w:rFonts w:ascii="Arial" w:eastAsia="Times New Roman" w:hAnsi="Arial" w:cs="Arial"/>
        </w:rPr>
        <w:t>Roos van L</w:t>
      </w:r>
      <w:r w:rsidR="002D2540">
        <w:rPr>
          <w:rFonts w:ascii="Arial" w:eastAsia="Times New Roman" w:hAnsi="Arial" w:cs="Arial"/>
        </w:rPr>
        <w:t>ea</w:t>
      </w:r>
      <w:r w:rsidRPr="000C71F2">
        <w:rPr>
          <w:rFonts w:ascii="Arial" w:eastAsia="Times New Roman" w:hAnsi="Arial" w:cs="Arial"/>
        </w:rPr>
        <w:t>ry</w:t>
      </w:r>
      <w:bookmarkEnd w:id="44"/>
    </w:p>
    <w:p w:rsidR="000C71F2" w:rsidRPr="000C71F2" w:rsidRDefault="000C71F2" w:rsidP="000C71F2">
      <w:pPr>
        <w:rPr>
          <w:rFonts w:ascii="Arial" w:hAnsi="Arial" w:cs="Arial"/>
        </w:rPr>
      </w:pPr>
    </w:p>
    <w:p w:rsidR="000C71F2" w:rsidRPr="009B0A03" w:rsidRDefault="000C71F2" w:rsidP="000C71F2">
      <w:pPr>
        <w:rPr>
          <w:rFonts w:ascii="Arial" w:hAnsi="Arial" w:cs="Arial"/>
          <w:b/>
        </w:rPr>
      </w:pPr>
      <w:r w:rsidRPr="009B0A03">
        <w:rPr>
          <w:rFonts w:ascii="Arial" w:hAnsi="Arial" w:cs="Arial"/>
          <w:b/>
        </w:rPr>
        <w:t>Actie is reactie – gedrag sturen met de Roos van Leary</w:t>
      </w:r>
    </w:p>
    <w:p w:rsidR="000C71F2" w:rsidRPr="009B0A03" w:rsidRDefault="000C71F2" w:rsidP="000C71F2">
      <w:pPr>
        <w:rPr>
          <w:rFonts w:ascii="Arial" w:hAnsi="Arial" w:cs="Arial"/>
        </w:rPr>
      </w:pPr>
      <w:r w:rsidRPr="009B0A03">
        <w:rPr>
          <w:rFonts w:ascii="Arial" w:hAnsi="Arial" w:cs="Arial"/>
        </w:rPr>
        <w:t>Bron: Marie José Cremers, Bert van Dijk</w:t>
      </w:r>
    </w:p>
    <w:p w:rsidR="000C71F2" w:rsidRPr="009B0A03" w:rsidRDefault="000C71F2" w:rsidP="000C71F2">
      <w:pPr>
        <w:rPr>
          <w:rFonts w:ascii="Arial" w:hAnsi="Arial" w:cs="Arial"/>
        </w:rPr>
      </w:pPr>
    </w:p>
    <w:p w:rsidR="000C71F2" w:rsidRPr="009B0A03" w:rsidRDefault="000C71F2" w:rsidP="00781482">
      <w:pPr>
        <w:numPr>
          <w:ilvl w:val="0"/>
          <w:numId w:val="170"/>
        </w:numPr>
        <w:rPr>
          <w:rFonts w:ascii="Arial" w:hAnsi="Arial" w:cs="Arial"/>
          <w:i/>
        </w:rPr>
      </w:pPr>
      <w:r w:rsidRPr="009B0A03">
        <w:rPr>
          <w:rFonts w:ascii="Arial" w:hAnsi="Arial" w:cs="Arial"/>
          <w:i/>
        </w:rPr>
        <w:t>De Roos van Leary</w:t>
      </w:r>
    </w:p>
    <w:p w:rsidR="000C71F2" w:rsidRPr="009B0A03" w:rsidRDefault="000C71F2" w:rsidP="000C71F2">
      <w:pPr>
        <w:rPr>
          <w:rFonts w:ascii="Arial" w:hAnsi="Arial" w:cs="Arial"/>
        </w:rPr>
      </w:pPr>
      <w:r w:rsidRPr="009B0A03">
        <w:rPr>
          <w:rFonts w:ascii="Arial" w:hAnsi="Arial" w:cs="Arial"/>
        </w:rPr>
        <w:t>De ‘Roos van Leary’ is een model waarmee je invloed kunt uitoefenen op je interactie met anderen. Het model werd rond 1950 uitgewerkt door de Amerikaanse psycholoog Timothy Leary. Dit deed hij op basis van uitgebreide observaties van mensen.</w:t>
      </w:r>
    </w:p>
    <w:p w:rsidR="000C71F2" w:rsidRPr="009B0A03" w:rsidRDefault="000C71F2" w:rsidP="000C71F2">
      <w:pPr>
        <w:rPr>
          <w:rFonts w:ascii="Arial" w:hAnsi="Arial" w:cs="Arial"/>
        </w:rPr>
      </w:pPr>
    </w:p>
    <w:p w:rsidR="000C71F2" w:rsidRPr="009B0A03" w:rsidRDefault="000C71F2" w:rsidP="000C71F2">
      <w:pPr>
        <w:rPr>
          <w:rFonts w:ascii="Arial" w:hAnsi="Arial" w:cs="Arial"/>
        </w:rPr>
      </w:pPr>
      <w:r w:rsidRPr="009B0A03">
        <w:rPr>
          <w:rFonts w:ascii="Arial" w:hAnsi="Arial" w:cs="Arial"/>
        </w:rPr>
        <w:t>Leary ontdekte dat de manier waarop mensen op bepaald gedrag reageren voorspelbaar is. De Roos van Leary gaat ervan uit dat gedrag, gedrag uitlokt. Anders gezegd: door je op een bepaal</w:t>
      </w:r>
      <w:r w:rsidR="002D2540">
        <w:rPr>
          <w:rFonts w:ascii="Arial" w:hAnsi="Arial" w:cs="Arial"/>
        </w:rPr>
        <w:t xml:space="preserve">de manier te gedragen, ‘stuur’ </w:t>
      </w:r>
      <w:r w:rsidRPr="009B0A03">
        <w:rPr>
          <w:rFonts w:ascii="Arial" w:hAnsi="Arial" w:cs="Arial"/>
        </w:rPr>
        <w:t>(</w:t>
      </w:r>
      <w:r w:rsidR="002D2540" w:rsidRPr="009B0A03">
        <w:rPr>
          <w:rFonts w:ascii="Arial" w:hAnsi="Arial" w:cs="Arial"/>
        </w:rPr>
        <w:t>beïnvloed</w:t>
      </w:r>
      <w:r w:rsidRPr="009B0A03">
        <w:rPr>
          <w:rFonts w:ascii="Arial" w:hAnsi="Arial" w:cs="Arial"/>
        </w:rPr>
        <w:t>) je anderen. Dat doe je onbewust, je kan er voor kiezen dat bewust te doen. Daarover gaat dit stuk. Het gegeven  van de beïnvloeding (gedrag roept gedrag op) heeft Leary uitgewerkt in een model. Hiervoor liet hij zich inspireren door een windroos, een cirkel waarin de vier windrichtingen zijn aangegeven.</w:t>
      </w:r>
    </w:p>
    <w:p w:rsidR="000C71F2" w:rsidRPr="009B0A03" w:rsidRDefault="000C71F2" w:rsidP="000C71F2">
      <w:pPr>
        <w:rPr>
          <w:rFonts w:ascii="Arial" w:hAnsi="Arial" w:cs="Arial"/>
        </w:rPr>
      </w:pPr>
    </w:p>
    <w:p w:rsidR="000C71F2" w:rsidRPr="009B0A03" w:rsidRDefault="000C71F2" w:rsidP="00781482">
      <w:pPr>
        <w:numPr>
          <w:ilvl w:val="0"/>
          <w:numId w:val="170"/>
        </w:numPr>
        <w:rPr>
          <w:rFonts w:ascii="Arial" w:hAnsi="Arial" w:cs="Arial"/>
          <w:i/>
        </w:rPr>
      </w:pPr>
      <w:r w:rsidRPr="009B0A03">
        <w:rPr>
          <w:rFonts w:ascii="Arial" w:hAnsi="Arial" w:cs="Arial"/>
          <w:i/>
        </w:rPr>
        <w:t>Actie is reactie</w:t>
      </w:r>
    </w:p>
    <w:p w:rsidR="000C71F2" w:rsidRPr="009B0A03" w:rsidRDefault="000C71F2" w:rsidP="000C71F2">
      <w:pPr>
        <w:rPr>
          <w:rFonts w:ascii="Arial" w:hAnsi="Arial" w:cs="Arial"/>
        </w:rPr>
      </w:pPr>
      <w:r w:rsidRPr="009B0A03">
        <w:rPr>
          <w:rFonts w:ascii="Arial" w:hAnsi="Arial" w:cs="Arial"/>
        </w:rPr>
        <w:t xml:space="preserve">Als je gedrag wilt sturen kun je niet alleen invloed uitoefenen door </w:t>
      </w:r>
      <w:r w:rsidRPr="009B0A03">
        <w:rPr>
          <w:rFonts w:ascii="Arial" w:hAnsi="Arial" w:cs="Arial"/>
          <w:i/>
        </w:rPr>
        <w:t>wat</w:t>
      </w:r>
      <w:r w:rsidRPr="009B0A03">
        <w:rPr>
          <w:rFonts w:ascii="Arial" w:hAnsi="Arial" w:cs="Arial"/>
        </w:rPr>
        <w:t xml:space="preserve"> je zegt, maar ook (en vooral) door </w:t>
      </w:r>
      <w:r w:rsidRPr="009B0A03">
        <w:rPr>
          <w:rFonts w:ascii="Arial" w:hAnsi="Arial" w:cs="Arial"/>
          <w:i/>
        </w:rPr>
        <w:t>hoe</w:t>
      </w:r>
      <w:r w:rsidRPr="009B0A03">
        <w:rPr>
          <w:rFonts w:ascii="Arial" w:hAnsi="Arial" w:cs="Arial"/>
        </w:rPr>
        <w:t xml:space="preserve"> je iets zegt. De Roos van Leary gaat met name over dat laatste.</w:t>
      </w:r>
    </w:p>
    <w:p w:rsidR="000C71F2" w:rsidRPr="009B0A03" w:rsidRDefault="000C71F2" w:rsidP="000C71F2">
      <w:pPr>
        <w:ind w:left="720"/>
        <w:rPr>
          <w:rFonts w:ascii="Arial" w:hAnsi="Arial" w:cs="Arial"/>
        </w:rPr>
      </w:pPr>
    </w:p>
    <w:p w:rsidR="000C71F2" w:rsidRPr="009B0A03" w:rsidRDefault="000C71F2" w:rsidP="000C71F2">
      <w:pPr>
        <w:rPr>
          <w:rFonts w:ascii="Arial" w:hAnsi="Arial" w:cs="Arial"/>
        </w:rPr>
      </w:pPr>
      <w:r w:rsidRPr="009B0A03">
        <w:rPr>
          <w:rFonts w:ascii="Arial" w:hAnsi="Arial" w:cs="Arial"/>
        </w:rPr>
        <w:t>Als je tegen iemand uitnodigend zegt : ‘Ga zitten’, dan gaat die ander zeer waarschijnlijk zitten. Dan heb je dus invloed. Maar als je deze zin op een manier zegt die bijvoorbeeld beledigend is voor die ander, dan is de kans groot dat hij niet gaat zitten, maar boos wegloopt. Dan heb je geen invloed, althans je bereikt niet je doel, de ander gaat niet zitten.</w:t>
      </w:r>
    </w:p>
    <w:p w:rsidR="000C71F2" w:rsidRPr="009B0A03" w:rsidRDefault="000C71F2" w:rsidP="000C71F2">
      <w:pPr>
        <w:rPr>
          <w:rFonts w:ascii="Arial" w:hAnsi="Arial" w:cs="Arial"/>
        </w:rPr>
      </w:pPr>
    </w:p>
    <w:p w:rsidR="000C71F2" w:rsidRPr="009B0A03" w:rsidRDefault="000C71F2" w:rsidP="000C71F2">
      <w:pPr>
        <w:rPr>
          <w:rFonts w:ascii="Arial" w:hAnsi="Arial" w:cs="Arial"/>
        </w:rPr>
      </w:pPr>
      <w:r w:rsidRPr="009B0A03">
        <w:rPr>
          <w:rFonts w:ascii="Arial" w:hAnsi="Arial" w:cs="Arial"/>
        </w:rPr>
        <w:t>Met invloed bedoelen we hier dat je je doel bereikt.</w:t>
      </w:r>
    </w:p>
    <w:p w:rsidR="000C71F2" w:rsidRPr="009B0A03" w:rsidRDefault="000C71F2" w:rsidP="000C71F2">
      <w:pPr>
        <w:rPr>
          <w:rFonts w:ascii="Arial" w:hAnsi="Arial" w:cs="Arial"/>
        </w:rPr>
      </w:pPr>
      <w:r w:rsidRPr="009B0A03">
        <w:rPr>
          <w:rFonts w:ascii="Arial" w:hAnsi="Arial" w:cs="Arial"/>
        </w:rPr>
        <w:t>Door op een bepaalde manier te communiceren, heb je dus een bepaalde invloed. Met het model kan je de reactie van de ander op jouw handelen als het ware voorspellen. Door deze voorspellingen te gebruiken en je eigen gedrag aan te passen, leer je om meer gerichte invloed uit te oefenen en dus je doelen te bereiken.</w:t>
      </w:r>
    </w:p>
    <w:p w:rsidR="000C71F2" w:rsidRPr="009B0A03" w:rsidRDefault="000C71F2" w:rsidP="000C71F2">
      <w:pPr>
        <w:rPr>
          <w:rFonts w:ascii="Arial" w:hAnsi="Arial" w:cs="Arial"/>
        </w:rPr>
      </w:pPr>
    </w:p>
    <w:p w:rsidR="000C71F2" w:rsidRPr="009B0A03" w:rsidRDefault="000C71F2" w:rsidP="000C71F2">
      <w:pPr>
        <w:rPr>
          <w:rFonts w:ascii="Arial" w:hAnsi="Arial" w:cs="Arial"/>
        </w:rPr>
      </w:pPr>
      <w:r w:rsidRPr="009B0A03">
        <w:rPr>
          <w:rFonts w:ascii="Arial" w:hAnsi="Arial" w:cs="Arial"/>
        </w:rPr>
        <w:t xml:space="preserve">In een ‘normale’ vruchtbare communicatie komen alle aspecten van de Roos altijd wel aan bod, en dat hoort ook zo. De Roos wordt als hulpmiddel vooral handig als de interactie niet lekker loopt. Als er </w:t>
      </w:r>
      <w:r w:rsidRPr="009B0A03">
        <w:rPr>
          <w:rFonts w:ascii="Arial" w:hAnsi="Arial" w:cs="Arial"/>
          <w:i/>
        </w:rPr>
        <w:t>patronen</w:t>
      </w:r>
      <w:r w:rsidRPr="009B0A03">
        <w:rPr>
          <w:rFonts w:ascii="Arial" w:hAnsi="Arial" w:cs="Arial"/>
        </w:rPr>
        <w:t xml:space="preserve"> in het gedrag ontstaan waardoor mensen vast komen te zitten en ze niet meer </w:t>
      </w:r>
      <w:r w:rsidRPr="009B0A03">
        <w:rPr>
          <w:rFonts w:ascii="Arial" w:hAnsi="Arial" w:cs="Arial"/>
          <w:i/>
        </w:rPr>
        <w:t>gewoon</w:t>
      </w:r>
      <w:r w:rsidRPr="009B0A03">
        <w:rPr>
          <w:rFonts w:ascii="Arial" w:hAnsi="Arial" w:cs="Arial"/>
        </w:rPr>
        <w:t xml:space="preserve"> met elkaar kunnen communiceren.</w:t>
      </w:r>
    </w:p>
    <w:p w:rsidR="000C71F2" w:rsidRPr="009B0A03" w:rsidRDefault="000C71F2" w:rsidP="000C71F2">
      <w:pPr>
        <w:rPr>
          <w:rFonts w:ascii="Arial" w:hAnsi="Arial" w:cs="Arial"/>
        </w:rPr>
      </w:pPr>
    </w:p>
    <w:p w:rsidR="000C71F2" w:rsidRPr="009B0A03" w:rsidRDefault="000C71F2" w:rsidP="00781482">
      <w:pPr>
        <w:numPr>
          <w:ilvl w:val="0"/>
          <w:numId w:val="170"/>
        </w:numPr>
        <w:rPr>
          <w:rFonts w:ascii="Arial" w:hAnsi="Arial" w:cs="Arial"/>
          <w:i/>
        </w:rPr>
      </w:pPr>
      <w:r w:rsidRPr="009B0A03">
        <w:rPr>
          <w:rFonts w:ascii="Arial" w:hAnsi="Arial" w:cs="Arial"/>
          <w:i/>
        </w:rPr>
        <w:t>Gedragsdimensie: boven-onder</w:t>
      </w:r>
    </w:p>
    <w:p w:rsidR="000C71F2" w:rsidRPr="009B0A03" w:rsidRDefault="000C71F2" w:rsidP="000C71F2">
      <w:pPr>
        <w:rPr>
          <w:rFonts w:ascii="Arial" w:hAnsi="Arial" w:cs="Arial"/>
        </w:rPr>
      </w:pPr>
      <w:r w:rsidRPr="009B0A03">
        <w:rPr>
          <w:rFonts w:ascii="Arial" w:hAnsi="Arial" w:cs="Arial"/>
        </w:rPr>
        <w:t>De Roos van Leary kun je gebruiken als een soort kompas. Je kunt aan de hand van de Roos steeds kijken waar je je bevindt in relatie tot de ander, net zoals je ook op een kompas kunt zien waar je bent.</w:t>
      </w:r>
    </w:p>
    <w:p w:rsidR="000C71F2" w:rsidRPr="009B0A03" w:rsidRDefault="000C71F2" w:rsidP="000C71F2">
      <w:pPr>
        <w:rPr>
          <w:rFonts w:ascii="Arial" w:hAnsi="Arial" w:cs="Arial"/>
        </w:rPr>
      </w:pPr>
      <w:r w:rsidRPr="009B0A03">
        <w:rPr>
          <w:rFonts w:ascii="Arial" w:hAnsi="Arial" w:cs="Arial"/>
        </w:rPr>
        <w:t>Om je positie te bepalen, heb je coördinaten nodig. In de Roos zijn dat de assen die twee verschillende gedragsdimensies weergeven. De verticale as noemen we de boven-onder as.</w:t>
      </w:r>
    </w:p>
    <w:p w:rsidR="000C71F2" w:rsidRPr="009B0A03" w:rsidRDefault="000C71F2" w:rsidP="000C71F2">
      <w:pPr>
        <w:rPr>
          <w:rFonts w:ascii="Arial" w:hAnsi="Arial" w:cs="Arial"/>
          <w:b/>
        </w:rPr>
      </w:pPr>
    </w:p>
    <w:p w:rsidR="000C71F2" w:rsidRPr="009B0A03" w:rsidRDefault="000C71F2" w:rsidP="000C71F2">
      <w:pPr>
        <w:rPr>
          <w:rFonts w:ascii="Arial" w:hAnsi="Arial" w:cs="Arial"/>
          <w:b/>
        </w:rPr>
      </w:pPr>
      <w:r w:rsidRPr="009B0A03">
        <w:rPr>
          <w:rFonts w:ascii="Arial" w:hAnsi="Arial" w:cs="Arial"/>
          <w:b/>
        </w:rPr>
        <w:t>Boven: dominant gedrag</w:t>
      </w:r>
    </w:p>
    <w:p w:rsidR="000C71F2" w:rsidRPr="009B0A03" w:rsidRDefault="000C71F2" w:rsidP="000C71F2">
      <w:pPr>
        <w:rPr>
          <w:rFonts w:ascii="Arial" w:hAnsi="Arial" w:cs="Arial"/>
        </w:rPr>
      </w:pPr>
      <w:r w:rsidRPr="009B0A03">
        <w:rPr>
          <w:rFonts w:ascii="Arial" w:hAnsi="Arial" w:cs="Arial"/>
        </w:rPr>
        <w:t>Je spreekt luid en duidelijk. Je staat rechtop, met je hoofd omhoog. Je neemt veel (spreekwoordelijke) ruimte in.</w:t>
      </w:r>
    </w:p>
    <w:p w:rsidR="000C71F2" w:rsidRPr="009B0A03" w:rsidRDefault="000C71F2" w:rsidP="000C71F2">
      <w:pPr>
        <w:rPr>
          <w:rFonts w:ascii="Arial" w:hAnsi="Arial" w:cs="Arial"/>
          <w:b/>
        </w:rPr>
      </w:pPr>
      <w:r>
        <w:rPr>
          <w:rFonts w:ascii="Arial" w:hAnsi="Arial" w:cs="Arial"/>
          <w:b/>
        </w:rPr>
        <w:t>Onder</w:t>
      </w:r>
      <w:r w:rsidRPr="009B0A03">
        <w:rPr>
          <w:rFonts w:ascii="Arial" w:hAnsi="Arial" w:cs="Arial"/>
          <w:b/>
        </w:rPr>
        <w:t>: niet-dominant gedrag</w:t>
      </w:r>
    </w:p>
    <w:p w:rsidR="000C71F2" w:rsidRPr="009B0A03" w:rsidRDefault="000C71F2" w:rsidP="000C71F2">
      <w:pPr>
        <w:rPr>
          <w:rFonts w:ascii="Arial" w:hAnsi="Arial" w:cs="Arial"/>
        </w:rPr>
      </w:pPr>
      <w:r w:rsidRPr="009B0A03">
        <w:rPr>
          <w:rFonts w:ascii="Arial" w:hAnsi="Arial" w:cs="Arial"/>
        </w:rPr>
        <w:t>Je spreekt zacht. Je neemt zelf weinig ruimte in en geeft daardoor veel ruimte aan anderen.</w:t>
      </w:r>
    </w:p>
    <w:p w:rsidR="000C71F2" w:rsidRPr="009B0A03" w:rsidRDefault="000C71F2" w:rsidP="000C71F2">
      <w:pPr>
        <w:rPr>
          <w:rFonts w:ascii="Arial" w:hAnsi="Arial" w:cs="Arial"/>
        </w:rPr>
      </w:pPr>
      <w:r w:rsidRPr="009B0A03">
        <w:rPr>
          <w:rFonts w:ascii="Arial" w:hAnsi="Arial" w:cs="Arial"/>
        </w:rPr>
        <w:t>Boven- en ondergedrag beïnvloeden elkaar. Ondergedrag roept bij de ander bovengedrag op en bovengedrag roept ondergedrag op.</w:t>
      </w:r>
    </w:p>
    <w:p w:rsidR="000C71F2" w:rsidRPr="009B0A03" w:rsidRDefault="000C71F2" w:rsidP="000C71F2">
      <w:pPr>
        <w:ind w:left="360"/>
        <w:rPr>
          <w:rFonts w:ascii="Arial" w:hAnsi="Arial" w:cs="Arial"/>
        </w:rPr>
      </w:pPr>
    </w:p>
    <w:p w:rsidR="000C71F2" w:rsidRPr="009B0A03" w:rsidRDefault="000C71F2" w:rsidP="00781482">
      <w:pPr>
        <w:numPr>
          <w:ilvl w:val="0"/>
          <w:numId w:val="170"/>
        </w:numPr>
        <w:rPr>
          <w:rFonts w:ascii="Arial" w:hAnsi="Arial" w:cs="Arial"/>
          <w:i/>
        </w:rPr>
      </w:pPr>
      <w:r w:rsidRPr="009B0A03">
        <w:rPr>
          <w:rFonts w:ascii="Arial" w:hAnsi="Arial" w:cs="Arial"/>
          <w:i/>
        </w:rPr>
        <w:t>Gedragsdimensie: ik-wij</w:t>
      </w:r>
    </w:p>
    <w:p w:rsidR="000C71F2" w:rsidRPr="009B0A03" w:rsidRDefault="000C71F2" w:rsidP="000C71F2">
      <w:pPr>
        <w:rPr>
          <w:rFonts w:ascii="Arial" w:hAnsi="Arial" w:cs="Arial"/>
        </w:rPr>
      </w:pPr>
      <w:r w:rsidRPr="009B0A03">
        <w:rPr>
          <w:rFonts w:ascii="Arial" w:hAnsi="Arial" w:cs="Arial"/>
        </w:rPr>
        <w:t>De tweede gedragsdimensie van de Roos waarmee je je positie tegenover de ander bepaalt, is de horizontale as: de ik/wij-as.</w:t>
      </w:r>
    </w:p>
    <w:p w:rsidR="000C71F2" w:rsidRPr="009B0A03" w:rsidRDefault="000C71F2" w:rsidP="000C71F2">
      <w:pPr>
        <w:rPr>
          <w:rFonts w:ascii="Arial" w:hAnsi="Arial" w:cs="Arial"/>
          <w:b/>
        </w:rPr>
      </w:pPr>
    </w:p>
    <w:p w:rsidR="000C71F2" w:rsidRPr="009B0A03" w:rsidRDefault="000C71F2" w:rsidP="000C71F2">
      <w:pPr>
        <w:rPr>
          <w:rFonts w:ascii="Arial" w:hAnsi="Arial" w:cs="Arial"/>
          <w:b/>
        </w:rPr>
      </w:pPr>
      <w:r w:rsidRPr="009B0A03">
        <w:rPr>
          <w:rFonts w:ascii="Arial" w:hAnsi="Arial" w:cs="Arial"/>
          <w:b/>
        </w:rPr>
        <w:t>Wij: relatiegericht gedrag</w:t>
      </w:r>
    </w:p>
    <w:p w:rsidR="000C71F2" w:rsidRPr="009B0A03" w:rsidRDefault="000C71F2" w:rsidP="000C71F2">
      <w:pPr>
        <w:rPr>
          <w:rFonts w:ascii="Arial" w:hAnsi="Arial" w:cs="Arial"/>
        </w:rPr>
      </w:pPr>
      <w:r w:rsidRPr="009B0A03">
        <w:rPr>
          <w:rFonts w:ascii="Arial" w:hAnsi="Arial" w:cs="Arial"/>
        </w:rPr>
        <w:t>Je laat zien dat je interesse hebt in de persoon tegenover je. Je vindt de relatie belangrijk. Je wilt samen voor iets werken.</w:t>
      </w:r>
    </w:p>
    <w:p w:rsidR="000C71F2" w:rsidRPr="009B0A03" w:rsidRDefault="000C71F2" w:rsidP="000C71F2">
      <w:pPr>
        <w:rPr>
          <w:rFonts w:ascii="Arial" w:hAnsi="Arial" w:cs="Arial"/>
          <w:b/>
        </w:rPr>
      </w:pPr>
    </w:p>
    <w:p w:rsidR="000C71F2" w:rsidRPr="009B0A03" w:rsidRDefault="000C71F2" w:rsidP="000C71F2">
      <w:pPr>
        <w:rPr>
          <w:rFonts w:ascii="Arial" w:hAnsi="Arial" w:cs="Arial"/>
          <w:b/>
        </w:rPr>
      </w:pPr>
      <w:r w:rsidRPr="009B0A03">
        <w:rPr>
          <w:rFonts w:ascii="Arial" w:hAnsi="Arial" w:cs="Arial"/>
          <w:b/>
        </w:rPr>
        <w:t>Ik: taakgericht gedrag</w:t>
      </w:r>
    </w:p>
    <w:p w:rsidR="000C71F2" w:rsidRPr="009B0A03" w:rsidRDefault="000C71F2" w:rsidP="000C71F2">
      <w:pPr>
        <w:rPr>
          <w:rFonts w:ascii="Arial" w:hAnsi="Arial" w:cs="Arial"/>
        </w:rPr>
      </w:pPr>
      <w:r w:rsidRPr="009B0A03">
        <w:rPr>
          <w:rFonts w:ascii="Arial" w:hAnsi="Arial" w:cs="Arial"/>
        </w:rPr>
        <w:t>Je laat zien dat je zorg hebt voor de taak die volbracht moet worden, je doel is het resultaat. Het werk moet gedaan worden.</w:t>
      </w:r>
    </w:p>
    <w:p w:rsidR="000C71F2" w:rsidRPr="009B0A03" w:rsidRDefault="000C71F2" w:rsidP="000C71F2">
      <w:pPr>
        <w:rPr>
          <w:rFonts w:ascii="Arial" w:hAnsi="Arial" w:cs="Arial"/>
        </w:rPr>
      </w:pPr>
    </w:p>
    <w:p w:rsidR="000C71F2" w:rsidRPr="009B0A03" w:rsidRDefault="000C71F2" w:rsidP="000C71F2">
      <w:pPr>
        <w:rPr>
          <w:rFonts w:ascii="Arial" w:hAnsi="Arial" w:cs="Arial"/>
        </w:rPr>
      </w:pPr>
      <w:r w:rsidRPr="009B0A03">
        <w:rPr>
          <w:rFonts w:ascii="Arial" w:hAnsi="Arial" w:cs="Arial"/>
        </w:rPr>
        <w:t>In tegenstelling tot boven- of ondergedrag (dat een tegengestelde reactie oproept) is ik- en wij-gedrag ‘besmettelijk’. Ik/taak-gedrag roept bij de ander vergelijkbaar gedrag op, terwijl wij/relatie-gedrag ook wij-gedrag oproept.</w:t>
      </w:r>
    </w:p>
    <w:p w:rsidR="002D2540" w:rsidRPr="009B0A03" w:rsidRDefault="002D2540" w:rsidP="000C71F2">
      <w:pPr>
        <w:ind w:left="360"/>
        <w:rPr>
          <w:rFonts w:ascii="Arial" w:hAnsi="Arial" w:cs="Arial"/>
        </w:rPr>
      </w:pPr>
    </w:p>
    <w:p w:rsidR="000C71F2" w:rsidRPr="009B0A03" w:rsidRDefault="000C71F2" w:rsidP="00781482">
      <w:pPr>
        <w:numPr>
          <w:ilvl w:val="0"/>
          <w:numId w:val="170"/>
        </w:numPr>
        <w:rPr>
          <w:rFonts w:ascii="Arial" w:hAnsi="Arial" w:cs="Arial"/>
          <w:i/>
        </w:rPr>
      </w:pPr>
      <w:r w:rsidRPr="009B0A03">
        <w:rPr>
          <w:rFonts w:ascii="Arial" w:hAnsi="Arial" w:cs="Arial"/>
          <w:i/>
        </w:rPr>
        <w:t>Groen en roodgedrag</w:t>
      </w:r>
    </w:p>
    <w:p w:rsidR="000C71F2" w:rsidRPr="009B0A03" w:rsidRDefault="000C71F2" w:rsidP="000C71F2">
      <w:pPr>
        <w:rPr>
          <w:rFonts w:ascii="Arial" w:hAnsi="Arial" w:cs="Arial"/>
        </w:rPr>
      </w:pPr>
      <w:r w:rsidRPr="009B0A03">
        <w:rPr>
          <w:rFonts w:ascii="Arial" w:hAnsi="Arial" w:cs="Arial"/>
        </w:rPr>
        <w:t>In de Roos van Leary onderscheiden we gedrag dat door iedereen elke dag wordt toegepast. ‘Normaal’ gedrag dus. We markeren dat gedrag met een groene kleur en zetten het binnen de cirkel. ‘Groen gedrag’ is, mits goed gekozen, effectief om bepaalde doelen te bereiken.</w:t>
      </w:r>
    </w:p>
    <w:p w:rsidR="000C71F2" w:rsidRPr="009B0A03" w:rsidRDefault="000C71F2" w:rsidP="000C71F2">
      <w:pPr>
        <w:rPr>
          <w:rFonts w:ascii="Arial" w:hAnsi="Arial" w:cs="Arial"/>
        </w:rPr>
      </w:pPr>
      <w:r w:rsidRPr="009B0A03">
        <w:rPr>
          <w:rFonts w:ascii="Arial" w:hAnsi="Arial" w:cs="Arial"/>
        </w:rPr>
        <w:t>‘Rood gedrag’ wordt, naarmate het extremer is en meer irritatie bij anderen oproept, naar de buitenkant van de cirkel steeds roder. Dit gedrag wordt veel minder geaccepteerd in de dagelijkse omgang tussen mensen, maar is soms nodig voor he</w:t>
      </w:r>
      <w:r>
        <w:rPr>
          <w:rFonts w:ascii="Arial" w:hAnsi="Arial" w:cs="Arial"/>
        </w:rPr>
        <w:t>t bereiken van een bepaald doel</w:t>
      </w:r>
      <w:r w:rsidR="005419FA">
        <w:rPr>
          <w:rFonts w:ascii="Arial" w:hAnsi="Arial" w:cs="Arial"/>
        </w:rPr>
        <w:t>.</w:t>
      </w:r>
    </w:p>
    <w:p w:rsidR="000C71F2" w:rsidRPr="009B0A03" w:rsidRDefault="000C71F2" w:rsidP="000C71F2">
      <w:pPr>
        <w:ind w:left="360"/>
        <w:rPr>
          <w:rFonts w:ascii="Arial" w:hAnsi="Arial" w:cs="Arial"/>
        </w:rPr>
      </w:pPr>
    </w:p>
    <w:p w:rsidR="000C71F2" w:rsidRPr="009B0A03" w:rsidRDefault="000C71F2" w:rsidP="00781482">
      <w:pPr>
        <w:numPr>
          <w:ilvl w:val="0"/>
          <w:numId w:val="170"/>
        </w:numPr>
        <w:rPr>
          <w:rFonts w:ascii="Arial" w:hAnsi="Arial" w:cs="Arial"/>
          <w:i/>
        </w:rPr>
      </w:pPr>
      <w:r w:rsidRPr="009B0A03">
        <w:rPr>
          <w:rFonts w:ascii="Arial" w:hAnsi="Arial" w:cs="Arial"/>
          <w:i/>
        </w:rPr>
        <w:t>Actie is reactie</w:t>
      </w:r>
    </w:p>
    <w:p w:rsidR="000C71F2" w:rsidRPr="009B0A03" w:rsidRDefault="000C71F2" w:rsidP="000C71F2">
      <w:pPr>
        <w:rPr>
          <w:rFonts w:ascii="Arial" w:hAnsi="Arial" w:cs="Arial"/>
        </w:rPr>
      </w:pPr>
      <w:r w:rsidRPr="009B0A03">
        <w:rPr>
          <w:rFonts w:ascii="Arial" w:hAnsi="Arial" w:cs="Arial"/>
        </w:rPr>
        <w:t>Tussen de vier ‘windstreken’ in de Roos van Leary bevinden zich acht ‘gebieden’. Dat zijn de combinaties van de gedragsaspecten boven-onder en ik-wij.</w:t>
      </w:r>
    </w:p>
    <w:p w:rsidR="000C71F2" w:rsidRPr="009B0A03" w:rsidRDefault="000C71F2" w:rsidP="000C71F2">
      <w:pPr>
        <w:ind w:left="360"/>
        <w:rPr>
          <w:rFonts w:ascii="Arial" w:hAnsi="Arial" w:cs="Arial"/>
        </w:rPr>
      </w:pPr>
    </w:p>
    <w:p w:rsidR="000C71F2" w:rsidRDefault="000C71F2" w:rsidP="000C71F2">
      <w:pPr>
        <w:rPr>
          <w:rFonts w:ascii="Arial" w:hAnsi="Arial" w:cs="Arial"/>
        </w:rPr>
      </w:pPr>
      <w:r w:rsidRPr="009B0A03">
        <w:rPr>
          <w:rFonts w:ascii="Arial" w:hAnsi="Arial" w:cs="Arial"/>
        </w:rPr>
        <w:t xml:space="preserve">Bepaald gedrag roept een tegenovergestelde reactie op: bovengedrag roept ondergedrag op, aanvallend gedrag roept opstandigheid op, leidend gedrag roept volgend gedrag op, etc. Voor al dit gedrag geldt ook het omgekeerde. </w:t>
      </w:r>
    </w:p>
    <w:p w:rsidR="000C71F2" w:rsidRDefault="000C71F2" w:rsidP="000C71F2">
      <w:pPr>
        <w:rPr>
          <w:rFonts w:ascii="Arial" w:hAnsi="Arial" w:cs="Arial"/>
        </w:rPr>
      </w:pPr>
      <w:r>
        <w:rPr>
          <w:rFonts w:ascii="Arial" w:hAnsi="Arial" w:cs="Arial"/>
        </w:rPr>
        <w:br w:type="page"/>
      </w:r>
    </w:p>
    <w:p w:rsidR="000C71F2" w:rsidRDefault="000C71F2" w:rsidP="000C71F2">
      <w:pPr>
        <w:rPr>
          <w:rFonts w:ascii="Arial" w:hAnsi="Arial" w:cs="Arial"/>
        </w:rPr>
      </w:pPr>
      <w:r>
        <w:rPr>
          <w:rFonts w:ascii="Arial" w:hAnsi="Arial" w:cs="Arial"/>
        </w:rPr>
        <w:t>Schematische weergave:</w:t>
      </w:r>
    </w:p>
    <w:p w:rsidR="000C71F2" w:rsidRPr="000C71F2" w:rsidRDefault="000C71F2" w:rsidP="000C71F2">
      <w:pPr>
        <w:rPr>
          <w:rFonts w:ascii="Arial" w:eastAsia="Calibri" w:hAnsi="Arial" w:cs="Arial"/>
        </w:rPr>
      </w:pPr>
    </w:p>
    <w:p w:rsidR="000C71F2" w:rsidRDefault="000C71F2" w:rsidP="000C71F2">
      <w:pPr>
        <w:rPr>
          <w:rFonts w:ascii="Arial" w:eastAsia="Calibri" w:hAnsi="Arial" w:cs="Arial"/>
        </w:rPr>
      </w:pPr>
    </w:p>
    <w:p w:rsidR="002D2540" w:rsidRDefault="002D2540" w:rsidP="000C71F2">
      <w:pPr>
        <w:rPr>
          <w:rFonts w:ascii="Arial" w:eastAsia="Calibri" w:hAnsi="Arial" w:cs="Arial"/>
        </w:rPr>
      </w:pPr>
    </w:p>
    <w:p w:rsidR="002D2540" w:rsidRDefault="002D2540" w:rsidP="000C71F2">
      <w:pPr>
        <w:rPr>
          <w:rFonts w:ascii="Arial" w:eastAsia="Calibri" w:hAnsi="Arial" w:cs="Arial"/>
        </w:rPr>
      </w:pPr>
    </w:p>
    <w:p w:rsidR="002D2540" w:rsidRDefault="002D2540" w:rsidP="000C71F2">
      <w:pPr>
        <w:rPr>
          <w:rFonts w:ascii="Arial" w:eastAsia="Calibri" w:hAnsi="Arial" w:cs="Arial"/>
        </w:rPr>
      </w:pPr>
    </w:p>
    <w:p w:rsidR="002D2540" w:rsidRDefault="002D2540" w:rsidP="000C71F2">
      <w:pPr>
        <w:rPr>
          <w:rFonts w:ascii="Arial" w:eastAsia="Calibri" w:hAnsi="Arial" w:cs="Arial"/>
        </w:rPr>
      </w:pPr>
    </w:p>
    <w:p w:rsidR="002D2540" w:rsidRPr="000C71F2" w:rsidRDefault="00670A8B" w:rsidP="00670A8B">
      <w:pPr>
        <w:ind w:left="2832" w:firstLine="708"/>
        <w:rPr>
          <w:rFonts w:ascii="Arial" w:eastAsia="Calibri" w:hAnsi="Arial" w:cs="Arial"/>
        </w:rPr>
      </w:pPr>
      <w:r w:rsidRPr="00670A8B">
        <w:rPr>
          <w:rFonts w:ascii="Arial" w:eastAsia="Calibri" w:hAnsi="Arial" w:cs="Arial"/>
          <w:b/>
          <w:sz w:val="32"/>
        </w:rPr>
        <w:t>BOVEN</w:t>
      </w:r>
    </w:p>
    <w:p w:rsidR="000C71F2" w:rsidRPr="000C71F2" w:rsidRDefault="000C71F2" w:rsidP="000C71F2">
      <w:pPr>
        <w:rPr>
          <w:rFonts w:ascii="Arial" w:eastAsia="Calibri" w:hAnsi="Arial" w:cs="Arial"/>
        </w:rPr>
      </w:pPr>
    </w:p>
    <w:p w:rsidR="000C71F2" w:rsidRPr="00670A8B" w:rsidRDefault="000C71F2" w:rsidP="000C71F2">
      <w:pPr>
        <w:ind w:left="2832" w:firstLine="708"/>
        <w:rPr>
          <w:rFonts w:ascii="Arial" w:eastAsia="Calibri" w:hAnsi="Arial" w:cs="Arial"/>
          <w:b/>
        </w:rPr>
      </w:pPr>
      <w:r w:rsidRPr="000C71F2">
        <w:rPr>
          <w:rFonts w:ascii="Arial" w:eastAsia="Calibri" w:hAnsi="Arial" w:cs="Arial"/>
        </w:rPr>
        <w:t xml:space="preserve">    </w:t>
      </w:r>
    </w:p>
    <w:p w:rsidR="000C71F2" w:rsidRPr="000C71F2" w:rsidRDefault="000C71F2" w:rsidP="000C71F2">
      <w:pPr>
        <w:rPr>
          <w:rFonts w:ascii="Arial" w:eastAsia="Calibri" w:hAnsi="Arial" w:cs="Arial"/>
        </w:rPr>
      </w:pPr>
    </w:p>
    <w:p w:rsidR="000C71F2" w:rsidRPr="000C71F2" w:rsidRDefault="000C71F2" w:rsidP="000C71F2">
      <w:pPr>
        <w:ind w:left="360"/>
        <w:rPr>
          <w:rFonts w:ascii="Arial" w:eastAsia="Calibri" w:hAnsi="Arial" w:cs="Arial"/>
        </w:rPr>
      </w:pPr>
      <w:r w:rsidRPr="000C71F2">
        <w:rPr>
          <w:rFonts w:ascii="Arial" w:eastAsia="Calibri" w:hAnsi="Arial" w:cs="Arial"/>
          <w:noProof/>
          <w:lang w:eastAsia="nl-NL"/>
        </w:rPr>
        <mc:AlternateContent>
          <mc:Choice Requires="wps">
            <w:drawing>
              <wp:anchor distT="0" distB="0" distL="114300" distR="114300" simplePos="0" relativeHeight="251714560" behindDoc="0" locked="0" layoutInCell="1" allowOverlap="1">
                <wp:simplePos x="0" y="0"/>
                <wp:positionH relativeFrom="column">
                  <wp:posOffset>2605405</wp:posOffset>
                </wp:positionH>
                <wp:positionV relativeFrom="paragraph">
                  <wp:posOffset>-3175</wp:posOffset>
                </wp:positionV>
                <wp:extent cx="0" cy="1857375"/>
                <wp:effectExtent l="5080" t="6350" r="13970" b="12700"/>
                <wp:wrapNone/>
                <wp:docPr id="211" name="Rechte verbindingslijn met pijl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57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2B5B3C1" id="_x0000_t32" coordsize="21600,21600" o:spt="32" o:oned="t" path="m,l21600,21600e" filled="f">
                <v:path arrowok="t" fillok="f" o:connecttype="none"/>
                <o:lock v:ext="edit" shapetype="t"/>
              </v:shapetype>
              <v:shape id="Rechte verbindingslijn met pijl 211" o:spid="_x0000_s1026" type="#_x0000_t32" style="position:absolute;margin-left:205.15pt;margin-top:-.25pt;width:0;height:146.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"/>
            </w:pict>
          </mc:Fallback>
        </mc:AlternateContent>
      </w:r>
      <w:r w:rsidRPr="000C71F2">
        <w:rPr>
          <w:rFonts w:ascii="Arial" w:eastAsia="Calibri" w:hAnsi="Arial" w:cs="Arial"/>
          <w:noProof/>
          <w:lang w:eastAsia="nl-NL"/>
        </w:rPr>
        <mc:AlternateContent>
          <mc:Choice Requires="wps">
            <w:drawing>
              <wp:anchor distT="0" distB="0" distL="114300" distR="114300" simplePos="0" relativeHeight="251713536" behindDoc="0" locked="0" layoutInCell="1" allowOverlap="1">
                <wp:simplePos x="0" y="0"/>
                <wp:positionH relativeFrom="column">
                  <wp:posOffset>1595755</wp:posOffset>
                </wp:positionH>
                <wp:positionV relativeFrom="paragraph">
                  <wp:posOffset>-3175</wp:posOffset>
                </wp:positionV>
                <wp:extent cx="2038350" cy="1857375"/>
                <wp:effectExtent l="5080" t="6350" r="13970" b="12700"/>
                <wp:wrapNone/>
                <wp:docPr id="210" name="Ovaal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18573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26843E" id="Ovaal 210" o:spid="_x0000_s1026" style="position:absolute;margin-left:125.65pt;margin-top:-.25pt;width:160.5pt;height:146.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"/>
            </w:pict>
          </mc:Fallback>
        </mc:AlternateContent>
      </w:r>
      <w:r w:rsidRPr="000C71F2">
        <w:rPr>
          <w:rFonts w:ascii="Arial" w:eastAsia="Calibri" w:hAnsi="Arial" w:cs="Arial"/>
        </w:rPr>
        <w:tab/>
        <w:t xml:space="preserve">    </w:t>
      </w:r>
      <w:r w:rsidR="005A7DC3">
        <w:rPr>
          <w:rFonts w:ascii="Arial" w:eastAsia="Calibri" w:hAnsi="Arial" w:cs="Arial"/>
        </w:rPr>
        <w:t xml:space="preserve">           concurrerend</w:t>
      </w:r>
      <w:r w:rsidR="005A7DC3">
        <w:rPr>
          <w:rFonts w:ascii="Arial" w:eastAsia="Calibri" w:hAnsi="Arial" w:cs="Arial"/>
        </w:rPr>
        <w:tab/>
      </w:r>
      <w:r w:rsidR="005A7DC3">
        <w:rPr>
          <w:rFonts w:ascii="Arial" w:eastAsia="Calibri" w:hAnsi="Arial" w:cs="Arial"/>
        </w:rPr>
        <w:tab/>
      </w:r>
      <w:r w:rsidR="005A7DC3">
        <w:rPr>
          <w:rFonts w:ascii="Arial" w:eastAsia="Calibri" w:hAnsi="Arial" w:cs="Arial"/>
        </w:rPr>
        <w:tab/>
      </w:r>
      <w:r w:rsidRPr="000C71F2">
        <w:rPr>
          <w:rFonts w:ascii="Arial" w:eastAsia="Calibri" w:hAnsi="Arial" w:cs="Arial"/>
        </w:rPr>
        <w:t xml:space="preserve">          leidend</w:t>
      </w:r>
    </w:p>
    <w:p w:rsidR="000C71F2" w:rsidRPr="000C71F2" w:rsidRDefault="000C71F2" w:rsidP="000C71F2">
      <w:pPr>
        <w:ind w:left="360"/>
        <w:rPr>
          <w:rFonts w:ascii="Arial" w:eastAsia="Calibri" w:hAnsi="Arial" w:cs="Arial"/>
        </w:rPr>
      </w:pPr>
      <w:r w:rsidRPr="000C71F2">
        <w:rPr>
          <w:rFonts w:ascii="Arial" w:eastAsia="Calibri" w:hAnsi="Arial" w:cs="Arial"/>
          <w:noProof/>
          <w:lang w:eastAsia="nl-NL"/>
        </w:rPr>
        <mc:AlternateContent>
          <mc:Choice Requires="wps">
            <w:drawing>
              <wp:anchor distT="0" distB="0" distL="114300" distR="114300" simplePos="0" relativeHeight="251717632" behindDoc="0" locked="0" layoutInCell="1" allowOverlap="1">
                <wp:simplePos x="0" y="0"/>
                <wp:positionH relativeFrom="column">
                  <wp:posOffset>1852930</wp:posOffset>
                </wp:positionH>
                <wp:positionV relativeFrom="paragraph">
                  <wp:posOffset>130175</wp:posOffset>
                </wp:positionV>
                <wp:extent cx="1533525" cy="1266825"/>
                <wp:effectExtent l="5080" t="6350" r="13970" b="12700"/>
                <wp:wrapNone/>
                <wp:docPr id="209" name="Rechte verbindingslijn met pijl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3525" cy="12668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9CBAAD" id="Rechte verbindingslijn met pijl 209" o:spid="_x0000_s1026" type="#_x0000_t32" style="position:absolute;margin-left:145.9pt;margin-top:10.25pt;width:120.75pt;height:99.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"/>
            </w:pict>
          </mc:Fallback>
        </mc:AlternateContent>
      </w:r>
      <w:r w:rsidRPr="000C71F2">
        <w:rPr>
          <w:rFonts w:ascii="Arial" w:eastAsia="Calibri" w:hAnsi="Arial" w:cs="Arial"/>
          <w:noProof/>
          <w:lang w:eastAsia="nl-NL"/>
        </w:rPr>
        <mc:AlternateContent>
          <mc:Choice Requires="wps">
            <w:drawing>
              <wp:anchor distT="0" distB="0" distL="114300" distR="114300" simplePos="0" relativeHeight="251716608" behindDoc="0" locked="0" layoutInCell="1" allowOverlap="1">
                <wp:simplePos x="0" y="0"/>
                <wp:positionH relativeFrom="column">
                  <wp:posOffset>1852930</wp:posOffset>
                </wp:positionH>
                <wp:positionV relativeFrom="paragraph">
                  <wp:posOffset>130175</wp:posOffset>
                </wp:positionV>
                <wp:extent cx="1485900" cy="1266825"/>
                <wp:effectExtent l="5080" t="6350" r="13970" b="12700"/>
                <wp:wrapNone/>
                <wp:docPr id="208" name="Rechte verbindingslijn met pijl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85900" cy="12668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1DB8C6" id="Rechte verbindingslijn met pijl 208" o:spid="_x0000_s1026" type="#_x0000_t32" style="position:absolute;margin-left:145.9pt;margin-top:10.25pt;width:117pt;height:99.75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"/>
            </w:pict>
          </mc:Fallback>
        </mc:AlternateContent>
      </w:r>
    </w:p>
    <w:p w:rsidR="000C71F2" w:rsidRPr="000C71F2" w:rsidRDefault="000C71F2" w:rsidP="000C71F2">
      <w:pPr>
        <w:ind w:left="360"/>
        <w:rPr>
          <w:rFonts w:ascii="Arial" w:eastAsia="Calibri" w:hAnsi="Arial" w:cs="Arial"/>
        </w:rPr>
      </w:pPr>
      <w:r w:rsidRPr="000C71F2">
        <w:rPr>
          <w:rFonts w:ascii="Arial" w:eastAsia="Calibri" w:hAnsi="Arial" w:cs="Arial"/>
          <w:noProof/>
          <w:lang w:eastAsia="nl-NL"/>
        </w:rPr>
        <mc:AlternateContent>
          <mc:Choice Requires="wps">
            <w:drawing>
              <wp:anchor distT="0" distB="0" distL="114300" distR="114300" simplePos="0" relativeHeight="251720704" behindDoc="0" locked="0" layoutInCell="1" allowOverlap="1">
                <wp:simplePos x="0" y="0"/>
                <wp:positionH relativeFrom="column">
                  <wp:posOffset>2367280</wp:posOffset>
                </wp:positionH>
                <wp:positionV relativeFrom="paragraph">
                  <wp:posOffset>72390</wp:posOffset>
                </wp:positionV>
                <wp:extent cx="0" cy="1085850"/>
                <wp:effectExtent l="52705" t="15240" r="61595" b="22860"/>
                <wp:wrapNone/>
                <wp:docPr id="207" name="Rechte verbindingslijn met pijl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85850"/>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B09531" id="Rechte verbindingslijn met pijl 207" o:spid="_x0000_s1026" type="#_x0000_t32" style="position:absolute;margin-left:186.4pt;margin-top:5.7pt;width:0;height:8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" strokecolor="red">
                <v:stroke startarrow="block" endarrow="block"/>
              </v:shape>
            </w:pict>
          </mc:Fallback>
        </mc:AlternateContent>
      </w:r>
      <w:r w:rsidRPr="000C71F2">
        <w:rPr>
          <w:rFonts w:ascii="Arial" w:eastAsia="Calibri" w:hAnsi="Arial" w:cs="Arial"/>
          <w:noProof/>
          <w:lang w:eastAsia="nl-NL"/>
        </w:rPr>
        <mc:AlternateContent>
          <mc:Choice Requires="wps">
            <w:drawing>
              <wp:anchor distT="0" distB="0" distL="114300" distR="114300" simplePos="0" relativeHeight="251719680" behindDoc="0" locked="0" layoutInCell="1" allowOverlap="1">
                <wp:simplePos x="0" y="0"/>
                <wp:positionH relativeFrom="column">
                  <wp:posOffset>2795905</wp:posOffset>
                </wp:positionH>
                <wp:positionV relativeFrom="paragraph">
                  <wp:posOffset>72390</wp:posOffset>
                </wp:positionV>
                <wp:extent cx="0" cy="1085850"/>
                <wp:effectExtent l="52705" t="15240" r="61595" b="22860"/>
                <wp:wrapNone/>
                <wp:docPr id="206" name="Rechte verbindingslijn met pijl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85850"/>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3FAF50" id="Rechte verbindingslijn met pijl 206" o:spid="_x0000_s1026" type="#_x0000_t32" style="position:absolute;margin-left:220.15pt;margin-top:5.7pt;width:0;height:8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" strokecolor="red">
                <v:stroke startarrow="block" endarrow="block"/>
              </v:shape>
            </w:pict>
          </mc:Fallback>
        </mc:AlternateContent>
      </w:r>
    </w:p>
    <w:p w:rsidR="000C71F2" w:rsidRPr="000C71F2" w:rsidRDefault="000C71F2" w:rsidP="000C71F2">
      <w:pPr>
        <w:ind w:left="360"/>
        <w:rPr>
          <w:rFonts w:ascii="Arial" w:eastAsia="Calibri" w:hAnsi="Arial" w:cs="Arial"/>
        </w:rPr>
      </w:pPr>
      <w:r w:rsidRPr="000C71F2">
        <w:rPr>
          <w:rFonts w:ascii="Arial" w:eastAsia="Calibri" w:hAnsi="Arial" w:cs="Arial"/>
        </w:rPr>
        <w:t xml:space="preserve">         </w:t>
      </w:r>
      <w:r w:rsidR="00670A8B">
        <w:rPr>
          <w:rFonts w:ascii="Arial" w:eastAsia="Calibri" w:hAnsi="Arial" w:cs="Arial"/>
        </w:rPr>
        <w:t xml:space="preserve">   aanvallend</w:t>
      </w:r>
      <w:r w:rsidR="00670A8B">
        <w:rPr>
          <w:rFonts w:ascii="Arial" w:eastAsia="Calibri" w:hAnsi="Arial" w:cs="Arial"/>
        </w:rPr>
        <w:tab/>
      </w:r>
      <w:r w:rsidR="00670A8B">
        <w:rPr>
          <w:rFonts w:ascii="Arial" w:eastAsia="Calibri" w:hAnsi="Arial" w:cs="Arial"/>
        </w:rPr>
        <w:tab/>
      </w:r>
      <w:r w:rsidR="00670A8B">
        <w:rPr>
          <w:rFonts w:ascii="Arial" w:eastAsia="Calibri" w:hAnsi="Arial" w:cs="Arial"/>
        </w:rPr>
        <w:tab/>
      </w:r>
      <w:r w:rsidR="00670A8B">
        <w:rPr>
          <w:rFonts w:ascii="Arial" w:eastAsia="Calibri" w:hAnsi="Arial" w:cs="Arial"/>
        </w:rPr>
        <w:tab/>
      </w:r>
      <w:r w:rsidR="00670A8B">
        <w:rPr>
          <w:rFonts w:ascii="Arial" w:eastAsia="Calibri" w:hAnsi="Arial" w:cs="Arial"/>
        </w:rPr>
        <w:tab/>
        <w:t xml:space="preserve">     </w:t>
      </w:r>
      <w:r w:rsidRPr="000C71F2">
        <w:rPr>
          <w:rFonts w:ascii="Arial" w:eastAsia="Calibri" w:hAnsi="Arial" w:cs="Arial"/>
        </w:rPr>
        <w:t xml:space="preserve"> helpend</w:t>
      </w:r>
      <w:r w:rsidRPr="000C71F2">
        <w:rPr>
          <w:rFonts w:ascii="Arial" w:eastAsia="Calibri" w:hAnsi="Arial" w:cs="Arial"/>
        </w:rPr>
        <w:tab/>
      </w:r>
    </w:p>
    <w:p w:rsidR="000C71F2" w:rsidRPr="000C71F2" w:rsidRDefault="000C71F2" w:rsidP="000C71F2">
      <w:pPr>
        <w:ind w:left="360"/>
        <w:rPr>
          <w:rFonts w:ascii="Arial" w:eastAsia="Calibri" w:hAnsi="Arial" w:cs="Arial"/>
        </w:rPr>
      </w:pPr>
      <w:r w:rsidRPr="000C71F2">
        <w:rPr>
          <w:rFonts w:ascii="Arial" w:eastAsia="Calibri" w:hAnsi="Arial" w:cs="Arial"/>
          <w:noProof/>
          <w:lang w:eastAsia="nl-NL"/>
        </w:rPr>
        <mc:AlternateContent>
          <mc:Choice Requires="wps">
            <w:drawing>
              <wp:anchor distT="0" distB="0" distL="114300" distR="114300" simplePos="0" relativeHeight="251718656" behindDoc="0" locked="0" layoutInCell="1" allowOverlap="1">
                <wp:simplePos x="0" y="0"/>
                <wp:positionH relativeFrom="column">
                  <wp:posOffset>3338830</wp:posOffset>
                </wp:positionH>
                <wp:positionV relativeFrom="paragraph">
                  <wp:posOffset>-3810</wp:posOffset>
                </wp:positionV>
                <wp:extent cx="0" cy="514350"/>
                <wp:effectExtent l="52705" t="15240" r="61595" b="22860"/>
                <wp:wrapNone/>
                <wp:docPr id="205" name="Rechte verbindingslijn met pijl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4350"/>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EB3C66" id="Rechte verbindingslijn met pijl 205" o:spid="_x0000_s1026" type="#_x0000_t32" style="position:absolute;margin-left:262.9pt;margin-top:-.3pt;width:0;height:4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" strokecolor="red">
                <v:stroke startarrow="block" endarrow="block"/>
              </v:shape>
            </w:pict>
          </mc:Fallback>
        </mc:AlternateContent>
      </w:r>
      <w:r w:rsidRPr="000C71F2">
        <w:rPr>
          <w:rFonts w:ascii="Arial" w:eastAsia="Calibri" w:hAnsi="Arial" w:cs="Arial"/>
          <w:noProof/>
          <w:lang w:eastAsia="nl-NL"/>
        </w:rPr>
        <mc:AlternateContent>
          <mc:Choice Requires="wps">
            <w:drawing>
              <wp:anchor distT="0" distB="0" distL="114300" distR="114300" simplePos="0" relativeHeight="251721728" behindDoc="0" locked="0" layoutInCell="1" allowOverlap="1">
                <wp:simplePos x="0" y="0"/>
                <wp:positionH relativeFrom="column">
                  <wp:posOffset>1929130</wp:posOffset>
                </wp:positionH>
                <wp:positionV relativeFrom="paragraph">
                  <wp:posOffset>-3810</wp:posOffset>
                </wp:positionV>
                <wp:extent cx="0" cy="514350"/>
                <wp:effectExtent l="52705" t="15240" r="61595" b="22860"/>
                <wp:wrapNone/>
                <wp:docPr id="204" name="Rechte verbindingslijn met pijl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4350"/>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38EFCE" id="Rechte verbindingslijn met pijl 204" o:spid="_x0000_s1026" type="#_x0000_t32" style="position:absolute;margin-left:151.9pt;margin-top:-.3pt;width:0;height:4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" strokecolor="red">
                <v:stroke startarrow="block" endarrow="block"/>
              </v:shape>
            </w:pict>
          </mc:Fallback>
        </mc:AlternateContent>
      </w:r>
    </w:p>
    <w:p w:rsidR="000C71F2" w:rsidRPr="000C71F2" w:rsidRDefault="000C71F2" w:rsidP="000C71F2">
      <w:pPr>
        <w:ind w:left="360"/>
        <w:rPr>
          <w:rFonts w:ascii="Arial" w:eastAsia="Calibri" w:hAnsi="Arial" w:cs="Arial"/>
        </w:rPr>
      </w:pPr>
      <w:r w:rsidRPr="000C71F2">
        <w:rPr>
          <w:rFonts w:ascii="Arial" w:eastAsia="Calibri" w:hAnsi="Arial" w:cs="Arial"/>
          <w:noProof/>
          <w:lang w:eastAsia="nl-NL"/>
        </w:rPr>
        <mc:AlternateContent>
          <mc:Choice Requires="wps">
            <w:drawing>
              <wp:anchor distT="0" distB="0" distL="114300" distR="114300" simplePos="0" relativeHeight="251715584" behindDoc="0" locked="0" layoutInCell="1" allowOverlap="1">
                <wp:simplePos x="0" y="0"/>
                <wp:positionH relativeFrom="column">
                  <wp:posOffset>1595755</wp:posOffset>
                </wp:positionH>
                <wp:positionV relativeFrom="paragraph">
                  <wp:posOffset>60325</wp:posOffset>
                </wp:positionV>
                <wp:extent cx="2038350" cy="0"/>
                <wp:effectExtent l="5080" t="5080" r="13970" b="13970"/>
                <wp:wrapNone/>
                <wp:docPr id="203" name="Rechte verbindingslijn met pijl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8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2AA0359" id="_x0000_t32" coordsize="21600,21600" o:spt="32" o:oned="t" path="m,l21600,21600e" filled="f">
                <v:path arrowok="t" fillok="f" o:connecttype="none"/>
                <o:lock v:ext="edit" shapetype="t"/>
              </v:shapetype>
              <v:shape id="Rechte verbindingslijn met pijl 203" o:spid="_x0000_s1026" type="#_x0000_t32" style="position:absolute;margin-left:125.65pt;margin-top:4.75pt;width:160.5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"/>
            </w:pict>
          </mc:Fallback>
        </mc:AlternateContent>
      </w:r>
      <w:r w:rsidR="00670A8B">
        <w:rPr>
          <w:rFonts w:ascii="Arial" w:eastAsia="Calibri" w:hAnsi="Arial" w:cs="Arial"/>
        </w:rPr>
        <w:tab/>
      </w:r>
      <w:r w:rsidR="00670A8B" w:rsidRPr="00670A8B">
        <w:rPr>
          <w:rFonts w:ascii="Arial" w:eastAsia="Calibri" w:hAnsi="Arial" w:cs="Arial"/>
          <w:b/>
          <w:sz w:val="32"/>
        </w:rPr>
        <w:t>IK</w:t>
      </w:r>
      <w:r w:rsidRPr="00670A8B">
        <w:rPr>
          <w:rFonts w:ascii="Arial" w:eastAsia="Calibri" w:hAnsi="Arial" w:cs="Arial"/>
          <w:b/>
          <w:sz w:val="32"/>
        </w:rPr>
        <w:tab/>
      </w:r>
      <w:r w:rsidRPr="000C71F2">
        <w:rPr>
          <w:rFonts w:ascii="Arial" w:eastAsia="Calibri" w:hAnsi="Arial" w:cs="Arial"/>
        </w:rPr>
        <w:tab/>
      </w:r>
      <w:r w:rsidRPr="000C71F2">
        <w:rPr>
          <w:rFonts w:ascii="Arial" w:eastAsia="Calibri" w:hAnsi="Arial" w:cs="Arial"/>
        </w:rPr>
        <w:tab/>
      </w:r>
      <w:r w:rsidRPr="000C71F2">
        <w:rPr>
          <w:rFonts w:ascii="Arial" w:eastAsia="Calibri" w:hAnsi="Arial" w:cs="Arial"/>
        </w:rPr>
        <w:tab/>
      </w:r>
      <w:r w:rsidRPr="000C71F2">
        <w:rPr>
          <w:rFonts w:ascii="Arial" w:eastAsia="Calibri" w:hAnsi="Arial" w:cs="Arial"/>
        </w:rPr>
        <w:tab/>
        <w:t xml:space="preserve">   </w:t>
      </w:r>
      <w:r w:rsidR="00670A8B">
        <w:rPr>
          <w:rFonts w:ascii="Arial" w:eastAsia="Calibri" w:hAnsi="Arial" w:cs="Arial"/>
        </w:rPr>
        <w:t xml:space="preserve">                                          </w:t>
      </w:r>
      <w:r w:rsidRPr="00670A8B">
        <w:rPr>
          <w:rFonts w:ascii="Arial" w:eastAsia="Calibri" w:hAnsi="Arial" w:cs="Arial"/>
          <w:b/>
          <w:sz w:val="32"/>
        </w:rPr>
        <w:t>WIJ</w:t>
      </w:r>
    </w:p>
    <w:p w:rsidR="000C71F2" w:rsidRPr="000C71F2" w:rsidRDefault="000C71F2" w:rsidP="000C71F2">
      <w:pPr>
        <w:ind w:left="360"/>
        <w:rPr>
          <w:rFonts w:ascii="Arial" w:eastAsia="Calibri" w:hAnsi="Arial" w:cs="Arial"/>
        </w:rPr>
      </w:pPr>
    </w:p>
    <w:p w:rsidR="000C71F2" w:rsidRPr="000C71F2" w:rsidRDefault="000C71F2" w:rsidP="000C71F2">
      <w:pPr>
        <w:ind w:left="360"/>
        <w:rPr>
          <w:rFonts w:ascii="Arial" w:eastAsia="Calibri" w:hAnsi="Arial" w:cs="Arial"/>
        </w:rPr>
      </w:pPr>
      <w:r w:rsidRPr="000C71F2">
        <w:rPr>
          <w:rFonts w:ascii="Arial" w:eastAsia="Calibri" w:hAnsi="Arial" w:cs="Arial"/>
        </w:rPr>
        <w:tab/>
      </w:r>
      <w:r w:rsidRPr="000C71F2">
        <w:rPr>
          <w:rFonts w:ascii="Arial" w:eastAsia="Calibri" w:hAnsi="Arial" w:cs="Arial"/>
        </w:rPr>
        <w:tab/>
      </w:r>
    </w:p>
    <w:p w:rsidR="000C71F2" w:rsidRPr="000C71F2" w:rsidRDefault="000C71F2" w:rsidP="000C71F2">
      <w:pPr>
        <w:ind w:left="2126" w:hanging="992"/>
        <w:rPr>
          <w:rFonts w:ascii="Arial" w:eastAsia="Calibri" w:hAnsi="Arial" w:cs="Arial"/>
        </w:rPr>
      </w:pPr>
      <w:r w:rsidRPr="000C71F2">
        <w:rPr>
          <w:rFonts w:ascii="Arial" w:eastAsia="Calibri" w:hAnsi="Arial" w:cs="Arial"/>
        </w:rPr>
        <w:t xml:space="preserve">     opstandig</w:t>
      </w:r>
      <w:r w:rsidRPr="000C71F2">
        <w:rPr>
          <w:rFonts w:ascii="Arial" w:eastAsia="Calibri" w:hAnsi="Arial" w:cs="Arial"/>
        </w:rPr>
        <w:tab/>
      </w:r>
      <w:r w:rsidRPr="000C71F2">
        <w:rPr>
          <w:rFonts w:ascii="Arial" w:eastAsia="Calibri" w:hAnsi="Arial" w:cs="Arial"/>
        </w:rPr>
        <w:tab/>
      </w:r>
      <w:r w:rsidRPr="000C71F2">
        <w:rPr>
          <w:rFonts w:ascii="Arial" w:eastAsia="Calibri" w:hAnsi="Arial" w:cs="Arial"/>
        </w:rPr>
        <w:tab/>
      </w:r>
      <w:r w:rsidRPr="000C71F2">
        <w:rPr>
          <w:rFonts w:ascii="Arial" w:eastAsia="Calibri" w:hAnsi="Arial" w:cs="Arial"/>
        </w:rPr>
        <w:tab/>
      </w:r>
      <w:r w:rsidRPr="000C71F2">
        <w:rPr>
          <w:rFonts w:ascii="Arial" w:eastAsia="Calibri" w:hAnsi="Arial" w:cs="Arial"/>
        </w:rPr>
        <w:tab/>
        <w:t>meewerkend</w:t>
      </w:r>
    </w:p>
    <w:p w:rsidR="000C71F2" w:rsidRPr="000C71F2" w:rsidRDefault="000C71F2" w:rsidP="000C71F2">
      <w:pPr>
        <w:ind w:left="2126" w:hanging="992"/>
        <w:rPr>
          <w:rFonts w:ascii="Arial" w:eastAsia="Calibri" w:hAnsi="Arial" w:cs="Arial"/>
        </w:rPr>
      </w:pPr>
    </w:p>
    <w:p w:rsidR="000C71F2" w:rsidRPr="000C71F2" w:rsidRDefault="000C71F2" w:rsidP="000C71F2">
      <w:pPr>
        <w:ind w:left="2126" w:hanging="992"/>
        <w:rPr>
          <w:rFonts w:ascii="Arial" w:eastAsia="Calibri" w:hAnsi="Arial" w:cs="Arial"/>
        </w:rPr>
      </w:pPr>
      <w:r w:rsidRPr="000C71F2">
        <w:rPr>
          <w:rFonts w:ascii="Arial" w:eastAsia="Calibri" w:hAnsi="Arial" w:cs="Arial"/>
        </w:rPr>
        <w:t xml:space="preserve"> </w:t>
      </w:r>
    </w:p>
    <w:p w:rsidR="000C71F2" w:rsidRPr="000C71F2" w:rsidRDefault="000C71F2" w:rsidP="000C71F2">
      <w:pPr>
        <w:ind w:left="2126" w:hanging="992"/>
        <w:rPr>
          <w:rFonts w:ascii="Arial" w:eastAsia="Calibri" w:hAnsi="Arial" w:cs="Arial"/>
        </w:rPr>
      </w:pPr>
      <w:r w:rsidRPr="000C71F2">
        <w:rPr>
          <w:rFonts w:ascii="Arial" w:eastAsia="Calibri" w:hAnsi="Arial" w:cs="Arial"/>
        </w:rPr>
        <w:t xml:space="preserve">       teruggetrokken</w:t>
      </w:r>
      <w:r w:rsidRPr="000C71F2">
        <w:rPr>
          <w:rFonts w:ascii="Arial" w:eastAsia="Calibri" w:hAnsi="Arial" w:cs="Arial"/>
        </w:rPr>
        <w:tab/>
      </w:r>
      <w:r w:rsidRPr="000C71F2">
        <w:rPr>
          <w:rFonts w:ascii="Arial" w:eastAsia="Calibri" w:hAnsi="Arial" w:cs="Arial"/>
        </w:rPr>
        <w:tab/>
      </w:r>
      <w:r w:rsidRPr="000C71F2">
        <w:rPr>
          <w:rFonts w:ascii="Arial" w:eastAsia="Calibri" w:hAnsi="Arial" w:cs="Arial"/>
        </w:rPr>
        <w:tab/>
        <w:t xml:space="preserve"> volgend</w:t>
      </w:r>
      <w:r w:rsidRPr="000C71F2">
        <w:rPr>
          <w:rFonts w:ascii="Arial" w:eastAsia="Calibri" w:hAnsi="Arial" w:cs="Arial"/>
        </w:rPr>
        <w:tab/>
      </w:r>
    </w:p>
    <w:p w:rsidR="000C71F2" w:rsidRPr="000C71F2" w:rsidRDefault="000C71F2" w:rsidP="000C71F2">
      <w:pPr>
        <w:ind w:left="360"/>
        <w:rPr>
          <w:rFonts w:ascii="Arial" w:eastAsia="Calibri" w:hAnsi="Arial" w:cs="Arial"/>
        </w:rPr>
      </w:pPr>
    </w:p>
    <w:p w:rsidR="00670A8B" w:rsidRDefault="000C71F2" w:rsidP="000C71F2">
      <w:pPr>
        <w:ind w:left="360"/>
        <w:rPr>
          <w:rFonts w:ascii="Arial" w:eastAsia="Calibri" w:hAnsi="Arial" w:cs="Arial"/>
          <w:b/>
          <w:sz w:val="32"/>
        </w:rPr>
      </w:pPr>
      <w:r w:rsidRPr="000C71F2">
        <w:rPr>
          <w:rFonts w:ascii="Arial" w:eastAsia="Calibri" w:hAnsi="Arial" w:cs="Arial"/>
        </w:rPr>
        <w:tab/>
      </w:r>
      <w:r w:rsidRPr="000C71F2">
        <w:rPr>
          <w:rFonts w:ascii="Arial" w:eastAsia="Calibri" w:hAnsi="Arial" w:cs="Arial"/>
        </w:rPr>
        <w:tab/>
      </w:r>
      <w:r w:rsidRPr="000C71F2">
        <w:rPr>
          <w:rFonts w:ascii="Arial" w:eastAsia="Calibri" w:hAnsi="Arial" w:cs="Arial"/>
        </w:rPr>
        <w:tab/>
      </w:r>
      <w:r w:rsidRPr="000C71F2">
        <w:rPr>
          <w:rFonts w:ascii="Arial" w:eastAsia="Calibri" w:hAnsi="Arial" w:cs="Arial"/>
        </w:rPr>
        <w:tab/>
      </w:r>
      <w:r w:rsidRPr="000C71F2">
        <w:rPr>
          <w:rFonts w:ascii="Arial" w:eastAsia="Calibri" w:hAnsi="Arial" w:cs="Arial"/>
        </w:rPr>
        <w:tab/>
      </w:r>
      <w:r w:rsidRPr="00670A8B">
        <w:rPr>
          <w:rFonts w:ascii="Arial" w:eastAsia="Calibri" w:hAnsi="Arial" w:cs="Arial"/>
          <w:b/>
          <w:sz w:val="32"/>
        </w:rPr>
        <w:t xml:space="preserve">    </w:t>
      </w:r>
    </w:p>
    <w:p w:rsidR="000C71F2" w:rsidRPr="00670A8B" w:rsidRDefault="000C71F2" w:rsidP="00670A8B">
      <w:pPr>
        <w:ind w:left="2910" w:firstLine="630"/>
        <w:rPr>
          <w:rFonts w:ascii="Arial" w:eastAsia="Calibri" w:hAnsi="Arial" w:cs="Arial"/>
          <w:b/>
          <w:sz w:val="32"/>
        </w:rPr>
      </w:pPr>
      <w:r w:rsidRPr="00670A8B">
        <w:rPr>
          <w:rFonts w:ascii="Arial" w:eastAsia="Calibri" w:hAnsi="Arial" w:cs="Arial"/>
          <w:b/>
          <w:sz w:val="32"/>
        </w:rPr>
        <w:t>ONDER</w:t>
      </w:r>
    </w:p>
    <w:p w:rsidR="000C71F2" w:rsidRPr="000C71F2" w:rsidRDefault="000C71F2" w:rsidP="000C71F2">
      <w:pPr>
        <w:ind w:left="360"/>
        <w:rPr>
          <w:rFonts w:ascii="Arial" w:eastAsia="Calibri" w:hAnsi="Arial" w:cs="Arial"/>
        </w:rPr>
      </w:pPr>
      <w:r w:rsidRPr="000C71F2">
        <w:rPr>
          <w:rFonts w:ascii="Arial" w:eastAsia="Calibri" w:hAnsi="Arial" w:cs="Arial"/>
        </w:rPr>
        <w:br w:type="page"/>
      </w:r>
    </w:p>
    <w:p w:rsidR="000C71F2" w:rsidRDefault="000C71F2" w:rsidP="000C71F2">
      <w:pPr>
        <w:rPr>
          <w:rFonts w:ascii="Arial" w:hAnsi="Arial" w:cs="Arial"/>
        </w:rPr>
      </w:pPr>
    </w:p>
    <w:p w:rsidR="000C71F2" w:rsidRPr="009B0A03" w:rsidRDefault="000C71F2" w:rsidP="00781482">
      <w:pPr>
        <w:numPr>
          <w:ilvl w:val="0"/>
          <w:numId w:val="170"/>
        </w:numPr>
        <w:rPr>
          <w:rFonts w:ascii="Arial" w:hAnsi="Arial" w:cs="Arial"/>
          <w:i/>
        </w:rPr>
      </w:pPr>
      <w:r w:rsidRPr="009B0A03">
        <w:rPr>
          <w:rFonts w:ascii="Arial" w:hAnsi="Arial" w:cs="Arial"/>
          <w:i/>
        </w:rPr>
        <w:t>Beschrijvingen van de gedragssoorten</w:t>
      </w:r>
    </w:p>
    <w:p w:rsidR="000C71F2" w:rsidRPr="009B0A03" w:rsidRDefault="000C71F2" w:rsidP="000C71F2">
      <w:pPr>
        <w:rPr>
          <w:rFonts w:ascii="Arial" w:hAnsi="Arial" w:cs="Arial"/>
        </w:rPr>
      </w:pPr>
      <w:r w:rsidRPr="009B0A03">
        <w:rPr>
          <w:rFonts w:ascii="Arial" w:hAnsi="Arial" w:cs="Arial"/>
        </w:rPr>
        <w:t>Hieronder volgt een omschrijving van de gedragssoorten. Onder ‘Groen‘ gedrag staat  algemeen geaccepteerd gedrag omschreven en onder ‘rood’ gedrag staat (in oplopende mate) steeds minder geaccepteerd gedrag.</w:t>
      </w:r>
    </w:p>
    <w:p w:rsidR="000C71F2" w:rsidRPr="009B0A03" w:rsidRDefault="000C71F2" w:rsidP="000C71F2">
      <w:pPr>
        <w:rPr>
          <w:rFonts w:ascii="Arial" w:hAnsi="Arial" w:cs="Arial"/>
        </w:rPr>
      </w:pPr>
    </w:p>
    <w:tbl>
      <w:tblPr>
        <w:tblW w:w="0" w:type="auto"/>
        <w:tblLayout w:type="fixed"/>
        <w:tblLook w:val="04A0" w:firstRow="1" w:lastRow="0" w:firstColumn="1" w:lastColumn="0" w:noHBand="0" w:noVBand="1"/>
      </w:tblPr>
      <w:tblGrid>
        <w:gridCol w:w="4536"/>
        <w:gridCol w:w="4536"/>
      </w:tblGrid>
      <w:tr w:rsidR="000C71F2" w:rsidRPr="009B0A03" w:rsidTr="00A82237">
        <w:tc>
          <w:tcPr>
            <w:tcW w:w="4536" w:type="dxa"/>
          </w:tcPr>
          <w:p w:rsidR="000C71F2" w:rsidRPr="009B0A03" w:rsidRDefault="000C71F2" w:rsidP="00A82237">
            <w:pPr>
              <w:rPr>
                <w:rFonts w:ascii="Arial" w:hAnsi="Arial" w:cs="Arial"/>
                <w:b/>
                <w:i/>
              </w:rPr>
            </w:pPr>
            <w:r w:rsidRPr="009B0A03">
              <w:rPr>
                <w:rFonts w:ascii="Arial" w:hAnsi="Arial" w:cs="Arial"/>
                <w:b/>
                <w:i/>
              </w:rPr>
              <w:t>Leidend</w:t>
            </w:r>
          </w:p>
          <w:p w:rsidR="000C71F2" w:rsidRPr="009B0A03" w:rsidRDefault="000C71F2" w:rsidP="00A82237">
            <w:pPr>
              <w:rPr>
                <w:rFonts w:ascii="Arial" w:hAnsi="Arial" w:cs="Arial"/>
                <w:i/>
              </w:rPr>
            </w:pPr>
            <w:r w:rsidRPr="009B0A03">
              <w:rPr>
                <w:rFonts w:ascii="Arial" w:hAnsi="Arial" w:cs="Arial"/>
                <w:i/>
              </w:rPr>
              <w:t>Groen gedrag</w:t>
            </w:r>
          </w:p>
          <w:p w:rsidR="000C71F2" w:rsidRPr="009B0A03" w:rsidRDefault="000C71F2" w:rsidP="00781482">
            <w:pPr>
              <w:numPr>
                <w:ilvl w:val="0"/>
                <w:numId w:val="171"/>
              </w:numPr>
              <w:rPr>
                <w:rFonts w:ascii="Arial" w:hAnsi="Arial" w:cs="Arial"/>
              </w:rPr>
            </w:pPr>
            <w:r w:rsidRPr="009B0A03">
              <w:rPr>
                <w:rFonts w:ascii="Arial" w:hAnsi="Arial" w:cs="Arial"/>
              </w:rPr>
              <w:t>Geeft meerdere oplossingen voor een probleem</w:t>
            </w:r>
          </w:p>
          <w:p w:rsidR="000C71F2" w:rsidRPr="009B0A03" w:rsidRDefault="000C71F2" w:rsidP="00781482">
            <w:pPr>
              <w:numPr>
                <w:ilvl w:val="0"/>
                <w:numId w:val="171"/>
              </w:numPr>
              <w:rPr>
                <w:rFonts w:ascii="Arial" w:hAnsi="Arial" w:cs="Arial"/>
              </w:rPr>
            </w:pPr>
            <w:r w:rsidRPr="009B0A03">
              <w:rPr>
                <w:rFonts w:ascii="Arial" w:hAnsi="Arial" w:cs="Arial"/>
              </w:rPr>
              <w:t>Betrekt de ander in het beslis/denkproces</w:t>
            </w:r>
          </w:p>
          <w:p w:rsidR="000C71F2" w:rsidRPr="009B0A03" w:rsidRDefault="000C71F2" w:rsidP="00781482">
            <w:pPr>
              <w:numPr>
                <w:ilvl w:val="0"/>
                <w:numId w:val="171"/>
              </w:numPr>
              <w:rPr>
                <w:rFonts w:ascii="Arial" w:hAnsi="Arial" w:cs="Arial"/>
              </w:rPr>
            </w:pPr>
            <w:r w:rsidRPr="009B0A03">
              <w:rPr>
                <w:rFonts w:ascii="Arial" w:hAnsi="Arial" w:cs="Arial"/>
              </w:rPr>
              <w:t>Is actief, neemt initiatief</w:t>
            </w:r>
          </w:p>
          <w:p w:rsidR="000C71F2" w:rsidRPr="009B0A03" w:rsidRDefault="000C71F2" w:rsidP="00781482">
            <w:pPr>
              <w:numPr>
                <w:ilvl w:val="0"/>
                <w:numId w:val="171"/>
              </w:numPr>
              <w:rPr>
                <w:rFonts w:ascii="Arial" w:hAnsi="Arial" w:cs="Arial"/>
              </w:rPr>
            </w:pPr>
            <w:r w:rsidRPr="009B0A03">
              <w:rPr>
                <w:rFonts w:ascii="Arial" w:hAnsi="Arial" w:cs="Arial"/>
              </w:rPr>
              <w:t>Neemt meningen en behoeften van anderen mee in zijn overwegingen</w:t>
            </w:r>
          </w:p>
          <w:p w:rsidR="000C71F2" w:rsidRPr="009B0A03" w:rsidRDefault="000C71F2" w:rsidP="00781482">
            <w:pPr>
              <w:numPr>
                <w:ilvl w:val="0"/>
                <w:numId w:val="171"/>
              </w:numPr>
              <w:rPr>
                <w:rFonts w:ascii="Arial" w:hAnsi="Arial" w:cs="Arial"/>
              </w:rPr>
            </w:pPr>
            <w:r w:rsidRPr="009B0A03">
              <w:rPr>
                <w:rFonts w:ascii="Arial" w:hAnsi="Arial" w:cs="Arial"/>
              </w:rPr>
              <w:t>Heeft oog voor de behoeften van mensen in de omgeving</w:t>
            </w:r>
          </w:p>
          <w:p w:rsidR="000C71F2" w:rsidRPr="009B0A03" w:rsidRDefault="000C71F2" w:rsidP="00781482">
            <w:pPr>
              <w:numPr>
                <w:ilvl w:val="0"/>
                <w:numId w:val="171"/>
              </w:numPr>
              <w:rPr>
                <w:rFonts w:ascii="Arial" w:hAnsi="Arial" w:cs="Arial"/>
              </w:rPr>
            </w:pPr>
            <w:r w:rsidRPr="009B0A03">
              <w:rPr>
                <w:rFonts w:ascii="Arial" w:hAnsi="Arial" w:cs="Arial"/>
              </w:rPr>
              <w:t>Deelt kennis met anderen</w:t>
            </w:r>
          </w:p>
          <w:p w:rsidR="000C71F2" w:rsidRPr="009B0A03" w:rsidRDefault="000C71F2" w:rsidP="00781482">
            <w:pPr>
              <w:numPr>
                <w:ilvl w:val="0"/>
                <w:numId w:val="171"/>
              </w:numPr>
              <w:rPr>
                <w:rFonts w:ascii="Arial" w:hAnsi="Arial" w:cs="Arial"/>
              </w:rPr>
            </w:pPr>
            <w:r w:rsidRPr="009B0A03">
              <w:rPr>
                <w:rFonts w:ascii="Arial" w:hAnsi="Arial" w:cs="Arial"/>
              </w:rPr>
              <w:t>Toont zelfvertrouwen, neemt pas na overleg een beslissing</w:t>
            </w:r>
          </w:p>
          <w:p w:rsidR="000C71F2" w:rsidRPr="009B0A03" w:rsidRDefault="000C71F2" w:rsidP="00A82237">
            <w:pPr>
              <w:ind w:left="360"/>
              <w:rPr>
                <w:rFonts w:ascii="Arial" w:hAnsi="Arial" w:cs="Arial"/>
              </w:rPr>
            </w:pPr>
          </w:p>
        </w:tc>
        <w:tc>
          <w:tcPr>
            <w:tcW w:w="4536" w:type="dxa"/>
          </w:tcPr>
          <w:p w:rsidR="000C71F2" w:rsidRPr="009B0A03" w:rsidRDefault="000C71F2" w:rsidP="00A82237">
            <w:pPr>
              <w:rPr>
                <w:rFonts w:ascii="Arial" w:hAnsi="Arial" w:cs="Arial"/>
                <w:b/>
              </w:rPr>
            </w:pPr>
          </w:p>
          <w:p w:rsidR="000C71F2" w:rsidRPr="009B0A03" w:rsidRDefault="000C71F2" w:rsidP="00A82237">
            <w:pPr>
              <w:rPr>
                <w:rFonts w:ascii="Arial" w:hAnsi="Arial" w:cs="Arial"/>
                <w:i/>
              </w:rPr>
            </w:pPr>
            <w:r w:rsidRPr="009B0A03">
              <w:rPr>
                <w:rFonts w:ascii="Arial" w:hAnsi="Arial" w:cs="Arial"/>
                <w:i/>
              </w:rPr>
              <w:t>Rood gedrag</w:t>
            </w:r>
          </w:p>
          <w:p w:rsidR="000C71F2" w:rsidRPr="009B0A03" w:rsidRDefault="000C71F2" w:rsidP="00781482">
            <w:pPr>
              <w:numPr>
                <w:ilvl w:val="0"/>
                <w:numId w:val="172"/>
              </w:numPr>
              <w:rPr>
                <w:rFonts w:ascii="Arial" w:hAnsi="Arial" w:cs="Arial"/>
              </w:rPr>
            </w:pPr>
            <w:r w:rsidRPr="009B0A03">
              <w:rPr>
                <w:rFonts w:ascii="Arial" w:hAnsi="Arial" w:cs="Arial"/>
              </w:rPr>
              <w:t>Bemoeit zich overal mee</w:t>
            </w:r>
          </w:p>
          <w:p w:rsidR="000C71F2" w:rsidRPr="009B0A03" w:rsidRDefault="000C71F2" w:rsidP="00781482">
            <w:pPr>
              <w:numPr>
                <w:ilvl w:val="0"/>
                <w:numId w:val="172"/>
              </w:numPr>
              <w:rPr>
                <w:rFonts w:ascii="Arial" w:hAnsi="Arial" w:cs="Arial"/>
              </w:rPr>
            </w:pPr>
            <w:r w:rsidRPr="009B0A03">
              <w:rPr>
                <w:rFonts w:ascii="Arial" w:hAnsi="Arial" w:cs="Arial"/>
              </w:rPr>
              <w:t>Is voortdurend ‘aanwezig’</w:t>
            </w:r>
          </w:p>
          <w:p w:rsidR="000C71F2" w:rsidRPr="009B0A03" w:rsidRDefault="000C71F2" w:rsidP="00781482">
            <w:pPr>
              <w:numPr>
                <w:ilvl w:val="0"/>
                <w:numId w:val="172"/>
              </w:numPr>
              <w:rPr>
                <w:rFonts w:ascii="Arial" w:hAnsi="Arial" w:cs="Arial"/>
              </w:rPr>
            </w:pPr>
            <w:r w:rsidRPr="009B0A03">
              <w:rPr>
                <w:rFonts w:ascii="Arial" w:hAnsi="Arial" w:cs="Arial"/>
              </w:rPr>
              <w:t>Zorgt dat hij/zij in het middelpunt staat</w:t>
            </w:r>
          </w:p>
          <w:p w:rsidR="000C71F2" w:rsidRPr="009B0A03" w:rsidRDefault="000C71F2" w:rsidP="00781482">
            <w:pPr>
              <w:numPr>
                <w:ilvl w:val="0"/>
                <w:numId w:val="172"/>
              </w:numPr>
              <w:rPr>
                <w:rFonts w:ascii="Arial" w:hAnsi="Arial" w:cs="Arial"/>
              </w:rPr>
            </w:pPr>
            <w:r w:rsidRPr="009B0A03">
              <w:rPr>
                <w:rFonts w:ascii="Arial" w:hAnsi="Arial" w:cs="Arial"/>
              </w:rPr>
              <w:t>Geeft de leiding/controle nooit uit handen</w:t>
            </w:r>
          </w:p>
        </w:tc>
      </w:tr>
      <w:tr w:rsidR="000C71F2" w:rsidRPr="009B0A03" w:rsidTr="00A82237">
        <w:tc>
          <w:tcPr>
            <w:tcW w:w="4536" w:type="dxa"/>
          </w:tcPr>
          <w:p w:rsidR="000C71F2" w:rsidRPr="009B0A03" w:rsidRDefault="000C71F2" w:rsidP="00A82237">
            <w:pPr>
              <w:rPr>
                <w:rFonts w:ascii="Arial" w:hAnsi="Arial" w:cs="Arial"/>
                <w:b/>
                <w:i/>
              </w:rPr>
            </w:pPr>
            <w:r w:rsidRPr="009B0A03">
              <w:rPr>
                <w:rFonts w:ascii="Arial" w:hAnsi="Arial" w:cs="Arial"/>
                <w:b/>
                <w:i/>
              </w:rPr>
              <w:t>Helpend</w:t>
            </w:r>
          </w:p>
          <w:p w:rsidR="000C71F2" w:rsidRPr="009B0A03" w:rsidRDefault="000C71F2" w:rsidP="00A82237">
            <w:pPr>
              <w:rPr>
                <w:rFonts w:ascii="Arial" w:hAnsi="Arial" w:cs="Arial"/>
                <w:i/>
              </w:rPr>
            </w:pPr>
            <w:r w:rsidRPr="009B0A03">
              <w:rPr>
                <w:rFonts w:ascii="Arial" w:hAnsi="Arial" w:cs="Arial"/>
                <w:i/>
              </w:rPr>
              <w:t>Groen gedrag</w:t>
            </w:r>
          </w:p>
          <w:p w:rsidR="000C71F2" w:rsidRPr="009B0A03" w:rsidRDefault="000C71F2" w:rsidP="00781482">
            <w:pPr>
              <w:numPr>
                <w:ilvl w:val="0"/>
                <w:numId w:val="173"/>
              </w:numPr>
              <w:rPr>
                <w:rFonts w:ascii="Arial" w:hAnsi="Arial" w:cs="Arial"/>
              </w:rPr>
            </w:pPr>
            <w:r w:rsidRPr="009B0A03">
              <w:rPr>
                <w:rFonts w:ascii="Arial" w:hAnsi="Arial" w:cs="Arial"/>
              </w:rPr>
              <w:t>Is vriendelijk</w:t>
            </w:r>
          </w:p>
          <w:p w:rsidR="000C71F2" w:rsidRPr="009B0A03" w:rsidRDefault="000C71F2" w:rsidP="00781482">
            <w:pPr>
              <w:numPr>
                <w:ilvl w:val="0"/>
                <w:numId w:val="173"/>
              </w:numPr>
              <w:rPr>
                <w:rFonts w:ascii="Arial" w:hAnsi="Arial" w:cs="Arial"/>
              </w:rPr>
            </w:pPr>
            <w:r w:rsidRPr="009B0A03">
              <w:rPr>
                <w:rFonts w:ascii="Arial" w:hAnsi="Arial" w:cs="Arial"/>
              </w:rPr>
              <w:t>Coördineert met oog voor de ander</w:t>
            </w:r>
          </w:p>
          <w:p w:rsidR="000C71F2" w:rsidRPr="009B0A03" w:rsidRDefault="000C71F2" w:rsidP="00781482">
            <w:pPr>
              <w:numPr>
                <w:ilvl w:val="0"/>
                <w:numId w:val="173"/>
              </w:numPr>
              <w:rPr>
                <w:rFonts w:ascii="Arial" w:hAnsi="Arial" w:cs="Arial"/>
              </w:rPr>
            </w:pPr>
            <w:r w:rsidRPr="009B0A03">
              <w:rPr>
                <w:rFonts w:ascii="Arial" w:hAnsi="Arial" w:cs="Arial"/>
              </w:rPr>
              <w:t>Moedigt anderen aan</w:t>
            </w:r>
          </w:p>
          <w:p w:rsidR="000C71F2" w:rsidRPr="009B0A03" w:rsidRDefault="000C71F2" w:rsidP="00781482">
            <w:pPr>
              <w:numPr>
                <w:ilvl w:val="0"/>
                <w:numId w:val="173"/>
              </w:numPr>
              <w:rPr>
                <w:rFonts w:ascii="Arial" w:hAnsi="Arial" w:cs="Arial"/>
              </w:rPr>
            </w:pPr>
            <w:r w:rsidRPr="009B0A03">
              <w:rPr>
                <w:rFonts w:ascii="Arial" w:hAnsi="Arial" w:cs="Arial"/>
              </w:rPr>
              <w:t>Geeft makkelijk complimenten</w:t>
            </w:r>
          </w:p>
          <w:p w:rsidR="000C71F2" w:rsidRPr="009B0A03" w:rsidRDefault="000C71F2" w:rsidP="00781482">
            <w:pPr>
              <w:numPr>
                <w:ilvl w:val="0"/>
                <w:numId w:val="173"/>
              </w:numPr>
              <w:rPr>
                <w:rFonts w:ascii="Arial" w:hAnsi="Arial" w:cs="Arial"/>
              </w:rPr>
            </w:pPr>
            <w:r w:rsidRPr="009B0A03">
              <w:rPr>
                <w:rFonts w:ascii="Arial" w:hAnsi="Arial" w:cs="Arial"/>
              </w:rPr>
              <w:t>Neemt het voortouw</w:t>
            </w:r>
          </w:p>
          <w:p w:rsidR="000C71F2" w:rsidRPr="009B0A03" w:rsidRDefault="000C71F2" w:rsidP="00781482">
            <w:pPr>
              <w:numPr>
                <w:ilvl w:val="0"/>
                <w:numId w:val="173"/>
              </w:numPr>
              <w:rPr>
                <w:rFonts w:ascii="Arial" w:hAnsi="Arial" w:cs="Arial"/>
              </w:rPr>
            </w:pPr>
            <w:r w:rsidRPr="009B0A03">
              <w:rPr>
                <w:rFonts w:ascii="Arial" w:hAnsi="Arial" w:cs="Arial"/>
              </w:rPr>
              <w:t>Helpt graag anderen</w:t>
            </w:r>
          </w:p>
          <w:p w:rsidR="000C71F2" w:rsidRPr="009B0A03" w:rsidRDefault="000C71F2" w:rsidP="00A82237">
            <w:pPr>
              <w:rPr>
                <w:rFonts w:ascii="Arial" w:hAnsi="Arial" w:cs="Arial"/>
              </w:rPr>
            </w:pPr>
          </w:p>
        </w:tc>
        <w:tc>
          <w:tcPr>
            <w:tcW w:w="4536" w:type="dxa"/>
          </w:tcPr>
          <w:p w:rsidR="000C71F2" w:rsidRPr="009B0A03" w:rsidRDefault="000C71F2" w:rsidP="00A82237">
            <w:pPr>
              <w:rPr>
                <w:rFonts w:ascii="Arial" w:hAnsi="Arial" w:cs="Arial"/>
                <w:i/>
              </w:rPr>
            </w:pPr>
          </w:p>
          <w:p w:rsidR="000C71F2" w:rsidRPr="009B0A03" w:rsidRDefault="000C71F2" w:rsidP="00A82237">
            <w:pPr>
              <w:rPr>
                <w:rFonts w:ascii="Arial" w:hAnsi="Arial" w:cs="Arial"/>
                <w:i/>
              </w:rPr>
            </w:pPr>
            <w:r w:rsidRPr="009B0A03">
              <w:rPr>
                <w:rFonts w:ascii="Arial" w:hAnsi="Arial" w:cs="Arial"/>
                <w:i/>
              </w:rPr>
              <w:t>Rood gedrag</w:t>
            </w:r>
          </w:p>
          <w:p w:rsidR="000C71F2" w:rsidRPr="009B0A03" w:rsidRDefault="000C71F2" w:rsidP="00781482">
            <w:pPr>
              <w:numPr>
                <w:ilvl w:val="0"/>
                <w:numId w:val="174"/>
              </w:numPr>
              <w:rPr>
                <w:rFonts w:ascii="Arial" w:hAnsi="Arial" w:cs="Arial"/>
              </w:rPr>
            </w:pPr>
            <w:r w:rsidRPr="009B0A03">
              <w:rPr>
                <w:rFonts w:ascii="Arial" w:hAnsi="Arial" w:cs="Arial"/>
              </w:rPr>
              <w:t>Doet er alles aan om aardig gevonden te worden</w:t>
            </w:r>
          </w:p>
          <w:p w:rsidR="000C71F2" w:rsidRPr="009B0A03" w:rsidRDefault="000C71F2" w:rsidP="00781482">
            <w:pPr>
              <w:numPr>
                <w:ilvl w:val="0"/>
                <w:numId w:val="174"/>
              </w:numPr>
              <w:rPr>
                <w:rFonts w:ascii="Arial" w:hAnsi="Arial" w:cs="Arial"/>
              </w:rPr>
            </w:pPr>
            <w:r w:rsidRPr="009B0A03">
              <w:rPr>
                <w:rFonts w:ascii="Arial" w:hAnsi="Arial" w:cs="Arial"/>
              </w:rPr>
              <w:t>Is overdreven servicegericht</w:t>
            </w:r>
          </w:p>
          <w:p w:rsidR="000C71F2" w:rsidRPr="009B0A03" w:rsidRDefault="000C71F2" w:rsidP="00781482">
            <w:pPr>
              <w:numPr>
                <w:ilvl w:val="0"/>
                <w:numId w:val="174"/>
              </w:numPr>
              <w:rPr>
                <w:rFonts w:ascii="Arial" w:hAnsi="Arial" w:cs="Arial"/>
              </w:rPr>
            </w:pPr>
            <w:r w:rsidRPr="009B0A03">
              <w:rPr>
                <w:rFonts w:ascii="Arial" w:hAnsi="Arial" w:cs="Arial"/>
              </w:rPr>
              <w:t>Dringt zich op aan anderen</w:t>
            </w:r>
          </w:p>
          <w:p w:rsidR="000C71F2" w:rsidRPr="009B0A03" w:rsidRDefault="000C71F2" w:rsidP="00781482">
            <w:pPr>
              <w:numPr>
                <w:ilvl w:val="0"/>
                <w:numId w:val="174"/>
              </w:numPr>
              <w:rPr>
                <w:rFonts w:ascii="Arial" w:hAnsi="Arial" w:cs="Arial"/>
              </w:rPr>
            </w:pPr>
            <w:r w:rsidRPr="009B0A03">
              <w:rPr>
                <w:rFonts w:ascii="Arial" w:hAnsi="Arial" w:cs="Arial"/>
              </w:rPr>
              <w:t>Biedt anderen voortdurend ongevraagd hulp aan</w:t>
            </w:r>
          </w:p>
          <w:p w:rsidR="000C71F2" w:rsidRPr="009B0A03" w:rsidRDefault="000C71F2" w:rsidP="00781482">
            <w:pPr>
              <w:numPr>
                <w:ilvl w:val="0"/>
                <w:numId w:val="174"/>
              </w:numPr>
              <w:rPr>
                <w:rFonts w:ascii="Arial" w:hAnsi="Arial" w:cs="Arial"/>
              </w:rPr>
            </w:pPr>
            <w:r w:rsidRPr="009B0A03">
              <w:rPr>
                <w:rFonts w:ascii="Arial" w:hAnsi="Arial" w:cs="Arial"/>
              </w:rPr>
              <w:t xml:space="preserve">Is ‘klef’ </w:t>
            </w:r>
          </w:p>
        </w:tc>
      </w:tr>
      <w:tr w:rsidR="000C71F2" w:rsidRPr="009B0A03" w:rsidTr="00A82237">
        <w:tc>
          <w:tcPr>
            <w:tcW w:w="4536" w:type="dxa"/>
          </w:tcPr>
          <w:p w:rsidR="00670A8B" w:rsidRDefault="00670A8B" w:rsidP="00A82237">
            <w:pPr>
              <w:rPr>
                <w:rFonts w:ascii="Arial" w:hAnsi="Arial" w:cs="Arial"/>
                <w:b/>
                <w:i/>
              </w:rPr>
            </w:pPr>
          </w:p>
          <w:p w:rsidR="000C71F2" w:rsidRPr="009B0A03" w:rsidRDefault="000C71F2" w:rsidP="00A82237">
            <w:pPr>
              <w:rPr>
                <w:rFonts w:ascii="Arial" w:hAnsi="Arial" w:cs="Arial"/>
                <w:b/>
                <w:i/>
              </w:rPr>
            </w:pPr>
            <w:r w:rsidRPr="009B0A03">
              <w:rPr>
                <w:rFonts w:ascii="Arial" w:hAnsi="Arial" w:cs="Arial"/>
                <w:b/>
                <w:i/>
              </w:rPr>
              <w:t>Meewerkend</w:t>
            </w:r>
          </w:p>
          <w:p w:rsidR="000C71F2" w:rsidRPr="009B0A03" w:rsidRDefault="000C71F2" w:rsidP="00A82237">
            <w:pPr>
              <w:rPr>
                <w:rFonts w:ascii="Arial" w:hAnsi="Arial" w:cs="Arial"/>
                <w:i/>
              </w:rPr>
            </w:pPr>
            <w:r w:rsidRPr="009B0A03">
              <w:rPr>
                <w:rFonts w:ascii="Arial" w:hAnsi="Arial" w:cs="Arial"/>
                <w:i/>
              </w:rPr>
              <w:t>Groen gedrag</w:t>
            </w:r>
          </w:p>
          <w:p w:rsidR="000C71F2" w:rsidRPr="009B0A03" w:rsidRDefault="000C71F2" w:rsidP="00781482">
            <w:pPr>
              <w:numPr>
                <w:ilvl w:val="0"/>
                <w:numId w:val="175"/>
              </w:numPr>
              <w:rPr>
                <w:rFonts w:ascii="Arial" w:hAnsi="Arial" w:cs="Arial"/>
              </w:rPr>
            </w:pPr>
            <w:r w:rsidRPr="009B0A03">
              <w:rPr>
                <w:rFonts w:ascii="Arial" w:hAnsi="Arial" w:cs="Arial"/>
              </w:rPr>
              <w:t>Is altijd bereid zaken op te pakken als dat aan hem gevraagd wordt</w:t>
            </w:r>
          </w:p>
          <w:p w:rsidR="000C71F2" w:rsidRPr="009B0A03" w:rsidRDefault="000C71F2" w:rsidP="00781482">
            <w:pPr>
              <w:numPr>
                <w:ilvl w:val="0"/>
                <w:numId w:val="175"/>
              </w:numPr>
              <w:rPr>
                <w:rFonts w:ascii="Arial" w:hAnsi="Arial" w:cs="Arial"/>
              </w:rPr>
            </w:pPr>
            <w:r w:rsidRPr="009B0A03">
              <w:rPr>
                <w:rFonts w:ascii="Arial" w:hAnsi="Arial" w:cs="Arial"/>
              </w:rPr>
              <w:t>Is attent en oprecht geïnteresseerd</w:t>
            </w:r>
          </w:p>
          <w:p w:rsidR="000C71F2" w:rsidRPr="009B0A03" w:rsidRDefault="000C71F2" w:rsidP="00781482">
            <w:pPr>
              <w:numPr>
                <w:ilvl w:val="0"/>
                <w:numId w:val="175"/>
              </w:numPr>
              <w:rPr>
                <w:rFonts w:ascii="Arial" w:hAnsi="Arial" w:cs="Arial"/>
              </w:rPr>
            </w:pPr>
            <w:r w:rsidRPr="009B0A03">
              <w:rPr>
                <w:rFonts w:ascii="Arial" w:hAnsi="Arial" w:cs="Arial"/>
              </w:rPr>
              <w:t>Luistert en denkt mee</w:t>
            </w:r>
          </w:p>
          <w:p w:rsidR="000C71F2" w:rsidRPr="009B0A03" w:rsidRDefault="000C71F2" w:rsidP="00781482">
            <w:pPr>
              <w:numPr>
                <w:ilvl w:val="0"/>
                <w:numId w:val="175"/>
              </w:numPr>
              <w:rPr>
                <w:rFonts w:ascii="Arial" w:hAnsi="Arial" w:cs="Arial"/>
              </w:rPr>
            </w:pPr>
            <w:r w:rsidRPr="009B0A03">
              <w:rPr>
                <w:rFonts w:ascii="Arial" w:hAnsi="Arial" w:cs="Arial"/>
              </w:rPr>
              <w:t>Past zich makkelijk aan</w:t>
            </w:r>
          </w:p>
          <w:p w:rsidR="000C71F2" w:rsidRPr="009B0A03" w:rsidRDefault="000C71F2" w:rsidP="00781482">
            <w:pPr>
              <w:numPr>
                <w:ilvl w:val="0"/>
                <w:numId w:val="175"/>
              </w:numPr>
              <w:rPr>
                <w:rFonts w:ascii="Arial" w:hAnsi="Arial" w:cs="Arial"/>
              </w:rPr>
            </w:pPr>
            <w:r w:rsidRPr="009B0A03">
              <w:rPr>
                <w:rFonts w:ascii="Arial" w:hAnsi="Arial" w:cs="Arial"/>
              </w:rPr>
              <w:t>Stelt vragen over andermans plannen, ideeën en gevoelens</w:t>
            </w:r>
          </w:p>
          <w:p w:rsidR="000C71F2" w:rsidRPr="009B0A03" w:rsidRDefault="000C71F2" w:rsidP="00781482">
            <w:pPr>
              <w:numPr>
                <w:ilvl w:val="0"/>
                <w:numId w:val="175"/>
              </w:numPr>
              <w:rPr>
                <w:rFonts w:ascii="Arial" w:hAnsi="Arial" w:cs="Arial"/>
              </w:rPr>
            </w:pPr>
            <w:r w:rsidRPr="009B0A03">
              <w:rPr>
                <w:rFonts w:ascii="Arial" w:hAnsi="Arial" w:cs="Arial"/>
              </w:rPr>
              <w:t>Benoemt de positieve sfeer</w:t>
            </w:r>
          </w:p>
          <w:p w:rsidR="000C71F2" w:rsidRDefault="000C71F2" w:rsidP="00A82237">
            <w:pPr>
              <w:rPr>
                <w:rFonts w:ascii="Arial" w:hAnsi="Arial" w:cs="Arial"/>
              </w:rPr>
            </w:pPr>
          </w:p>
          <w:p w:rsidR="00670A8B" w:rsidRDefault="00670A8B" w:rsidP="00A82237">
            <w:pPr>
              <w:rPr>
                <w:rFonts w:ascii="Arial" w:hAnsi="Arial" w:cs="Arial"/>
              </w:rPr>
            </w:pPr>
          </w:p>
          <w:p w:rsidR="00670A8B" w:rsidRPr="009B0A03" w:rsidRDefault="00670A8B" w:rsidP="00A82237">
            <w:pPr>
              <w:rPr>
                <w:rFonts w:ascii="Arial" w:hAnsi="Arial" w:cs="Arial"/>
              </w:rPr>
            </w:pPr>
          </w:p>
        </w:tc>
        <w:tc>
          <w:tcPr>
            <w:tcW w:w="4536" w:type="dxa"/>
          </w:tcPr>
          <w:p w:rsidR="000C71F2" w:rsidRPr="009B0A03" w:rsidRDefault="000C71F2" w:rsidP="00A82237">
            <w:pPr>
              <w:rPr>
                <w:rFonts w:ascii="Arial" w:hAnsi="Arial" w:cs="Arial"/>
              </w:rPr>
            </w:pPr>
          </w:p>
          <w:p w:rsidR="00670A8B" w:rsidRDefault="00670A8B" w:rsidP="00A82237">
            <w:pPr>
              <w:rPr>
                <w:rFonts w:ascii="Arial" w:hAnsi="Arial" w:cs="Arial"/>
                <w:i/>
              </w:rPr>
            </w:pPr>
          </w:p>
          <w:p w:rsidR="000C71F2" w:rsidRPr="009B0A03" w:rsidRDefault="000C71F2" w:rsidP="00A82237">
            <w:pPr>
              <w:rPr>
                <w:rFonts w:ascii="Arial" w:hAnsi="Arial" w:cs="Arial"/>
                <w:i/>
              </w:rPr>
            </w:pPr>
            <w:r w:rsidRPr="009B0A03">
              <w:rPr>
                <w:rFonts w:ascii="Arial" w:hAnsi="Arial" w:cs="Arial"/>
                <w:i/>
              </w:rPr>
              <w:t>Rood gedrag</w:t>
            </w:r>
          </w:p>
          <w:p w:rsidR="000C71F2" w:rsidRPr="009B0A03" w:rsidRDefault="000C71F2" w:rsidP="00781482">
            <w:pPr>
              <w:numPr>
                <w:ilvl w:val="0"/>
                <w:numId w:val="176"/>
              </w:numPr>
              <w:rPr>
                <w:rFonts w:ascii="Arial" w:hAnsi="Arial" w:cs="Arial"/>
              </w:rPr>
            </w:pPr>
            <w:r w:rsidRPr="009B0A03">
              <w:rPr>
                <w:rFonts w:ascii="Arial" w:hAnsi="Arial" w:cs="Arial"/>
              </w:rPr>
              <w:t>Is makkelijk te beïnvloeden</w:t>
            </w:r>
          </w:p>
          <w:p w:rsidR="000C71F2" w:rsidRPr="009B0A03" w:rsidRDefault="000C71F2" w:rsidP="00781482">
            <w:pPr>
              <w:numPr>
                <w:ilvl w:val="0"/>
                <w:numId w:val="176"/>
              </w:numPr>
              <w:rPr>
                <w:rFonts w:ascii="Arial" w:hAnsi="Arial" w:cs="Arial"/>
              </w:rPr>
            </w:pPr>
            <w:r w:rsidRPr="009B0A03">
              <w:rPr>
                <w:rFonts w:ascii="Arial" w:hAnsi="Arial" w:cs="Arial"/>
              </w:rPr>
              <w:t>Verontschuldigt zich snel</w:t>
            </w:r>
          </w:p>
          <w:p w:rsidR="000C71F2" w:rsidRPr="009B0A03" w:rsidRDefault="000C71F2" w:rsidP="00781482">
            <w:pPr>
              <w:numPr>
                <w:ilvl w:val="0"/>
                <w:numId w:val="176"/>
              </w:numPr>
              <w:rPr>
                <w:rFonts w:ascii="Arial" w:hAnsi="Arial" w:cs="Arial"/>
              </w:rPr>
            </w:pPr>
            <w:r w:rsidRPr="009B0A03">
              <w:rPr>
                <w:rFonts w:ascii="Arial" w:hAnsi="Arial" w:cs="Arial"/>
              </w:rPr>
              <w:t>Past zich voortdurend aan, waardoor een ander niet goed weet wat hij vindt (ja-knikker)</w:t>
            </w:r>
          </w:p>
        </w:tc>
      </w:tr>
      <w:tr w:rsidR="000C71F2" w:rsidRPr="009B0A03" w:rsidTr="00A82237">
        <w:tc>
          <w:tcPr>
            <w:tcW w:w="4536" w:type="dxa"/>
          </w:tcPr>
          <w:p w:rsidR="000C71F2" w:rsidRPr="009B0A03" w:rsidRDefault="000C71F2" w:rsidP="00A82237">
            <w:pPr>
              <w:rPr>
                <w:rFonts w:ascii="Arial" w:hAnsi="Arial" w:cs="Arial"/>
                <w:b/>
              </w:rPr>
            </w:pPr>
            <w:r w:rsidRPr="009B0A03">
              <w:rPr>
                <w:rFonts w:ascii="Arial" w:hAnsi="Arial" w:cs="Arial"/>
                <w:b/>
              </w:rPr>
              <w:t>Volgend</w:t>
            </w:r>
          </w:p>
          <w:p w:rsidR="000C71F2" w:rsidRPr="009B0A03" w:rsidRDefault="000C71F2" w:rsidP="00A82237">
            <w:pPr>
              <w:rPr>
                <w:rFonts w:ascii="Arial" w:hAnsi="Arial" w:cs="Arial"/>
                <w:i/>
              </w:rPr>
            </w:pPr>
            <w:r w:rsidRPr="009B0A03">
              <w:rPr>
                <w:rFonts w:ascii="Arial" w:hAnsi="Arial" w:cs="Arial"/>
                <w:i/>
              </w:rPr>
              <w:t>Groen gedrag</w:t>
            </w:r>
          </w:p>
          <w:p w:rsidR="000C71F2" w:rsidRPr="009B0A03" w:rsidRDefault="000C71F2" w:rsidP="00781482">
            <w:pPr>
              <w:numPr>
                <w:ilvl w:val="0"/>
                <w:numId w:val="177"/>
              </w:numPr>
              <w:rPr>
                <w:rFonts w:ascii="Arial" w:hAnsi="Arial" w:cs="Arial"/>
              </w:rPr>
            </w:pPr>
            <w:r w:rsidRPr="009B0A03">
              <w:rPr>
                <w:rFonts w:ascii="Arial" w:hAnsi="Arial" w:cs="Arial"/>
              </w:rPr>
              <w:t>Luistert naar anderen</w:t>
            </w:r>
          </w:p>
          <w:p w:rsidR="000C71F2" w:rsidRPr="009B0A03" w:rsidRDefault="000C71F2" w:rsidP="00781482">
            <w:pPr>
              <w:numPr>
                <w:ilvl w:val="0"/>
                <w:numId w:val="177"/>
              </w:numPr>
              <w:rPr>
                <w:rFonts w:ascii="Arial" w:hAnsi="Arial" w:cs="Arial"/>
              </w:rPr>
            </w:pPr>
            <w:r w:rsidRPr="009B0A03">
              <w:rPr>
                <w:rFonts w:ascii="Arial" w:hAnsi="Arial" w:cs="Arial"/>
              </w:rPr>
              <w:t>Stelt open vragen</w:t>
            </w:r>
          </w:p>
          <w:p w:rsidR="000C71F2" w:rsidRPr="009B0A03" w:rsidRDefault="000C71F2" w:rsidP="00781482">
            <w:pPr>
              <w:numPr>
                <w:ilvl w:val="0"/>
                <w:numId w:val="177"/>
              </w:numPr>
              <w:rPr>
                <w:rFonts w:ascii="Arial" w:hAnsi="Arial" w:cs="Arial"/>
              </w:rPr>
            </w:pPr>
            <w:r w:rsidRPr="009B0A03">
              <w:rPr>
                <w:rFonts w:ascii="Arial" w:hAnsi="Arial" w:cs="Arial"/>
              </w:rPr>
              <w:t>Laat de ander zijn eigen weg kiezen</w:t>
            </w:r>
          </w:p>
          <w:p w:rsidR="000C71F2" w:rsidRPr="009B0A03" w:rsidRDefault="000C71F2" w:rsidP="00781482">
            <w:pPr>
              <w:numPr>
                <w:ilvl w:val="0"/>
                <w:numId w:val="177"/>
              </w:numPr>
              <w:rPr>
                <w:rFonts w:ascii="Arial" w:hAnsi="Arial" w:cs="Arial"/>
              </w:rPr>
            </w:pPr>
            <w:r w:rsidRPr="009B0A03">
              <w:rPr>
                <w:rFonts w:ascii="Arial" w:hAnsi="Arial" w:cs="Arial"/>
              </w:rPr>
              <w:t>Heeft vertrouwen in de ander</w:t>
            </w:r>
          </w:p>
          <w:p w:rsidR="000C71F2" w:rsidRPr="009B0A03" w:rsidRDefault="000C71F2" w:rsidP="00781482">
            <w:pPr>
              <w:numPr>
                <w:ilvl w:val="0"/>
                <w:numId w:val="177"/>
              </w:numPr>
              <w:rPr>
                <w:rFonts w:ascii="Arial" w:hAnsi="Arial" w:cs="Arial"/>
              </w:rPr>
            </w:pPr>
            <w:r w:rsidRPr="009B0A03">
              <w:rPr>
                <w:rFonts w:ascii="Arial" w:hAnsi="Arial" w:cs="Arial"/>
              </w:rPr>
              <w:t>Staat open voor advies en commentaar</w:t>
            </w:r>
          </w:p>
          <w:p w:rsidR="000C71F2" w:rsidRPr="009B0A03" w:rsidRDefault="000C71F2" w:rsidP="00781482">
            <w:pPr>
              <w:numPr>
                <w:ilvl w:val="0"/>
                <w:numId w:val="177"/>
              </w:numPr>
              <w:rPr>
                <w:rFonts w:ascii="Arial" w:hAnsi="Arial" w:cs="Arial"/>
              </w:rPr>
            </w:pPr>
            <w:r w:rsidRPr="009B0A03">
              <w:rPr>
                <w:rFonts w:ascii="Arial" w:hAnsi="Arial" w:cs="Arial"/>
              </w:rPr>
              <w:t>Doet wat er gevraagd wordt</w:t>
            </w:r>
          </w:p>
        </w:tc>
        <w:tc>
          <w:tcPr>
            <w:tcW w:w="4536" w:type="dxa"/>
          </w:tcPr>
          <w:p w:rsidR="000C71F2" w:rsidRPr="009B0A03" w:rsidRDefault="000C71F2" w:rsidP="00A82237">
            <w:pPr>
              <w:rPr>
                <w:rFonts w:ascii="Arial" w:hAnsi="Arial" w:cs="Arial"/>
              </w:rPr>
            </w:pPr>
          </w:p>
          <w:p w:rsidR="000C71F2" w:rsidRPr="009B0A03" w:rsidRDefault="000C71F2" w:rsidP="00A82237">
            <w:pPr>
              <w:rPr>
                <w:rFonts w:ascii="Arial" w:hAnsi="Arial" w:cs="Arial"/>
                <w:i/>
              </w:rPr>
            </w:pPr>
            <w:r w:rsidRPr="009B0A03">
              <w:rPr>
                <w:rFonts w:ascii="Arial" w:hAnsi="Arial" w:cs="Arial"/>
                <w:i/>
              </w:rPr>
              <w:t>Rood gedrag</w:t>
            </w:r>
          </w:p>
          <w:p w:rsidR="000C71F2" w:rsidRPr="009B0A03" w:rsidRDefault="000C71F2" w:rsidP="00781482">
            <w:pPr>
              <w:numPr>
                <w:ilvl w:val="0"/>
                <w:numId w:val="178"/>
              </w:numPr>
              <w:rPr>
                <w:rFonts w:ascii="Arial" w:hAnsi="Arial" w:cs="Arial"/>
              </w:rPr>
            </w:pPr>
            <w:r w:rsidRPr="009B0A03">
              <w:rPr>
                <w:rFonts w:ascii="Arial" w:hAnsi="Arial" w:cs="Arial"/>
              </w:rPr>
              <w:t>Stelt zich afhankelijk op</w:t>
            </w:r>
          </w:p>
          <w:p w:rsidR="000C71F2" w:rsidRPr="009B0A03" w:rsidRDefault="000C71F2" w:rsidP="00781482">
            <w:pPr>
              <w:numPr>
                <w:ilvl w:val="0"/>
                <w:numId w:val="178"/>
              </w:numPr>
              <w:rPr>
                <w:rFonts w:ascii="Arial" w:hAnsi="Arial" w:cs="Arial"/>
              </w:rPr>
            </w:pPr>
            <w:r w:rsidRPr="009B0A03">
              <w:rPr>
                <w:rFonts w:ascii="Arial" w:hAnsi="Arial" w:cs="Arial"/>
              </w:rPr>
              <w:t>Wacht voortdurend af</w:t>
            </w:r>
          </w:p>
          <w:p w:rsidR="000C71F2" w:rsidRPr="009B0A03" w:rsidRDefault="000C71F2" w:rsidP="00781482">
            <w:pPr>
              <w:numPr>
                <w:ilvl w:val="0"/>
                <w:numId w:val="178"/>
              </w:numPr>
              <w:rPr>
                <w:rFonts w:ascii="Arial" w:hAnsi="Arial" w:cs="Arial"/>
              </w:rPr>
            </w:pPr>
            <w:r w:rsidRPr="009B0A03">
              <w:rPr>
                <w:rFonts w:ascii="Arial" w:hAnsi="Arial" w:cs="Arial"/>
              </w:rPr>
              <w:t>Zegt snel ”ik weet/kan het niet”, zonder daar echt over na te denken</w:t>
            </w:r>
          </w:p>
          <w:p w:rsidR="000C71F2" w:rsidRPr="009B0A03" w:rsidRDefault="000C71F2" w:rsidP="00781482">
            <w:pPr>
              <w:numPr>
                <w:ilvl w:val="0"/>
                <w:numId w:val="178"/>
              </w:numPr>
              <w:rPr>
                <w:rFonts w:ascii="Arial" w:hAnsi="Arial" w:cs="Arial"/>
              </w:rPr>
            </w:pPr>
            <w:r w:rsidRPr="009B0A03">
              <w:rPr>
                <w:rFonts w:ascii="Arial" w:hAnsi="Arial" w:cs="Arial"/>
              </w:rPr>
              <w:t>Neemt geen initiatief</w:t>
            </w:r>
          </w:p>
          <w:p w:rsidR="000C71F2" w:rsidRPr="009B0A03" w:rsidRDefault="000C71F2" w:rsidP="00781482">
            <w:pPr>
              <w:numPr>
                <w:ilvl w:val="0"/>
                <w:numId w:val="178"/>
              </w:numPr>
              <w:rPr>
                <w:rFonts w:ascii="Arial" w:hAnsi="Arial" w:cs="Arial"/>
              </w:rPr>
            </w:pPr>
            <w:r w:rsidRPr="009B0A03">
              <w:rPr>
                <w:rFonts w:ascii="Arial" w:hAnsi="Arial" w:cs="Arial"/>
              </w:rPr>
              <w:t>Vermijdt alle risico’s</w:t>
            </w:r>
          </w:p>
          <w:p w:rsidR="000C71F2" w:rsidRPr="009B0A03" w:rsidRDefault="000C71F2" w:rsidP="00781482">
            <w:pPr>
              <w:numPr>
                <w:ilvl w:val="0"/>
                <w:numId w:val="178"/>
              </w:numPr>
              <w:rPr>
                <w:rFonts w:ascii="Arial" w:hAnsi="Arial" w:cs="Arial"/>
              </w:rPr>
            </w:pPr>
            <w:r w:rsidRPr="009B0A03">
              <w:rPr>
                <w:rFonts w:ascii="Arial" w:hAnsi="Arial" w:cs="Arial"/>
              </w:rPr>
              <w:t>Is het overal mee eens</w:t>
            </w:r>
          </w:p>
          <w:p w:rsidR="000C71F2" w:rsidRPr="00670A8B" w:rsidRDefault="000C71F2" w:rsidP="00781482">
            <w:pPr>
              <w:numPr>
                <w:ilvl w:val="0"/>
                <w:numId w:val="178"/>
              </w:numPr>
              <w:rPr>
                <w:rFonts w:ascii="Arial" w:hAnsi="Arial" w:cs="Arial"/>
              </w:rPr>
            </w:pPr>
            <w:r w:rsidRPr="009B0A03">
              <w:rPr>
                <w:rFonts w:ascii="Arial" w:hAnsi="Arial" w:cs="Arial"/>
              </w:rPr>
              <w:t>Waait met alle winden mee</w:t>
            </w:r>
          </w:p>
        </w:tc>
      </w:tr>
      <w:tr w:rsidR="000C71F2" w:rsidRPr="009B0A03" w:rsidTr="00A82237">
        <w:tc>
          <w:tcPr>
            <w:tcW w:w="4536" w:type="dxa"/>
          </w:tcPr>
          <w:p w:rsidR="00670A8B" w:rsidRDefault="00670A8B" w:rsidP="00A82237">
            <w:pPr>
              <w:rPr>
                <w:rFonts w:ascii="Arial" w:hAnsi="Arial" w:cs="Arial"/>
                <w:b/>
                <w:i/>
              </w:rPr>
            </w:pPr>
          </w:p>
          <w:p w:rsidR="000C71F2" w:rsidRPr="009B0A03" w:rsidRDefault="000C71F2" w:rsidP="00A82237">
            <w:pPr>
              <w:rPr>
                <w:rFonts w:ascii="Arial" w:hAnsi="Arial" w:cs="Arial"/>
                <w:b/>
                <w:i/>
              </w:rPr>
            </w:pPr>
            <w:r w:rsidRPr="009B0A03">
              <w:rPr>
                <w:rFonts w:ascii="Arial" w:hAnsi="Arial" w:cs="Arial"/>
                <w:b/>
                <w:i/>
              </w:rPr>
              <w:t>Teruggetrokken</w:t>
            </w:r>
          </w:p>
          <w:p w:rsidR="000C71F2" w:rsidRPr="009B0A03" w:rsidRDefault="000C71F2" w:rsidP="00A82237">
            <w:pPr>
              <w:rPr>
                <w:rFonts w:ascii="Arial" w:hAnsi="Arial" w:cs="Arial"/>
                <w:i/>
              </w:rPr>
            </w:pPr>
            <w:r w:rsidRPr="009B0A03">
              <w:rPr>
                <w:rFonts w:ascii="Arial" w:hAnsi="Arial" w:cs="Arial"/>
                <w:i/>
              </w:rPr>
              <w:t>Groen gedrag</w:t>
            </w:r>
          </w:p>
          <w:p w:rsidR="000C71F2" w:rsidRPr="009B0A03" w:rsidRDefault="000C71F2" w:rsidP="00781482">
            <w:pPr>
              <w:numPr>
                <w:ilvl w:val="0"/>
                <w:numId w:val="179"/>
              </w:numPr>
              <w:rPr>
                <w:rFonts w:ascii="Arial" w:hAnsi="Arial" w:cs="Arial"/>
              </w:rPr>
            </w:pPr>
            <w:r w:rsidRPr="009B0A03">
              <w:rPr>
                <w:rFonts w:ascii="Arial" w:hAnsi="Arial" w:cs="Arial"/>
              </w:rPr>
              <w:t>Houdt zich op de achtergrond</w:t>
            </w:r>
          </w:p>
          <w:p w:rsidR="000C71F2" w:rsidRPr="009B0A03" w:rsidRDefault="000C71F2" w:rsidP="00781482">
            <w:pPr>
              <w:numPr>
                <w:ilvl w:val="0"/>
                <w:numId w:val="179"/>
              </w:numPr>
              <w:rPr>
                <w:rFonts w:ascii="Arial" w:hAnsi="Arial" w:cs="Arial"/>
              </w:rPr>
            </w:pPr>
            <w:r w:rsidRPr="009B0A03">
              <w:rPr>
                <w:rFonts w:ascii="Arial" w:hAnsi="Arial" w:cs="Arial"/>
              </w:rPr>
              <w:t>Doet wat er van hem verlangd wordt en niet meer dan dat</w:t>
            </w:r>
          </w:p>
          <w:p w:rsidR="000C71F2" w:rsidRPr="009B0A03" w:rsidRDefault="000C71F2" w:rsidP="00781482">
            <w:pPr>
              <w:numPr>
                <w:ilvl w:val="0"/>
                <w:numId w:val="179"/>
              </w:numPr>
              <w:rPr>
                <w:rFonts w:ascii="Arial" w:hAnsi="Arial" w:cs="Arial"/>
              </w:rPr>
            </w:pPr>
            <w:r w:rsidRPr="009B0A03">
              <w:rPr>
                <w:rFonts w:ascii="Arial" w:hAnsi="Arial" w:cs="Arial"/>
              </w:rPr>
              <w:t>Zegt weinig</w:t>
            </w:r>
          </w:p>
          <w:p w:rsidR="000C71F2" w:rsidRPr="009B0A03" w:rsidRDefault="000C71F2" w:rsidP="00781482">
            <w:pPr>
              <w:numPr>
                <w:ilvl w:val="0"/>
                <w:numId w:val="179"/>
              </w:numPr>
              <w:rPr>
                <w:rFonts w:ascii="Arial" w:hAnsi="Arial" w:cs="Arial"/>
              </w:rPr>
            </w:pPr>
            <w:r w:rsidRPr="009B0A03">
              <w:rPr>
                <w:rFonts w:ascii="Arial" w:hAnsi="Arial" w:cs="Arial"/>
              </w:rPr>
              <w:t>Laat zich niet snel ‘zien’</w:t>
            </w:r>
            <w:r w:rsidR="00670A8B">
              <w:rPr>
                <w:rFonts w:ascii="Arial" w:hAnsi="Arial" w:cs="Arial"/>
              </w:rPr>
              <w:t xml:space="preserve"> </w:t>
            </w:r>
            <w:r w:rsidRPr="009B0A03">
              <w:rPr>
                <w:rFonts w:ascii="Arial" w:hAnsi="Arial" w:cs="Arial"/>
              </w:rPr>
              <w:t>(wat mening betreft of als persoon)</w:t>
            </w:r>
          </w:p>
          <w:p w:rsidR="000C71F2" w:rsidRPr="009B0A03" w:rsidRDefault="000C71F2" w:rsidP="00781482">
            <w:pPr>
              <w:numPr>
                <w:ilvl w:val="0"/>
                <w:numId w:val="179"/>
              </w:numPr>
              <w:rPr>
                <w:rFonts w:ascii="Arial" w:hAnsi="Arial" w:cs="Arial"/>
              </w:rPr>
            </w:pPr>
            <w:r w:rsidRPr="009B0A03">
              <w:rPr>
                <w:rFonts w:ascii="Arial" w:hAnsi="Arial" w:cs="Arial"/>
              </w:rPr>
              <w:t>Laat dingen gebeuren, ook al is hij/zij het er niet mee eens</w:t>
            </w:r>
          </w:p>
          <w:p w:rsidR="000C71F2" w:rsidRPr="009B0A03" w:rsidRDefault="000C71F2" w:rsidP="00781482">
            <w:pPr>
              <w:numPr>
                <w:ilvl w:val="0"/>
                <w:numId w:val="179"/>
              </w:numPr>
              <w:rPr>
                <w:rFonts w:ascii="Arial" w:hAnsi="Arial" w:cs="Arial"/>
              </w:rPr>
            </w:pPr>
            <w:r w:rsidRPr="009B0A03">
              <w:rPr>
                <w:rFonts w:ascii="Arial" w:hAnsi="Arial" w:cs="Arial"/>
              </w:rPr>
              <w:t>Zegt wel ja, maar doet nee</w:t>
            </w:r>
          </w:p>
          <w:p w:rsidR="000C71F2" w:rsidRPr="009B0A03" w:rsidRDefault="000C71F2" w:rsidP="00A82237">
            <w:pPr>
              <w:ind w:left="360"/>
              <w:rPr>
                <w:rFonts w:ascii="Arial" w:hAnsi="Arial" w:cs="Arial"/>
              </w:rPr>
            </w:pPr>
          </w:p>
        </w:tc>
        <w:tc>
          <w:tcPr>
            <w:tcW w:w="4536" w:type="dxa"/>
          </w:tcPr>
          <w:p w:rsidR="000C71F2" w:rsidRPr="009B0A03" w:rsidRDefault="000C71F2" w:rsidP="00A82237">
            <w:pPr>
              <w:rPr>
                <w:rFonts w:ascii="Arial" w:hAnsi="Arial" w:cs="Arial"/>
                <w:i/>
              </w:rPr>
            </w:pPr>
          </w:p>
          <w:p w:rsidR="00670A8B" w:rsidRDefault="00670A8B" w:rsidP="00A82237">
            <w:pPr>
              <w:rPr>
                <w:rFonts w:ascii="Arial" w:hAnsi="Arial" w:cs="Arial"/>
                <w:i/>
              </w:rPr>
            </w:pPr>
          </w:p>
          <w:p w:rsidR="000C71F2" w:rsidRPr="009B0A03" w:rsidRDefault="000C71F2" w:rsidP="00A82237">
            <w:pPr>
              <w:rPr>
                <w:rFonts w:ascii="Arial" w:hAnsi="Arial" w:cs="Arial"/>
                <w:i/>
              </w:rPr>
            </w:pPr>
            <w:r w:rsidRPr="009B0A03">
              <w:rPr>
                <w:rFonts w:ascii="Arial" w:hAnsi="Arial" w:cs="Arial"/>
                <w:i/>
              </w:rPr>
              <w:t>Rood gedrag</w:t>
            </w:r>
          </w:p>
          <w:p w:rsidR="000C71F2" w:rsidRPr="009B0A03" w:rsidRDefault="000C71F2" w:rsidP="00781482">
            <w:pPr>
              <w:numPr>
                <w:ilvl w:val="0"/>
                <w:numId w:val="180"/>
              </w:numPr>
              <w:rPr>
                <w:rFonts w:ascii="Arial" w:hAnsi="Arial" w:cs="Arial"/>
              </w:rPr>
            </w:pPr>
            <w:r w:rsidRPr="009B0A03">
              <w:rPr>
                <w:rFonts w:ascii="Arial" w:hAnsi="Arial" w:cs="Arial"/>
              </w:rPr>
              <w:t>Trekt zich ineens terug uit de communicatie</w:t>
            </w:r>
          </w:p>
          <w:p w:rsidR="000C71F2" w:rsidRPr="009B0A03" w:rsidRDefault="000C71F2" w:rsidP="00781482">
            <w:pPr>
              <w:numPr>
                <w:ilvl w:val="0"/>
                <w:numId w:val="180"/>
              </w:numPr>
              <w:rPr>
                <w:rFonts w:ascii="Arial" w:hAnsi="Arial" w:cs="Arial"/>
              </w:rPr>
            </w:pPr>
            <w:r w:rsidRPr="009B0A03">
              <w:rPr>
                <w:rFonts w:ascii="Arial" w:hAnsi="Arial" w:cs="Arial"/>
              </w:rPr>
              <w:t>Is onzichtbaar</w:t>
            </w:r>
          </w:p>
          <w:p w:rsidR="000C71F2" w:rsidRPr="009B0A03" w:rsidRDefault="000C71F2" w:rsidP="00781482">
            <w:pPr>
              <w:numPr>
                <w:ilvl w:val="0"/>
                <w:numId w:val="180"/>
              </w:numPr>
              <w:rPr>
                <w:rFonts w:ascii="Arial" w:hAnsi="Arial" w:cs="Arial"/>
              </w:rPr>
            </w:pPr>
            <w:r w:rsidRPr="009B0A03">
              <w:rPr>
                <w:rFonts w:ascii="Arial" w:hAnsi="Arial" w:cs="Arial"/>
              </w:rPr>
              <w:t>Verschijnt niet op afspraken</w:t>
            </w:r>
          </w:p>
          <w:p w:rsidR="000C71F2" w:rsidRPr="009B0A03" w:rsidRDefault="000C71F2" w:rsidP="00781482">
            <w:pPr>
              <w:numPr>
                <w:ilvl w:val="0"/>
                <w:numId w:val="180"/>
              </w:numPr>
              <w:rPr>
                <w:rFonts w:ascii="Arial" w:hAnsi="Arial" w:cs="Arial"/>
              </w:rPr>
            </w:pPr>
            <w:r w:rsidRPr="009B0A03">
              <w:rPr>
                <w:rFonts w:ascii="Arial" w:hAnsi="Arial" w:cs="Arial"/>
              </w:rPr>
              <w:t>Is onbenaderbaar</w:t>
            </w:r>
          </w:p>
          <w:p w:rsidR="000C71F2" w:rsidRPr="009B0A03" w:rsidRDefault="000C71F2" w:rsidP="00781482">
            <w:pPr>
              <w:numPr>
                <w:ilvl w:val="0"/>
                <w:numId w:val="180"/>
              </w:numPr>
              <w:rPr>
                <w:rFonts w:ascii="Arial" w:hAnsi="Arial" w:cs="Arial"/>
              </w:rPr>
            </w:pPr>
            <w:r w:rsidRPr="009B0A03">
              <w:rPr>
                <w:rFonts w:ascii="Arial" w:hAnsi="Arial" w:cs="Arial"/>
              </w:rPr>
              <w:t>Negeert de ander volkomen</w:t>
            </w:r>
          </w:p>
          <w:p w:rsidR="000C71F2" w:rsidRPr="009B0A03" w:rsidRDefault="000C71F2" w:rsidP="00781482">
            <w:pPr>
              <w:numPr>
                <w:ilvl w:val="0"/>
                <w:numId w:val="180"/>
              </w:numPr>
              <w:rPr>
                <w:rFonts w:ascii="Arial" w:hAnsi="Arial" w:cs="Arial"/>
              </w:rPr>
            </w:pPr>
            <w:r w:rsidRPr="009B0A03">
              <w:rPr>
                <w:rFonts w:ascii="Arial" w:hAnsi="Arial" w:cs="Arial"/>
              </w:rPr>
              <w:t>Sluit zich af van de buitenwereld</w:t>
            </w:r>
          </w:p>
        </w:tc>
      </w:tr>
      <w:tr w:rsidR="000C71F2" w:rsidRPr="009B0A03" w:rsidTr="00A82237">
        <w:tc>
          <w:tcPr>
            <w:tcW w:w="4536" w:type="dxa"/>
          </w:tcPr>
          <w:p w:rsidR="000C71F2" w:rsidRPr="009B0A03" w:rsidRDefault="000C71F2" w:rsidP="00A82237">
            <w:pPr>
              <w:rPr>
                <w:rFonts w:ascii="Arial" w:hAnsi="Arial" w:cs="Arial"/>
                <w:b/>
                <w:i/>
              </w:rPr>
            </w:pPr>
            <w:r w:rsidRPr="009B0A03">
              <w:rPr>
                <w:rFonts w:ascii="Arial" w:hAnsi="Arial" w:cs="Arial"/>
                <w:b/>
                <w:i/>
              </w:rPr>
              <w:t>Opstandig/verdedigend</w:t>
            </w:r>
          </w:p>
          <w:p w:rsidR="000C71F2" w:rsidRPr="009B0A03" w:rsidRDefault="000C71F2" w:rsidP="00A82237">
            <w:pPr>
              <w:rPr>
                <w:rFonts w:ascii="Arial" w:hAnsi="Arial" w:cs="Arial"/>
                <w:i/>
              </w:rPr>
            </w:pPr>
            <w:r w:rsidRPr="009B0A03">
              <w:rPr>
                <w:rFonts w:ascii="Arial" w:hAnsi="Arial" w:cs="Arial"/>
                <w:i/>
              </w:rPr>
              <w:t>Groen gedrag</w:t>
            </w:r>
          </w:p>
          <w:p w:rsidR="000C71F2" w:rsidRPr="009B0A03" w:rsidRDefault="000C71F2" w:rsidP="00781482">
            <w:pPr>
              <w:numPr>
                <w:ilvl w:val="0"/>
                <w:numId w:val="181"/>
              </w:numPr>
              <w:rPr>
                <w:rFonts w:ascii="Arial" w:hAnsi="Arial" w:cs="Arial"/>
              </w:rPr>
            </w:pPr>
            <w:r w:rsidRPr="009B0A03">
              <w:rPr>
                <w:rFonts w:ascii="Arial" w:hAnsi="Arial" w:cs="Arial"/>
              </w:rPr>
              <w:t>Weegt zaken zorgvuldig af</w:t>
            </w:r>
          </w:p>
          <w:p w:rsidR="000C71F2" w:rsidRPr="009B0A03" w:rsidRDefault="000C71F2" w:rsidP="00781482">
            <w:pPr>
              <w:numPr>
                <w:ilvl w:val="0"/>
                <w:numId w:val="181"/>
              </w:numPr>
              <w:rPr>
                <w:rFonts w:ascii="Arial" w:hAnsi="Arial" w:cs="Arial"/>
              </w:rPr>
            </w:pPr>
            <w:r w:rsidRPr="009B0A03">
              <w:rPr>
                <w:rFonts w:ascii="Arial" w:hAnsi="Arial" w:cs="Arial"/>
              </w:rPr>
              <w:t>Verdedigt zijn opvattingen</w:t>
            </w:r>
          </w:p>
          <w:p w:rsidR="000C71F2" w:rsidRPr="009B0A03" w:rsidRDefault="000C71F2" w:rsidP="00781482">
            <w:pPr>
              <w:numPr>
                <w:ilvl w:val="0"/>
                <w:numId w:val="181"/>
              </w:numPr>
              <w:rPr>
                <w:rFonts w:ascii="Arial" w:hAnsi="Arial" w:cs="Arial"/>
              </w:rPr>
            </w:pPr>
            <w:r w:rsidRPr="009B0A03">
              <w:rPr>
                <w:rFonts w:ascii="Arial" w:hAnsi="Arial" w:cs="Arial"/>
              </w:rPr>
              <w:t>Werpt bezwaren op : ‘ja maar….’</w:t>
            </w:r>
          </w:p>
          <w:p w:rsidR="000C71F2" w:rsidRPr="009B0A03" w:rsidRDefault="000C71F2" w:rsidP="00781482">
            <w:pPr>
              <w:numPr>
                <w:ilvl w:val="0"/>
                <w:numId w:val="181"/>
              </w:numPr>
              <w:rPr>
                <w:rFonts w:ascii="Arial" w:hAnsi="Arial" w:cs="Arial"/>
              </w:rPr>
            </w:pPr>
            <w:r w:rsidRPr="009B0A03">
              <w:rPr>
                <w:rFonts w:ascii="Arial" w:hAnsi="Arial" w:cs="Arial"/>
              </w:rPr>
              <w:t>Gaat, indien nodig, tegen de stroom in</w:t>
            </w:r>
          </w:p>
          <w:p w:rsidR="000C71F2" w:rsidRPr="009B0A03" w:rsidRDefault="000C71F2" w:rsidP="00781482">
            <w:pPr>
              <w:numPr>
                <w:ilvl w:val="0"/>
                <w:numId w:val="181"/>
              </w:numPr>
              <w:rPr>
                <w:rFonts w:ascii="Arial" w:hAnsi="Arial" w:cs="Arial"/>
              </w:rPr>
            </w:pPr>
            <w:r w:rsidRPr="009B0A03">
              <w:rPr>
                <w:rFonts w:ascii="Arial" w:hAnsi="Arial" w:cs="Arial"/>
              </w:rPr>
              <w:t>Stelt zich kritisch op</w:t>
            </w:r>
          </w:p>
          <w:p w:rsidR="000C71F2" w:rsidRPr="009B0A03" w:rsidRDefault="000C71F2" w:rsidP="00781482">
            <w:pPr>
              <w:numPr>
                <w:ilvl w:val="0"/>
                <w:numId w:val="181"/>
              </w:numPr>
              <w:rPr>
                <w:rFonts w:ascii="Arial" w:hAnsi="Arial" w:cs="Arial"/>
              </w:rPr>
            </w:pPr>
            <w:r w:rsidRPr="009B0A03">
              <w:rPr>
                <w:rFonts w:ascii="Arial" w:hAnsi="Arial" w:cs="Arial"/>
              </w:rPr>
              <w:t>Gaat gedetailleerd op zaken in</w:t>
            </w:r>
          </w:p>
        </w:tc>
        <w:tc>
          <w:tcPr>
            <w:tcW w:w="4536" w:type="dxa"/>
          </w:tcPr>
          <w:p w:rsidR="000C71F2" w:rsidRPr="009B0A03" w:rsidRDefault="000C71F2" w:rsidP="00A82237">
            <w:pPr>
              <w:rPr>
                <w:rFonts w:ascii="Arial" w:hAnsi="Arial" w:cs="Arial"/>
                <w:i/>
              </w:rPr>
            </w:pPr>
          </w:p>
          <w:p w:rsidR="000C71F2" w:rsidRPr="009B0A03" w:rsidRDefault="000C71F2" w:rsidP="00A82237">
            <w:pPr>
              <w:rPr>
                <w:rFonts w:ascii="Arial" w:hAnsi="Arial" w:cs="Arial"/>
                <w:i/>
              </w:rPr>
            </w:pPr>
            <w:r w:rsidRPr="009B0A03">
              <w:rPr>
                <w:rFonts w:ascii="Arial" w:hAnsi="Arial" w:cs="Arial"/>
                <w:i/>
              </w:rPr>
              <w:t>Rood gedrag</w:t>
            </w:r>
          </w:p>
          <w:p w:rsidR="000C71F2" w:rsidRPr="009B0A03" w:rsidRDefault="000C71F2" w:rsidP="00781482">
            <w:pPr>
              <w:numPr>
                <w:ilvl w:val="0"/>
                <w:numId w:val="182"/>
              </w:numPr>
              <w:rPr>
                <w:rFonts w:ascii="Arial" w:hAnsi="Arial" w:cs="Arial"/>
              </w:rPr>
            </w:pPr>
            <w:r w:rsidRPr="009B0A03">
              <w:rPr>
                <w:rFonts w:ascii="Arial" w:hAnsi="Arial" w:cs="Arial"/>
              </w:rPr>
              <w:t>Is afwachtend, reactief</w:t>
            </w:r>
          </w:p>
          <w:p w:rsidR="000C71F2" w:rsidRPr="009B0A03" w:rsidRDefault="000C71F2" w:rsidP="00781482">
            <w:pPr>
              <w:numPr>
                <w:ilvl w:val="0"/>
                <w:numId w:val="182"/>
              </w:numPr>
              <w:rPr>
                <w:rFonts w:ascii="Arial" w:hAnsi="Arial" w:cs="Arial"/>
              </w:rPr>
            </w:pPr>
            <w:r w:rsidRPr="009B0A03">
              <w:rPr>
                <w:rFonts w:ascii="Arial" w:hAnsi="Arial" w:cs="Arial"/>
              </w:rPr>
              <w:t>Gaat overal tegenin</w:t>
            </w:r>
          </w:p>
          <w:p w:rsidR="000C71F2" w:rsidRPr="009B0A03" w:rsidRDefault="000C71F2" w:rsidP="00781482">
            <w:pPr>
              <w:numPr>
                <w:ilvl w:val="0"/>
                <w:numId w:val="182"/>
              </w:numPr>
              <w:rPr>
                <w:rFonts w:ascii="Arial" w:hAnsi="Arial" w:cs="Arial"/>
              </w:rPr>
            </w:pPr>
            <w:r w:rsidRPr="009B0A03">
              <w:rPr>
                <w:rFonts w:ascii="Arial" w:hAnsi="Arial" w:cs="Arial"/>
              </w:rPr>
              <w:t>De typische ‘ja maar’-zegger</w:t>
            </w:r>
          </w:p>
          <w:p w:rsidR="000C71F2" w:rsidRPr="009B0A03" w:rsidRDefault="000C71F2" w:rsidP="00781482">
            <w:pPr>
              <w:numPr>
                <w:ilvl w:val="0"/>
                <w:numId w:val="182"/>
              </w:numPr>
              <w:rPr>
                <w:rFonts w:ascii="Arial" w:hAnsi="Arial" w:cs="Arial"/>
              </w:rPr>
            </w:pPr>
            <w:r w:rsidRPr="009B0A03">
              <w:rPr>
                <w:rFonts w:ascii="Arial" w:hAnsi="Arial" w:cs="Arial"/>
              </w:rPr>
              <w:t>Wijst elk voorstel af en remt daarmee de voortgang</w:t>
            </w:r>
          </w:p>
          <w:p w:rsidR="000C71F2" w:rsidRPr="009B0A03" w:rsidRDefault="000C71F2" w:rsidP="00781482">
            <w:pPr>
              <w:numPr>
                <w:ilvl w:val="0"/>
                <w:numId w:val="182"/>
              </w:numPr>
              <w:rPr>
                <w:rFonts w:ascii="Arial" w:hAnsi="Arial" w:cs="Arial"/>
              </w:rPr>
            </w:pPr>
            <w:r w:rsidRPr="009B0A03">
              <w:rPr>
                <w:rFonts w:ascii="Arial" w:hAnsi="Arial" w:cs="Arial"/>
              </w:rPr>
              <w:t>Denkt vanuit wantrouwen of extreem perfectionisme</w:t>
            </w:r>
          </w:p>
          <w:p w:rsidR="000C71F2" w:rsidRPr="009B0A03" w:rsidRDefault="000C71F2" w:rsidP="00A82237">
            <w:pPr>
              <w:ind w:left="360"/>
              <w:rPr>
                <w:rFonts w:ascii="Arial" w:hAnsi="Arial" w:cs="Arial"/>
              </w:rPr>
            </w:pPr>
          </w:p>
        </w:tc>
      </w:tr>
      <w:tr w:rsidR="000C71F2" w:rsidRPr="009B0A03" w:rsidTr="00A82237">
        <w:tc>
          <w:tcPr>
            <w:tcW w:w="4536" w:type="dxa"/>
          </w:tcPr>
          <w:p w:rsidR="000C71F2" w:rsidRPr="009B0A03" w:rsidRDefault="000C71F2" w:rsidP="00A82237">
            <w:pPr>
              <w:rPr>
                <w:rFonts w:ascii="Arial" w:hAnsi="Arial" w:cs="Arial"/>
                <w:b/>
                <w:i/>
              </w:rPr>
            </w:pPr>
            <w:r w:rsidRPr="009B0A03">
              <w:rPr>
                <w:rFonts w:ascii="Arial" w:hAnsi="Arial" w:cs="Arial"/>
                <w:b/>
                <w:i/>
              </w:rPr>
              <w:t>Aanvallend</w:t>
            </w:r>
          </w:p>
          <w:p w:rsidR="000C71F2" w:rsidRPr="009B0A03" w:rsidRDefault="000C71F2" w:rsidP="00A82237">
            <w:pPr>
              <w:rPr>
                <w:rFonts w:ascii="Arial" w:hAnsi="Arial" w:cs="Arial"/>
                <w:i/>
              </w:rPr>
            </w:pPr>
            <w:r w:rsidRPr="009B0A03">
              <w:rPr>
                <w:rFonts w:ascii="Arial" w:hAnsi="Arial" w:cs="Arial"/>
                <w:i/>
              </w:rPr>
              <w:t>Groen gedrag</w:t>
            </w:r>
          </w:p>
          <w:p w:rsidR="000C71F2" w:rsidRPr="009B0A03" w:rsidRDefault="000C71F2" w:rsidP="00781482">
            <w:pPr>
              <w:numPr>
                <w:ilvl w:val="0"/>
                <w:numId w:val="183"/>
              </w:numPr>
              <w:rPr>
                <w:rFonts w:ascii="Arial" w:hAnsi="Arial" w:cs="Arial"/>
              </w:rPr>
            </w:pPr>
            <w:r w:rsidRPr="009B0A03">
              <w:rPr>
                <w:rFonts w:ascii="Arial" w:hAnsi="Arial" w:cs="Arial"/>
              </w:rPr>
              <w:t>Spreekt zich duidelijk uit voor een eigen idee of mening</w:t>
            </w:r>
          </w:p>
          <w:p w:rsidR="000C71F2" w:rsidRPr="009B0A03" w:rsidRDefault="000C71F2" w:rsidP="00781482">
            <w:pPr>
              <w:numPr>
                <w:ilvl w:val="0"/>
                <w:numId w:val="183"/>
              </w:numPr>
              <w:rPr>
                <w:rFonts w:ascii="Arial" w:hAnsi="Arial" w:cs="Arial"/>
              </w:rPr>
            </w:pPr>
            <w:r w:rsidRPr="009B0A03">
              <w:rPr>
                <w:rFonts w:ascii="Arial" w:hAnsi="Arial" w:cs="Arial"/>
              </w:rPr>
              <w:t>Stelt zich onafhankelijk op tegenover anderen</w:t>
            </w:r>
          </w:p>
          <w:p w:rsidR="000C71F2" w:rsidRPr="009B0A03" w:rsidRDefault="000C71F2" w:rsidP="00781482">
            <w:pPr>
              <w:numPr>
                <w:ilvl w:val="0"/>
                <w:numId w:val="183"/>
              </w:numPr>
              <w:rPr>
                <w:rFonts w:ascii="Arial" w:hAnsi="Arial" w:cs="Arial"/>
              </w:rPr>
            </w:pPr>
            <w:r w:rsidRPr="009B0A03">
              <w:rPr>
                <w:rFonts w:ascii="Arial" w:hAnsi="Arial" w:cs="Arial"/>
              </w:rPr>
              <w:t>Geeft heldere en serieuze kritiek</w:t>
            </w:r>
          </w:p>
          <w:p w:rsidR="000C71F2" w:rsidRPr="009B0A03" w:rsidRDefault="000C71F2" w:rsidP="00781482">
            <w:pPr>
              <w:numPr>
                <w:ilvl w:val="0"/>
                <w:numId w:val="183"/>
              </w:numPr>
              <w:rPr>
                <w:rFonts w:ascii="Arial" w:hAnsi="Arial" w:cs="Arial"/>
              </w:rPr>
            </w:pPr>
            <w:r w:rsidRPr="009B0A03">
              <w:rPr>
                <w:rFonts w:ascii="Arial" w:hAnsi="Arial" w:cs="Arial"/>
              </w:rPr>
              <w:t>Toont kracht, is scherp</w:t>
            </w:r>
          </w:p>
          <w:p w:rsidR="000C71F2" w:rsidRPr="009B0A03" w:rsidRDefault="000C71F2" w:rsidP="00781482">
            <w:pPr>
              <w:numPr>
                <w:ilvl w:val="0"/>
                <w:numId w:val="183"/>
              </w:numPr>
              <w:rPr>
                <w:rFonts w:ascii="Arial" w:hAnsi="Arial" w:cs="Arial"/>
              </w:rPr>
            </w:pPr>
            <w:r w:rsidRPr="009B0A03">
              <w:rPr>
                <w:rFonts w:ascii="Arial" w:hAnsi="Arial" w:cs="Arial"/>
              </w:rPr>
              <w:t>Kan taakgericht confronteren</w:t>
            </w:r>
          </w:p>
          <w:p w:rsidR="000C71F2" w:rsidRPr="009B0A03" w:rsidRDefault="000C71F2" w:rsidP="00781482">
            <w:pPr>
              <w:numPr>
                <w:ilvl w:val="0"/>
                <w:numId w:val="183"/>
              </w:numPr>
              <w:rPr>
                <w:rFonts w:ascii="Arial" w:hAnsi="Arial" w:cs="Arial"/>
              </w:rPr>
            </w:pPr>
            <w:r w:rsidRPr="009B0A03">
              <w:rPr>
                <w:rFonts w:ascii="Arial" w:hAnsi="Arial" w:cs="Arial"/>
              </w:rPr>
              <w:t>Spreekt duidelijk</w:t>
            </w:r>
          </w:p>
          <w:p w:rsidR="000C71F2" w:rsidRDefault="000C71F2" w:rsidP="00A82237">
            <w:pPr>
              <w:ind w:left="360"/>
              <w:rPr>
                <w:rFonts w:ascii="Arial" w:hAnsi="Arial" w:cs="Arial"/>
              </w:rPr>
            </w:pPr>
          </w:p>
          <w:p w:rsidR="000C71F2" w:rsidRDefault="000C71F2" w:rsidP="00A82237">
            <w:pPr>
              <w:ind w:left="360"/>
              <w:rPr>
                <w:rFonts w:ascii="Arial" w:hAnsi="Arial" w:cs="Arial"/>
              </w:rPr>
            </w:pPr>
          </w:p>
          <w:p w:rsidR="000C71F2" w:rsidRDefault="000C71F2" w:rsidP="00A82237">
            <w:pPr>
              <w:ind w:left="360"/>
              <w:rPr>
                <w:rFonts w:ascii="Arial" w:hAnsi="Arial" w:cs="Arial"/>
              </w:rPr>
            </w:pPr>
          </w:p>
          <w:p w:rsidR="000C71F2" w:rsidRPr="009B0A03" w:rsidRDefault="000C71F2" w:rsidP="00A82237">
            <w:pPr>
              <w:ind w:left="360"/>
              <w:rPr>
                <w:rFonts w:ascii="Arial" w:hAnsi="Arial" w:cs="Arial"/>
              </w:rPr>
            </w:pPr>
          </w:p>
        </w:tc>
        <w:tc>
          <w:tcPr>
            <w:tcW w:w="4536" w:type="dxa"/>
          </w:tcPr>
          <w:p w:rsidR="000C71F2" w:rsidRPr="009B0A03" w:rsidRDefault="000C71F2" w:rsidP="00A82237">
            <w:pPr>
              <w:rPr>
                <w:rFonts w:ascii="Arial" w:hAnsi="Arial" w:cs="Arial"/>
                <w:i/>
              </w:rPr>
            </w:pPr>
          </w:p>
          <w:p w:rsidR="000C71F2" w:rsidRPr="009B0A03" w:rsidRDefault="000C71F2" w:rsidP="00A82237">
            <w:pPr>
              <w:rPr>
                <w:rFonts w:ascii="Arial" w:hAnsi="Arial" w:cs="Arial"/>
                <w:i/>
              </w:rPr>
            </w:pPr>
            <w:r w:rsidRPr="009B0A03">
              <w:rPr>
                <w:rFonts w:ascii="Arial" w:hAnsi="Arial" w:cs="Arial"/>
                <w:i/>
              </w:rPr>
              <w:t>Rood gedrag</w:t>
            </w:r>
          </w:p>
          <w:p w:rsidR="000C71F2" w:rsidRPr="009B0A03" w:rsidRDefault="000C71F2" w:rsidP="00781482">
            <w:pPr>
              <w:numPr>
                <w:ilvl w:val="0"/>
                <w:numId w:val="184"/>
              </w:numPr>
              <w:rPr>
                <w:rFonts w:ascii="Arial" w:hAnsi="Arial" w:cs="Arial"/>
              </w:rPr>
            </w:pPr>
            <w:r w:rsidRPr="009B0A03">
              <w:rPr>
                <w:rFonts w:ascii="Arial" w:hAnsi="Arial" w:cs="Arial"/>
              </w:rPr>
              <w:t>Blijft vasthouden aan eigen mening</w:t>
            </w:r>
          </w:p>
          <w:p w:rsidR="000C71F2" w:rsidRPr="009B0A03" w:rsidRDefault="000C71F2" w:rsidP="00781482">
            <w:pPr>
              <w:numPr>
                <w:ilvl w:val="0"/>
                <w:numId w:val="184"/>
              </w:numPr>
              <w:rPr>
                <w:rFonts w:ascii="Arial" w:hAnsi="Arial" w:cs="Arial"/>
              </w:rPr>
            </w:pPr>
            <w:r w:rsidRPr="009B0A03">
              <w:rPr>
                <w:rFonts w:ascii="Arial" w:hAnsi="Arial" w:cs="Arial"/>
              </w:rPr>
              <w:t>Gaat conflict aan, schuwt escalatie niet</w:t>
            </w:r>
          </w:p>
          <w:p w:rsidR="000C71F2" w:rsidRPr="009B0A03" w:rsidRDefault="000C71F2" w:rsidP="00781482">
            <w:pPr>
              <w:numPr>
                <w:ilvl w:val="0"/>
                <w:numId w:val="184"/>
              </w:numPr>
              <w:rPr>
                <w:rFonts w:ascii="Arial" w:hAnsi="Arial" w:cs="Arial"/>
              </w:rPr>
            </w:pPr>
            <w:r w:rsidRPr="009B0A03">
              <w:rPr>
                <w:rFonts w:ascii="Arial" w:hAnsi="Arial" w:cs="Arial"/>
              </w:rPr>
              <w:t>Houdt geen rekening met de positie/gevoelens van anderen</w:t>
            </w:r>
          </w:p>
          <w:p w:rsidR="000C71F2" w:rsidRPr="009B0A03" w:rsidRDefault="000C71F2" w:rsidP="00781482">
            <w:pPr>
              <w:numPr>
                <w:ilvl w:val="0"/>
                <w:numId w:val="184"/>
              </w:numPr>
              <w:rPr>
                <w:rFonts w:ascii="Arial" w:hAnsi="Arial" w:cs="Arial"/>
              </w:rPr>
            </w:pPr>
            <w:r w:rsidRPr="009B0A03">
              <w:rPr>
                <w:rFonts w:ascii="Arial" w:hAnsi="Arial" w:cs="Arial"/>
              </w:rPr>
              <w:t>Onnodig kwetsend naar anderen</w:t>
            </w:r>
          </w:p>
          <w:p w:rsidR="000C71F2" w:rsidRPr="009B0A03" w:rsidRDefault="000C71F2" w:rsidP="00781482">
            <w:pPr>
              <w:numPr>
                <w:ilvl w:val="0"/>
                <w:numId w:val="184"/>
              </w:numPr>
              <w:rPr>
                <w:rFonts w:ascii="Arial" w:hAnsi="Arial" w:cs="Arial"/>
              </w:rPr>
            </w:pPr>
            <w:r w:rsidRPr="009B0A03">
              <w:rPr>
                <w:rFonts w:ascii="Arial" w:hAnsi="Arial" w:cs="Arial"/>
              </w:rPr>
              <w:t>De ander vlijmscherp ‘afmaken’</w:t>
            </w:r>
          </w:p>
          <w:p w:rsidR="000C71F2" w:rsidRPr="009B0A03" w:rsidRDefault="000C71F2" w:rsidP="00781482">
            <w:pPr>
              <w:numPr>
                <w:ilvl w:val="0"/>
                <w:numId w:val="184"/>
              </w:numPr>
              <w:rPr>
                <w:rFonts w:ascii="Arial" w:hAnsi="Arial" w:cs="Arial"/>
              </w:rPr>
            </w:pPr>
            <w:r w:rsidRPr="009B0A03">
              <w:rPr>
                <w:rFonts w:ascii="Arial" w:hAnsi="Arial" w:cs="Arial"/>
              </w:rPr>
              <w:t>Niet voor rede vatbaar, agressief</w:t>
            </w:r>
          </w:p>
        </w:tc>
      </w:tr>
      <w:tr w:rsidR="000C71F2" w:rsidRPr="009B0A03" w:rsidTr="00A82237">
        <w:tc>
          <w:tcPr>
            <w:tcW w:w="4536" w:type="dxa"/>
          </w:tcPr>
          <w:p w:rsidR="000C71F2" w:rsidRPr="009B0A03" w:rsidRDefault="000C71F2" w:rsidP="00A82237">
            <w:pPr>
              <w:rPr>
                <w:rFonts w:ascii="Arial" w:hAnsi="Arial" w:cs="Arial"/>
                <w:b/>
                <w:i/>
              </w:rPr>
            </w:pPr>
            <w:r w:rsidRPr="009B0A03">
              <w:rPr>
                <w:rFonts w:ascii="Arial" w:hAnsi="Arial" w:cs="Arial"/>
                <w:b/>
                <w:i/>
              </w:rPr>
              <w:t>Concurrerend</w:t>
            </w:r>
          </w:p>
          <w:p w:rsidR="000C71F2" w:rsidRPr="009B0A03" w:rsidRDefault="000C71F2" w:rsidP="00A82237">
            <w:pPr>
              <w:rPr>
                <w:rFonts w:ascii="Arial" w:hAnsi="Arial" w:cs="Arial"/>
                <w:i/>
              </w:rPr>
            </w:pPr>
            <w:r w:rsidRPr="009B0A03">
              <w:rPr>
                <w:rFonts w:ascii="Arial" w:hAnsi="Arial" w:cs="Arial"/>
                <w:i/>
              </w:rPr>
              <w:t>Groen gedrag</w:t>
            </w:r>
          </w:p>
          <w:p w:rsidR="000C71F2" w:rsidRPr="009B0A03" w:rsidRDefault="000C71F2" w:rsidP="00781482">
            <w:pPr>
              <w:numPr>
                <w:ilvl w:val="0"/>
                <w:numId w:val="185"/>
              </w:numPr>
              <w:rPr>
                <w:rFonts w:ascii="Arial" w:hAnsi="Arial" w:cs="Arial"/>
              </w:rPr>
            </w:pPr>
            <w:r w:rsidRPr="009B0A03">
              <w:rPr>
                <w:rFonts w:ascii="Arial" w:hAnsi="Arial" w:cs="Arial"/>
              </w:rPr>
              <w:t>Is ondernemend, actief en taakgericht</w:t>
            </w:r>
          </w:p>
          <w:p w:rsidR="000C71F2" w:rsidRPr="009B0A03" w:rsidRDefault="000C71F2" w:rsidP="00781482">
            <w:pPr>
              <w:numPr>
                <w:ilvl w:val="0"/>
                <w:numId w:val="185"/>
              </w:numPr>
              <w:rPr>
                <w:rFonts w:ascii="Arial" w:hAnsi="Arial" w:cs="Arial"/>
              </w:rPr>
            </w:pPr>
            <w:r w:rsidRPr="009B0A03">
              <w:rPr>
                <w:rFonts w:ascii="Arial" w:hAnsi="Arial" w:cs="Arial"/>
              </w:rPr>
              <w:t>Zet kennis en ervaring in om tot beste resultaat te komen</w:t>
            </w:r>
          </w:p>
          <w:p w:rsidR="000C71F2" w:rsidRPr="009B0A03" w:rsidRDefault="000C71F2" w:rsidP="00781482">
            <w:pPr>
              <w:numPr>
                <w:ilvl w:val="0"/>
                <w:numId w:val="185"/>
              </w:numPr>
              <w:rPr>
                <w:rFonts w:ascii="Arial" w:hAnsi="Arial" w:cs="Arial"/>
              </w:rPr>
            </w:pPr>
            <w:r w:rsidRPr="009B0A03">
              <w:rPr>
                <w:rFonts w:ascii="Arial" w:hAnsi="Arial" w:cs="Arial"/>
              </w:rPr>
              <w:t>Pakt ideeën op die van pas komen</w:t>
            </w:r>
          </w:p>
          <w:p w:rsidR="000C71F2" w:rsidRPr="009B0A03" w:rsidRDefault="000C71F2" w:rsidP="00781482">
            <w:pPr>
              <w:numPr>
                <w:ilvl w:val="0"/>
                <w:numId w:val="185"/>
              </w:numPr>
              <w:rPr>
                <w:rFonts w:ascii="Arial" w:hAnsi="Arial" w:cs="Arial"/>
              </w:rPr>
            </w:pPr>
            <w:r w:rsidRPr="009B0A03">
              <w:rPr>
                <w:rFonts w:ascii="Arial" w:hAnsi="Arial" w:cs="Arial"/>
              </w:rPr>
              <w:t>Geeft opdrachten</w:t>
            </w:r>
          </w:p>
          <w:p w:rsidR="000C71F2" w:rsidRPr="009B0A03" w:rsidRDefault="000C71F2" w:rsidP="00781482">
            <w:pPr>
              <w:numPr>
                <w:ilvl w:val="0"/>
                <w:numId w:val="185"/>
              </w:numPr>
              <w:rPr>
                <w:rFonts w:ascii="Arial" w:hAnsi="Arial" w:cs="Arial"/>
              </w:rPr>
            </w:pPr>
            <w:r w:rsidRPr="009B0A03">
              <w:rPr>
                <w:rFonts w:ascii="Arial" w:hAnsi="Arial" w:cs="Arial"/>
              </w:rPr>
              <w:t>Bepaalt de regels, het doel en de weg ernaar toe</w:t>
            </w:r>
          </w:p>
          <w:p w:rsidR="000C71F2" w:rsidRPr="009B0A03" w:rsidRDefault="000C71F2" w:rsidP="00781482">
            <w:pPr>
              <w:numPr>
                <w:ilvl w:val="0"/>
                <w:numId w:val="185"/>
              </w:numPr>
              <w:rPr>
                <w:rFonts w:ascii="Arial" w:hAnsi="Arial" w:cs="Arial"/>
              </w:rPr>
            </w:pPr>
            <w:r w:rsidRPr="009B0A03">
              <w:rPr>
                <w:rFonts w:ascii="Arial" w:hAnsi="Arial" w:cs="Arial"/>
              </w:rPr>
              <w:t>Kan niet goed met tegenspraak overweg</w:t>
            </w:r>
          </w:p>
          <w:p w:rsidR="000C71F2" w:rsidRPr="009B0A03" w:rsidRDefault="000C71F2" w:rsidP="00781482">
            <w:pPr>
              <w:numPr>
                <w:ilvl w:val="0"/>
                <w:numId w:val="185"/>
              </w:numPr>
              <w:rPr>
                <w:rFonts w:ascii="Arial" w:hAnsi="Arial" w:cs="Arial"/>
              </w:rPr>
            </w:pPr>
            <w:r w:rsidRPr="009B0A03">
              <w:rPr>
                <w:rFonts w:ascii="Arial" w:hAnsi="Arial" w:cs="Arial"/>
              </w:rPr>
              <w:t>Bekommert zich primair niet om de relatie</w:t>
            </w:r>
          </w:p>
        </w:tc>
        <w:tc>
          <w:tcPr>
            <w:tcW w:w="4536" w:type="dxa"/>
          </w:tcPr>
          <w:p w:rsidR="000C71F2" w:rsidRPr="009B0A03" w:rsidRDefault="000C71F2" w:rsidP="00A82237">
            <w:pPr>
              <w:rPr>
                <w:rFonts w:ascii="Arial" w:hAnsi="Arial" w:cs="Arial"/>
                <w:i/>
              </w:rPr>
            </w:pPr>
          </w:p>
          <w:p w:rsidR="000C71F2" w:rsidRPr="009B0A03" w:rsidRDefault="000C71F2" w:rsidP="00A82237">
            <w:pPr>
              <w:rPr>
                <w:rFonts w:ascii="Arial" w:hAnsi="Arial" w:cs="Arial"/>
                <w:i/>
              </w:rPr>
            </w:pPr>
            <w:r w:rsidRPr="009B0A03">
              <w:rPr>
                <w:rFonts w:ascii="Arial" w:hAnsi="Arial" w:cs="Arial"/>
                <w:i/>
              </w:rPr>
              <w:t>Rood gedrag</w:t>
            </w:r>
          </w:p>
          <w:p w:rsidR="000C71F2" w:rsidRPr="009B0A03" w:rsidRDefault="000C71F2" w:rsidP="00781482">
            <w:pPr>
              <w:numPr>
                <w:ilvl w:val="0"/>
                <w:numId w:val="186"/>
              </w:numPr>
              <w:rPr>
                <w:rFonts w:ascii="Arial" w:hAnsi="Arial" w:cs="Arial"/>
              </w:rPr>
            </w:pPr>
            <w:r w:rsidRPr="009B0A03">
              <w:rPr>
                <w:rFonts w:ascii="Arial" w:hAnsi="Arial" w:cs="Arial"/>
              </w:rPr>
              <w:t>Laat weinig ruimte voor ideeën of meningen van anderen</w:t>
            </w:r>
          </w:p>
          <w:p w:rsidR="000C71F2" w:rsidRPr="009B0A03" w:rsidRDefault="000C71F2" w:rsidP="00781482">
            <w:pPr>
              <w:numPr>
                <w:ilvl w:val="0"/>
                <w:numId w:val="186"/>
              </w:numPr>
              <w:rPr>
                <w:rFonts w:ascii="Arial" w:hAnsi="Arial" w:cs="Arial"/>
              </w:rPr>
            </w:pPr>
            <w:r w:rsidRPr="009B0A03">
              <w:rPr>
                <w:rFonts w:ascii="Arial" w:hAnsi="Arial" w:cs="Arial"/>
              </w:rPr>
              <w:t>Versimpelt de gang van zaken om gelijk te krijgen</w:t>
            </w:r>
          </w:p>
          <w:p w:rsidR="000C71F2" w:rsidRPr="009B0A03" w:rsidRDefault="000C71F2" w:rsidP="00781482">
            <w:pPr>
              <w:numPr>
                <w:ilvl w:val="0"/>
                <w:numId w:val="186"/>
              </w:numPr>
              <w:rPr>
                <w:rFonts w:ascii="Arial" w:hAnsi="Arial" w:cs="Arial"/>
              </w:rPr>
            </w:pPr>
            <w:r w:rsidRPr="009B0A03">
              <w:rPr>
                <w:rFonts w:ascii="Arial" w:hAnsi="Arial" w:cs="Arial"/>
              </w:rPr>
              <w:t>Duldt geen tegenspraak</w:t>
            </w:r>
          </w:p>
          <w:p w:rsidR="000C71F2" w:rsidRPr="009B0A03" w:rsidRDefault="000C71F2" w:rsidP="00781482">
            <w:pPr>
              <w:numPr>
                <w:ilvl w:val="0"/>
                <w:numId w:val="186"/>
              </w:numPr>
              <w:rPr>
                <w:rFonts w:ascii="Arial" w:hAnsi="Arial" w:cs="Arial"/>
              </w:rPr>
            </w:pPr>
            <w:r w:rsidRPr="009B0A03">
              <w:rPr>
                <w:rFonts w:ascii="Arial" w:hAnsi="Arial" w:cs="Arial"/>
              </w:rPr>
              <w:t>Gedraagt zich arrogant, voelt zich boven anderen verheven</w:t>
            </w:r>
          </w:p>
          <w:p w:rsidR="000C71F2" w:rsidRPr="009B0A03" w:rsidRDefault="000C71F2" w:rsidP="00781482">
            <w:pPr>
              <w:numPr>
                <w:ilvl w:val="0"/>
                <w:numId w:val="186"/>
              </w:numPr>
              <w:rPr>
                <w:rFonts w:ascii="Arial" w:hAnsi="Arial" w:cs="Arial"/>
              </w:rPr>
            </w:pPr>
            <w:r w:rsidRPr="009B0A03">
              <w:rPr>
                <w:rFonts w:ascii="Arial" w:hAnsi="Arial" w:cs="Arial"/>
              </w:rPr>
              <w:t>Draaft volkomen door in zijn taakopvatting</w:t>
            </w:r>
          </w:p>
        </w:tc>
      </w:tr>
      <w:tr w:rsidR="000C71F2" w:rsidRPr="009B0A03" w:rsidTr="00A82237">
        <w:tc>
          <w:tcPr>
            <w:tcW w:w="4536" w:type="dxa"/>
          </w:tcPr>
          <w:p w:rsidR="000C71F2" w:rsidRPr="009B0A03" w:rsidRDefault="000C71F2" w:rsidP="00A82237">
            <w:pPr>
              <w:rPr>
                <w:rFonts w:ascii="Arial" w:hAnsi="Arial" w:cs="Arial"/>
              </w:rPr>
            </w:pPr>
          </w:p>
        </w:tc>
        <w:tc>
          <w:tcPr>
            <w:tcW w:w="4536" w:type="dxa"/>
          </w:tcPr>
          <w:p w:rsidR="000C71F2" w:rsidRPr="009B0A03" w:rsidRDefault="000C71F2" w:rsidP="00A82237">
            <w:pPr>
              <w:rPr>
                <w:rFonts w:ascii="Arial" w:hAnsi="Arial" w:cs="Arial"/>
              </w:rPr>
            </w:pPr>
          </w:p>
        </w:tc>
      </w:tr>
    </w:tbl>
    <w:p w:rsidR="000C71F2" w:rsidRPr="009B0A03" w:rsidRDefault="000C71F2" w:rsidP="00781482">
      <w:pPr>
        <w:numPr>
          <w:ilvl w:val="0"/>
          <w:numId w:val="170"/>
        </w:numPr>
        <w:rPr>
          <w:rFonts w:ascii="Arial" w:hAnsi="Arial" w:cs="Arial"/>
          <w:i/>
        </w:rPr>
      </w:pPr>
      <w:r w:rsidRPr="009B0A03">
        <w:rPr>
          <w:rFonts w:ascii="Arial" w:hAnsi="Arial" w:cs="Arial"/>
          <w:i/>
        </w:rPr>
        <w:t>Energie</w:t>
      </w:r>
    </w:p>
    <w:p w:rsidR="000C71F2" w:rsidRPr="009B0A03" w:rsidRDefault="000C71F2" w:rsidP="000C71F2">
      <w:pPr>
        <w:rPr>
          <w:rFonts w:ascii="Arial" w:hAnsi="Arial" w:cs="Arial"/>
        </w:rPr>
      </w:pPr>
      <w:r w:rsidRPr="009B0A03">
        <w:rPr>
          <w:rFonts w:ascii="Arial" w:hAnsi="Arial" w:cs="Arial"/>
        </w:rPr>
        <w:t xml:space="preserve">Het is van wezenlijk belang </w:t>
      </w:r>
      <w:r w:rsidRPr="009B0A03">
        <w:rPr>
          <w:rFonts w:ascii="Arial" w:hAnsi="Arial" w:cs="Arial"/>
          <w:i/>
        </w:rPr>
        <w:t>hoe</w:t>
      </w:r>
      <w:r w:rsidRPr="009B0A03">
        <w:rPr>
          <w:rFonts w:ascii="Arial" w:hAnsi="Arial" w:cs="Arial"/>
        </w:rPr>
        <w:t xml:space="preserve"> iets gezegd wordt en met welke </w:t>
      </w:r>
      <w:r w:rsidRPr="009B0A03">
        <w:rPr>
          <w:rFonts w:ascii="Arial" w:hAnsi="Arial" w:cs="Arial"/>
          <w:i/>
        </w:rPr>
        <w:t>energie</w:t>
      </w:r>
      <w:r w:rsidRPr="009B0A03">
        <w:rPr>
          <w:rFonts w:ascii="Arial" w:hAnsi="Arial" w:cs="Arial"/>
        </w:rPr>
        <w:t xml:space="preserve">. In de Roos van Leary maakt non-verbaal gedrag- de toon waarop iets wordt gezegd, de lichaamstaal, het oogcontact, </w:t>
      </w:r>
      <w:r w:rsidR="00BC61FE" w:rsidRPr="009B0A03">
        <w:rPr>
          <w:rFonts w:ascii="Arial" w:hAnsi="Arial" w:cs="Arial"/>
        </w:rPr>
        <w:t>etc.</w:t>
      </w:r>
      <w:r w:rsidRPr="009B0A03">
        <w:rPr>
          <w:rFonts w:ascii="Arial" w:hAnsi="Arial" w:cs="Arial"/>
        </w:rPr>
        <w:t xml:space="preserve"> – het verschil.</w:t>
      </w:r>
    </w:p>
    <w:p w:rsidR="000C71F2" w:rsidRPr="009B0A03" w:rsidRDefault="000C71F2" w:rsidP="000C71F2">
      <w:pPr>
        <w:rPr>
          <w:rFonts w:ascii="Arial" w:hAnsi="Arial" w:cs="Arial"/>
        </w:rPr>
      </w:pPr>
      <w:r w:rsidRPr="009B0A03">
        <w:rPr>
          <w:rFonts w:ascii="Arial" w:hAnsi="Arial" w:cs="Arial"/>
        </w:rPr>
        <w:t>Elk kwadrant kent zijn eigen kracht, energie. De specifieke energie van elk kwadrant voelt en ziet er heel anders uit en heeft zijn eigen kracht en effect. Negatief als het het patroon versterkt, positief als het erom gaat het patroon te doorbreken.</w:t>
      </w:r>
    </w:p>
    <w:p w:rsidR="000C71F2" w:rsidRPr="009B0A03" w:rsidRDefault="000C71F2" w:rsidP="000C71F2">
      <w:pPr>
        <w:ind w:left="360"/>
        <w:rPr>
          <w:rFonts w:ascii="Arial" w:hAnsi="Arial" w:cs="Arial"/>
        </w:rPr>
      </w:pPr>
    </w:p>
    <w:p w:rsidR="000C71F2" w:rsidRPr="009B0A03" w:rsidRDefault="000C71F2" w:rsidP="000C71F2">
      <w:pPr>
        <w:ind w:left="360"/>
        <w:rPr>
          <w:rFonts w:ascii="Arial" w:hAnsi="Arial" w:cs="Arial"/>
        </w:rPr>
      </w:pP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t>Actief,</w:t>
      </w:r>
    </w:p>
    <w:p w:rsidR="000C71F2" w:rsidRPr="009B0A03" w:rsidRDefault="000C71F2" w:rsidP="000C71F2">
      <w:pPr>
        <w:ind w:left="360"/>
        <w:rPr>
          <w:rFonts w:ascii="Arial" w:hAnsi="Arial" w:cs="Arial"/>
        </w:rPr>
      </w:pP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t>expressief</w:t>
      </w:r>
    </w:p>
    <w:p w:rsidR="000C71F2" w:rsidRPr="009B0A03" w:rsidRDefault="000C71F2" w:rsidP="000C71F2">
      <w:pPr>
        <w:ind w:left="360"/>
        <w:rPr>
          <w:rFonts w:ascii="Arial" w:hAnsi="Arial" w:cs="Arial"/>
        </w:rPr>
      </w:pPr>
    </w:p>
    <w:p w:rsidR="000C71F2" w:rsidRPr="009B0A03" w:rsidRDefault="000C71F2" w:rsidP="000C71F2">
      <w:pPr>
        <w:ind w:left="360"/>
        <w:rPr>
          <w:rFonts w:ascii="Arial" w:hAnsi="Arial" w:cs="Arial"/>
        </w:rPr>
      </w:pP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t>BOVEN</w:t>
      </w:r>
    </w:p>
    <w:p w:rsidR="000C71F2" w:rsidRPr="009B0A03" w:rsidRDefault="000C71F2" w:rsidP="000C71F2">
      <w:pPr>
        <w:ind w:left="360"/>
        <w:rPr>
          <w:rFonts w:ascii="Arial" w:hAnsi="Arial" w:cs="Arial"/>
        </w:rPr>
      </w:pPr>
      <w:r w:rsidRPr="009B0A03">
        <w:rPr>
          <w:rFonts w:ascii="Arial" w:hAnsi="Arial" w:cs="Arial"/>
          <w:noProof/>
          <w:lang w:eastAsia="nl-NL"/>
        </w:rPr>
        <mc:AlternateContent>
          <mc:Choice Requires="wps">
            <w:drawing>
              <wp:anchor distT="0" distB="0" distL="114300" distR="114300" simplePos="0" relativeHeight="251700224" behindDoc="0" locked="0" layoutInCell="1" allowOverlap="1">
                <wp:simplePos x="0" y="0"/>
                <wp:positionH relativeFrom="column">
                  <wp:posOffset>2491105</wp:posOffset>
                </wp:positionH>
                <wp:positionV relativeFrom="paragraph">
                  <wp:posOffset>73025</wp:posOffset>
                </wp:positionV>
                <wp:extent cx="0" cy="962025"/>
                <wp:effectExtent l="9525" t="12700" r="9525" b="6350"/>
                <wp:wrapNone/>
                <wp:docPr id="155" name="Rechte verbindingslijn met pijl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62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988478" id="Rechte verbindingslijn met pijl 155" o:spid="_x0000_s1026" type="#_x0000_t32" style="position:absolute;margin-left:196.15pt;margin-top:5.75pt;width:0;height:75.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"/>
            </w:pict>
          </mc:Fallback>
        </mc:AlternateContent>
      </w: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t xml:space="preserve">     </w:t>
      </w:r>
    </w:p>
    <w:p w:rsidR="000C71F2" w:rsidRPr="009B0A03" w:rsidRDefault="000C71F2" w:rsidP="000C71F2">
      <w:pPr>
        <w:ind w:left="360"/>
        <w:rPr>
          <w:rFonts w:ascii="Arial" w:hAnsi="Arial" w:cs="Arial"/>
        </w:rPr>
      </w:pPr>
    </w:p>
    <w:p w:rsidR="000C71F2" w:rsidRPr="009B0A03" w:rsidRDefault="000C71F2" w:rsidP="000C71F2">
      <w:pPr>
        <w:ind w:left="360"/>
        <w:rPr>
          <w:rFonts w:ascii="Arial" w:hAnsi="Arial" w:cs="Arial"/>
        </w:rPr>
      </w:pPr>
      <w:r w:rsidRPr="009B0A03">
        <w:rPr>
          <w:rFonts w:ascii="Arial" w:hAnsi="Arial" w:cs="Arial"/>
        </w:rPr>
        <w:t>Zowel boven als</w:t>
      </w: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r>
    </w:p>
    <w:p w:rsidR="000C71F2" w:rsidRPr="009B0A03" w:rsidRDefault="000C71F2" w:rsidP="000C71F2">
      <w:pPr>
        <w:ind w:left="360"/>
        <w:rPr>
          <w:rFonts w:ascii="Arial" w:hAnsi="Arial" w:cs="Arial"/>
        </w:rPr>
      </w:pPr>
      <w:r w:rsidRPr="009B0A03">
        <w:rPr>
          <w:rFonts w:ascii="Arial" w:hAnsi="Arial" w:cs="Arial"/>
          <w:noProof/>
          <w:lang w:eastAsia="nl-NL"/>
        </w:rPr>
        <mc:AlternateContent>
          <mc:Choice Requires="wps">
            <w:drawing>
              <wp:anchor distT="0" distB="0" distL="114300" distR="114300" simplePos="0" relativeHeight="251699200" behindDoc="0" locked="0" layoutInCell="1" allowOverlap="1">
                <wp:simplePos x="0" y="0"/>
                <wp:positionH relativeFrom="column">
                  <wp:posOffset>1776730</wp:posOffset>
                </wp:positionH>
                <wp:positionV relativeFrom="paragraph">
                  <wp:posOffset>73025</wp:posOffset>
                </wp:positionV>
                <wp:extent cx="1400175" cy="0"/>
                <wp:effectExtent l="9525" t="5080" r="9525" b="13970"/>
                <wp:wrapNone/>
                <wp:docPr id="154" name="Rechte verbindingslijn met pijl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0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01ABF2" id="Rechte verbindingslijn met pijl 154" o:spid="_x0000_s1026" type="#_x0000_t32" style="position:absolute;margin-left:139.9pt;margin-top:5.75pt;width:110.25pt;height: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"/>
            </w:pict>
          </mc:Fallback>
        </mc:AlternateContent>
      </w:r>
      <w:r w:rsidRPr="009B0A03">
        <w:rPr>
          <w:rFonts w:ascii="Arial" w:hAnsi="Arial" w:cs="Arial"/>
        </w:rPr>
        <w:t>onder: scherp,</w:t>
      </w:r>
      <w:r w:rsidRPr="009B0A03">
        <w:rPr>
          <w:rFonts w:ascii="Arial" w:hAnsi="Arial" w:cs="Arial"/>
        </w:rPr>
        <w:tab/>
        <w:t>IK</w:t>
      </w: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t>WIJ</w:t>
      </w:r>
      <w:r w:rsidRPr="009B0A03">
        <w:rPr>
          <w:rFonts w:ascii="Arial" w:hAnsi="Arial" w:cs="Arial"/>
        </w:rPr>
        <w:tab/>
        <w:t>Open, diffuus</w:t>
      </w:r>
    </w:p>
    <w:p w:rsidR="000C71F2" w:rsidRPr="009B0A03" w:rsidRDefault="000C71F2" w:rsidP="000C71F2">
      <w:pPr>
        <w:ind w:left="360"/>
        <w:rPr>
          <w:rFonts w:ascii="Arial" w:hAnsi="Arial" w:cs="Arial"/>
        </w:rPr>
      </w:pPr>
      <w:r w:rsidRPr="009B0A03">
        <w:rPr>
          <w:rFonts w:ascii="Arial" w:hAnsi="Arial" w:cs="Arial"/>
        </w:rPr>
        <w:t>meer gefocust.</w:t>
      </w:r>
    </w:p>
    <w:p w:rsidR="000C71F2" w:rsidRPr="009B0A03" w:rsidRDefault="000C71F2" w:rsidP="000C71F2">
      <w:pPr>
        <w:ind w:left="360"/>
        <w:rPr>
          <w:rFonts w:ascii="Arial" w:hAnsi="Arial" w:cs="Arial"/>
        </w:rPr>
      </w:pPr>
    </w:p>
    <w:p w:rsidR="000C71F2" w:rsidRPr="009B0A03" w:rsidRDefault="000C71F2" w:rsidP="00AB39EE">
      <w:pPr>
        <w:ind w:left="360" w:firstLine="708"/>
        <w:rPr>
          <w:rFonts w:ascii="Arial" w:hAnsi="Arial" w:cs="Arial"/>
        </w:rPr>
      </w:pPr>
    </w:p>
    <w:p w:rsidR="000C71F2" w:rsidRPr="009B0A03" w:rsidRDefault="000C71F2" w:rsidP="000C71F2">
      <w:pPr>
        <w:ind w:left="360"/>
        <w:rPr>
          <w:rFonts w:ascii="Arial" w:hAnsi="Arial" w:cs="Arial"/>
        </w:rPr>
      </w:pP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t>ONDER</w:t>
      </w:r>
    </w:p>
    <w:p w:rsidR="000C71F2" w:rsidRPr="009B0A03" w:rsidRDefault="000C71F2" w:rsidP="000C71F2">
      <w:pPr>
        <w:ind w:left="360"/>
        <w:rPr>
          <w:rFonts w:ascii="Arial" w:hAnsi="Arial" w:cs="Arial"/>
        </w:rPr>
      </w:pPr>
      <w:r w:rsidRPr="009B0A03">
        <w:rPr>
          <w:rFonts w:ascii="Arial" w:hAnsi="Arial" w:cs="Arial"/>
        </w:rPr>
        <w:tab/>
      </w:r>
      <w:r w:rsidRPr="009B0A03">
        <w:rPr>
          <w:rFonts w:ascii="Arial" w:hAnsi="Arial" w:cs="Arial"/>
        </w:rPr>
        <w:tab/>
      </w:r>
      <w:r w:rsidRPr="009B0A03">
        <w:rPr>
          <w:rFonts w:ascii="Arial" w:hAnsi="Arial" w:cs="Arial"/>
        </w:rPr>
        <w:tab/>
      </w:r>
      <w:r w:rsidRPr="009B0A03">
        <w:rPr>
          <w:rFonts w:ascii="Arial" w:hAnsi="Arial" w:cs="Arial"/>
        </w:rPr>
        <w:tab/>
      </w:r>
    </w:p>
    <w:p w:rsidR="000C71F2" w:rsidRPr="009B0A03" w:rsidRDefault="000C71F2" w:rsidP="000C71F2">
      <w:pPr>
        <w:ind w:left="3192"/>
        <w:rPr>
          <w:rFonts w:ascii="Arial" w:hAnsi="Arial" w:cs="Arial"/>
        </w:rPr>
      </w:pPr>
      <w:r w:rsidRPr="009B0A03">
        <w:rPr>
          <w:rFonts w:ascii="Arial" w:hAnsi="Arial" w:cs="Arial"/>
        </w:rPr>
        <w:t>Rustig, stil, niet persé</w:t>
      </w:r>
    </w:p>
    <w:p w:rsidR="000C71F2" w:rsidRPr="009B0A03" w:rsidRDefault="000C71F2" w:rsidP="000C71F2">
      <w:pPr>
        <w:ind w:left="3192"/>
        <w:rPr>
          <w:rFonts w:ascii="Arial" w:hAnsi="Arial" w:cs="Arial"/>
        </w:rPr>
      </w:pPr>
      <w:r w:rsidRPr="009B0A03">
        <w:rPr>
          <w:rFonts w:ascii="Arial" w:hAnsi="Arial" w:cs="Arial"/>
        </w:rPr>
        <w:t>minder krachtig en aanwezig</w:t>
      </w:r>
    </w:p>
    <w:p w:rsidR="000C71F2" w:rsidRPr="009B0A03" w:rsidRDefault="000C71F2" w:rsidP="000C71F2">
      <w:pPr>
        <w:ind w:left="3192"/>
        <w:rPr>
          <w:rFonts w:ascii="Arial" w:hAnsi="Arial" w:cs="Arial"/>
        </w:rPr>
      </w:pPr>
      <w:r w:rsidRPr="009B0A03">
        <w:rPr>
          <w:rFonts w:ascii="Arial" w:hAnsi="Arial" w:cs="Arial"/>
        </w:rPr>
        <w:t>(niet onderdanig)</w:t>
      </w:r>
    </w:p>
    <w:p w:rsidR="000C71F2" w:rsidRDefault="000C71F2" w:rsidP="000C71F2">
      <w:pPr>
        <w:ind w:left="360"/>
        <w:rPr>
          <w:rFonts w:ascii="Arial" w:hAnsi="Arial" w:cs="Arial"/>
        </w:rPr>
      </w:pPr>
    </w:p>
    <w:p w:rsidR="00BC61FE" w:rsidRDefault="00BC61FE" w:rsidP="000C71F2">
      <w:pPr>
        <w:ind w:left="360"/>
        <w:rPr>
          <w:rFonts w:ascii="Arial" w:hAnsi="Arial" w:cs="Arial"/>
        </w:rPr>
      </w:pPr>
    </w:p>
    <w:p w:rsidR="00BC61FE" w:rsidRPr="009B0A03" w:rsidRDefault="00BC61FE" w:rsidP="000C71F2">
      <w:pPr>
        <w:ind w:left="360"/>
        <w:rPr>
          <w:rFonts w:ascii="Arial" w:hAnsi="Arial" w:cs="Arial"/>
        </w:rPr>
      </w:pPr>
    </w:p>
    <w:p w:rsidR="000C71F2" w:rsidRPr="009B0A03" w:rsidRDefault="000C71F2" w:rsidP="00781482">
      <w:pPr>
        <w:numPr>
          <w:ilvl w:val="0"/>
          <w:numId w:val="170"/>
        </w:numPr>
        <w:rPr>
          <w:rFonts w:ascii="Arial" w:hAnsi="Arial" w:cs="Arial"/>
          <w:i/>
        </w:rPr>
      </w:pPr>
      <w:r w:rsidRPr="009B0A03">
        <w:rPr>
          <w:rFonts w:ascii="Arial" w:hAnsi="Arial" w:cs="Arial"/>
          <w:i/>
        </w:rPr>
        <w:t>Zorg</w:t>
      </w:r>
    </w:p>
    <w:p w:rsidR="000C71F2" w:rsidRPr="009B0A03" w:rsidRDefault="000C71F2" w:rsidP="000C71F2">
      <w:pPr>
        <w:rPr>
          <w:rFonts w:ascii="Arial" w:hAnsi="Arial" w:cs="Arial"/>
        </w:rPr>
      </w:pPr>
      <w:r w:rsidRPr="009B0A03">
        <w:rPr>
          <w:rFonts w:ascii="Arial" w:hAnsi="Arial" w:cs="Arial"/>
        </w:rPr>
        <w:t>Voor een gezonde communicatie is het belangrijk dat je weet wat de ander echt bezielt. In dat kader is het belangrijk om altijd uit te gaan van de positieve intentie bij de ander én jezelf. Dat gaat het best als je beseft dat er zorg steekt achter het soms – op het eerste gezicht – ‘onhandige’ gedrag van de ander.</w:t>
      </w:r>
    </w:p>
    <w:p w:rsidR="000C71F2" w:rsidRPr="009B0A03" w:rsidRDefault="000C71F2" w:rsidP="000C71F2">
      <w:pPr>
        <w:rPr>
          <w:rFonts w:ascii="Arial" w:hAnsi="Arial" w:cs="Arial"/>
        </w:rPr>
      </w:pPr>
      <w:r w:rsidRPr="009B0A03">
        <w:rPr>
          <w:rFonts w:ascii="Arial" w:hAnsi="Arial" w:cs="Arial"/>
        </w:rPr>
        <w:t>Links (taak) is de zorg gericht op een goed verloop van de taak/zaak.</w:t>
      </w:r>
    </w:p>
    <w:p w:rsidR="000C71F2" w:rsidRPr="009B0A03" w:rsidRDefault="000C71F2" w:rsidP="000C71F2">
      <w:pPr>
        <w:rPr>
          <w:rFonts w:ascii="Arial" w:hAnsi="Arial" w:cs="Arial"/>
        </w:rPr>
      </w:pPr>
      <w:r w:rsidRPr="009B0A03">
        <w:rPr>
          <w:rFonts w:ascii="Arial" w:hAnsi="Arial" w:cs="Arial"/>
        </w:rPr>
        <w:t>Rechts (ander/relatie) is de zorg gericht op de ontwikkeling en groei van de ander.</w:t>
      </w:r>
    </w:p>
    <w:p w:rsidR="000C71F2" w:rsidRPr="009B0A03" w:rsidRDefault="000C71F2" w:rsidP="000C71F2">
      <w:pPr>
        <w:rPr>
          <w:rFonts w:ascii="Arial" w:hAnsi="Arial" w:cs="Arial"/>
        </w:rPr>
      </w:pPr>
    </w:p>
    <w:p w:rsidR="00BC61FE" w:rsidRPr="00B94905" w:rsidRDefault="00BC61FE" w:rsidP="00BC61FE">
      <w:pPr>
        <w:rPr>
          <w:rFonts w:ascii="Calibri" w:hAnsi="Calibri" w:cs="Calibri"/>
        </w:rPr>
      </w:pPr>
    </w:p>
    <w:p w:rsidR="00BC61FE" w:rsidRDefault="00BC61FE" w:rsidP="00BC61FE">
      <w:pPr>
        <w:rPr>
          <w:rFonts w:ascii="Arial" w:hAnsi="Arial" w:cs="Arial"/>
        </w:rPr>
      </w:pPr>
      <w:r w:rsidRPr="00B94905">
        <w:rPr>
          <w:rFonts w:ascii="Arial" w:hAnsi="Arial" w:cs="Arial"/>
        </w:rPr>
        <w:t>Ik weet (met hart en ziel)</w:t>
      </w:r>
      <w:r w:rsidRPr="00B94905">
        <w:rPr>
          <w:rFonts w:ascii="Arial" w:hAnsi="Arial" w:cs="Arial"/>
        </w:rPr>
        <w:tab/>
      </w:r>
      <w:r w:rsidRPr="00B94905">
        <w:rPr>
          <w:rFonts w:ascii="Arial" w:hAnsi="Arial" w:cs="Arial"/>
        </w:rPr>
        <w:tab/>
        <w:t>BOVEN</w:t>
      </w:r>
      <w:r w:rsidRPr="00B94905">
        <w:rPr>
          <w:rFonts w:ascii="Arial" w:hAnsi="Arial" w:cs="Arial"/>
        </w:rPr>
        <w:tab/>
      </w:r>
      <w:r w:rsidRPr="00B94905">
        <w:rPr>
          <w:rFonts w:ascii="Arial" w:hAnsi="Arial" w:cs="Arial"/>
        </w:rPr>
        <w:tab/>
      </w:r>
      <w:r w:rsidRPr="00B94905">
        <w:rPr>
          <w:rFonts w:ascii="Arial" w:hAnsi="Arial" w:cs="Arial"/>
        </w:rPr>
        <w:tab/>
        <w:t xml:space="preserve">Ik schep </w:t>
      </w:r>
      <w:r w:rsidRPr="00B94905">
        <w:rPr>
          <w:rFonts w:ascii="Arial" w:hAnsi="Arial" w:cs="Arial"/>
          <w:b/>
        </w:rPr>
        <w:t>kaders</w:t>
      </w:r>
      <w:r w:rsidR="00B94905">
        <w:rPr>
          <w:rFonts w:ascii="Arial" w:hAnsi="Arial" w:cs="Arial"/>
        </w:rPr>
        <w:t xml:space="preserve"> zodat </w:t>
      </w:r>
    </w:p>
    <w:p w:rsidR="00B94905" w:rsidRPr="00B94905" w:rsidRDefault="00B94905" w:rsidP="00BC61FE">
      <w:pPr>
        <w:rPr>
          <w:rFonts w:ascii="Arial" w:hAnsi="Arial" w:cs="Arial"/>
        </w:rPr>
      </w:pPr>
      <w:r>
        <w:rPr>
          <w:rFonts w:ascii="Arial" w:hAnsi="Arial" w:cs="Arial"/>
        </w:rPr>
        <w:t xml:space="preserve">wat het </w:t>
      </w:r>
      <w:r w:rsidRPr="00017D4B">
        <w:rPr>
          <w:rFonts w:ascii="Arial" w:hAnsi="Arial" w:cs="Arial"/>
          <w:b/>
        </w:rPr>
        <w:t>beste</w:t>
      </w:r>
      <w:r>
        <w:rPr>
          <w:rFonts w:ascii="Arial" w:hAnsi="Arial" w:cs="Arial"/>
        </w:rPr>
        <w:t xml:space="preserve"> is voor</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de ander kan</w:t>
      </w:r>
    </w:p>
    <w:p w:rsidR="00BC61FE" w:rsidRPr="00B94905" w:rsidRDefault="00BC61FE" w:rsidP="00BC61FE">
      <w:pPr>
        <w:rPr>
          <w:rFonts w:ascii="Arial" w:hAnsi="Arial" w:cs="Arial"/>
        </w:rPr>
      </w:pPr>
      <w:r w:rsidRPr="00B94905">
        <w:rPr>
          <w:rFonts w:ascii="Arial" w:hAnsi="Arial" w:cs="Arial"/>
          <w:noProof/>
          <w:lang w:eastAsia="nl-NL"/>
        </w:rPr>
        <mc:AlternateContent>
          <mc:Choice Requires="wps">
            <w:drawing>
              <wp:anchor distT="0" distB="0" distL="114300" distR="114300" simplePos="0" relativeHeight="251723776" behindDoc="0" locked="0" layoutInCell="1" allowOverlap="1">
                <wp:simplePos x="0" y="0"/>
                <wp:positionH relativeFrom="column">
                  <wp:posOffset>2405380</wp:posOffset>
                </wp:positionH>
                <wp:positionV relativeFrom="paragraph">
                  <wp:posOffset>91440</wp:posOffset>
                </wp:positionV>
                <wp:extent cx="0" cy="657225"/>
                <wp:effectExtent l="9525" t="8255" r="9525" b="10795"/>
                <wp:wrapNone/>
                <wp:docPr id="157" name="Rechte verbindingslijn met pijl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7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5938FC" id="Rechte verbindingslijn met pijl 157" o:spid="_x0000_s1026" type="#_x0000_t32" style="position:absolute;margin-left:189.4pt;margin-top:7.2pt;width:0;height:51.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"/>
            </w:pict>
          </mc:Fallback>
        </mc:AlternateContent>
      </w:r>
      <w:r w:rsidR="00B94905">
        <w:rPr>
          <w:rFonts w:ascii="Arial" w:hAnsi="Arial" w:cs="Arial"/>
        </w:rPr>
        <w:t>de zaak/taak.</w:t>
      </w:r>
      <w:r w:rsidRPr="00B94905">
        <w:rPr>
          <w:rFonts w:ascii="Arial" w:hAnsi="Arial" w:cs="Arial"/>
        </w:rPr>
        <w:tab/>
      </w:r>
      <w:r w:rsidRPr="00B94905">
        <w:rPr>
          <w:rFonts w:ascii="Arial" w:hAnsi="Arial" w:cs="Arial"/>
        </w:rPr>
        <w:tab/>
        <w:t xml:space="preserve">    </w:t>
      </w:r>
      <w:r w:rsidRPr="00B94905">
        <w:rPr>
          <w:rFonts w:ascii="Arial" w:hAnsi="Arial" w:cs="Arial"/>
        </w:rPr>
        <w:tab/>
      </w:r>
      <w:r w:rsidRPr="00B94905">
        <w:rPr>
          <w:rFonts w:ascii="Arial" w:hAnsi="Arial" w:cs="Arial"/>
        </w:rPr>
        <w:tab/>
      </w:r>
      <w:r w:rsidRPr="00B94905">
        <w:rPr>
          <w:rFonts w:ascii="Arial" w:hAnsi="Arial" w:cs="Arial"/>
        </w:rPr>
        <w:tab/>
      </w:r>
      <w:r w:rsidRPr="00B94905">
        <w:rPr>
          <w:rFonts w:ascii="Arial" w:hAnsi="Arial" w:cs="Arial"/>
        </w:rPr>
        <w:tab/>
      </w:r>
      <w:r w:rsidR="00B94905">
        <w:rPr>
          <w:rFonts w:ascii="Arial" w:hAnsi="Arial" w:cs="Arial"/>
        </w:rPr>
        <w:t xml:space="preserve">           </w:t>
      </w:r>
      <w:r w:rsidRPr="00B94905">
        <w:rPr>
          <w:rFonts w:ascii="Arial" w:hAnsi="Arial" w:cs="Arial"/>
        </w:rPr>
        <w:t>groeien en bloeien.</w:t>
      </w:r>
    </w:p>
    <w:p w:rsidR="00BC61FE" w:rsidRPr="00B94905" w:rsidRDefault="00BC61FE" w:rsidP="00BC61FE">
      <w:pPr>
        <w:rPr>
          <w:rFonts w:ascii="Arial" w:hAnsi="Arial" w:cs="Arial"/>
        </w:rPr>
      </w:pPr>
    </w:p>
    <w:p w:rsidR="00BC61FE" w:rsidRPr="00B94905" w:rsidRDefault="00BC61FE" w:rsidP="00BC61FE">
      <w:pPr>
        <w:rPr>
          <w:rFonts w:ascii="Arial" w:hAnsi="Arial" w:cs="Arial"/>
        </w:rPr>
      </w:pPr>
      <w:r w:rsidRPr="00B94905">
        <w:rPr>
          <w:rFonts w:ascii="Arial" w:hAnsi="Arial" w:cs="Arial"/>
          <w:noProof/>
          <w:lang w:eastAsia="nl-NL"/>
        </w:rPr>
        <mc:AlternateContent>
          <mc:Choice Requires="wps">
            <w:drawing>
              <wp:anchor distT="0" distB="0" distL="114300" distR="114300" simplePos="0" relativeHeight="251724800" behindDoc="0" locked="0" layoutInCell="1" allowOverlap="1">
                <wp:simplePos x="0" y="0"/>
                <wp:positionH relativeFrom="column">
                  <wp:posOffset>1805305</wp:posOffset>
                </wp:positionH>
                <wp:positionV relativeFrom="paragraph">
                  <wp:posOffset>71755</wp:posOffset>
                </wp:positionV>
                <wp:extent cx="1228725" cy="0"/>
                <wp:effectExtent l="9525" t="5715" r="9525" b="13335"/>
                <wp:wrapNone/>
                <wp:docPr id="156" name="Rechte verbindingslijn met pijl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8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8F90DC" id="Rechte verbindingslijn met pijl 156" o:spid="_x0000_s1026" type="#_x0000_t32" style="position:absolute;margin-left:142.15pt;margin-top:5.65pt;width:96.75pt;height: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"/>
            </w:pict>
          </mc:Fallback>
        </mc:AlternateContent>
      </w:r>
      <w:r w:rsidRPr="00B94905">
        <w:rPr>
          <w:rFonts w:ascii="Arial" w:hAnsi="Arial" w:cs="Arial"/>
        </w:rPr>
        <w:tab/>
      </w:r>
      <w:r w:rsidRPr="00B94905">
        <w:rPr>
          <w:rFonts w:ascii="Arial" w:hAnsi="Arial" w:cs="Arial"/>
        </w:rPr>
        <w:tab/>
      </w:r>
      <w:r w:rsidRPr="00B94905">
        <w:rPr>
          <w:rFonts w:ascii="Arial" w:hAnsi="Arial" w:cs="Arial"/>
        </w:rPr>
        <w:tab/>
        <w:t xml:space="preserve">    IK</w:t>
      </w:r>
      <w:r w:rsidRPr="00B94905">
        <w:rPr>
          <w:rFonts w:ascii="Arial" w:hAnsi="Arial" w:cs="Arial"/>
        </w:rPr>
        <w:tab/>
      </w:r>
      <w:r w:rsidRPr="00B94905">
        <w:rPr>
          <w:rFonts w:ascii="Arial" w:hAnsi="Arial" w:cs="Arial"/>
        </w:rPr>
        <w:tab/>
      </w:r>
      <w:r w:rsidRPr="00B94905">
        <w:rPr>
          <w:rFonts w:ascii="Arial" w:hAnsi="Arial" w:cs="Arial"/>
        </w:rPr>
        <w:tab/>
      </w:r>
      <w:r w:rsidRPr="00B94905">
        <w:rPr>
          <w:rFonts w:ascii="Arial" w:hAnsi="Arial" w:cs="Arial"/>
        </w:rPr>
        <w:tab/>
        <w:t>WIJ</w:t>
      </w:r>
    </w:p>
    <w:p w:rsidR="00BC61FE" w:rsidRPr="00B94905" w:rsidRDefault="00BC61FE" w:rsidP="00BC61FE">
      <w:pPr>
        <w:rPr>
          <w:rFonts w:ascii="Arial" w:hAnsi="Arial" w:cs="Arial"/>
        </w:rPr>
      </w:pPr>
    </w:p>
    <w:p w:rsidR="00B94905" w:rsidRDefault="00B94905" w:rsidP="00BC61FE">
      <w:pPr>
        <w:ind w:left="3540" w:hanging="3540"/>
        <w:rPr>
          <w:rFonts w:ascii="Arial" w:hAnsi="Arial" w:cs="Arial"/>
        </w:rPr>
      </w:pPr>
    </w:p>
    <w:p w:rsidR="00B94905" w:rsidRDefault="00BC61FE" w:rsidP="00BC61FE">
      <w:pPr>
        <w:ind w:left="3540" w:hanging="3540"/>
        <w:rPr>
          <w:rFonts w:ascii="Arial" w:hAnsi="Arial" w:cs="Arial"/>
        </w:rPr>
      </w:pPr>
      <w:r w:rsidRPr="00B94905">
        <w:rPr>
          <w:rFonts w:ascii="Arial" w:hAnsi="Arial" w:cs="Arial"/>
        </w:rPr>
        <w:t>Ik geef (met hart en ziel)</w:t>
      </w:r>
      <w:r w:rsidRPr="00B94905">
        <w:rPr>
          <w:rFonts w:ascii="Arial" w:hAnsi="Arial" w:cs="Arial"/>
        </w:rPr>
        <w:tab/>
      </w:r>
      <w:r w:rsidRPr="00B94905">
        <w:rPr>
          <w:rFonts w:ascii="Arial" w:hAnsi="Arial" w:cs="Arial"/>
        </w:rPr>
        <w:tab/>
      </w:r>
      <w:r w:rsidRPr="00B94905">
        <w:rPr>
          <w:rFonts w:ascii="Arial" w:hAnsi="Arial" w:cs="Arial"/>
        </w:rPr>
        <w:tab/>
      </w:r>
      <w:r w:rsidRPr="00B94905">
        <w:rPr>
          <w:rFonts w:ascii="Arial" w:hAnsi="Arial" w:cs="Arial"/>
        </w:rPr>
        <w:tab/>
      </w:r>
      <w:r w:rsidR="00B94905">
        <w:rPr>
          <w:rFonts w:ascii="Arial" w:hAnsi="Arial" w:cs="Arial"/>
        </w:rPr>
        <w:tab/>
      </w:r>
      <w:r w:rsidRPr="00B94905">
        <w:rPr>
          <w:rFonts w:ascii="Arial" w:hAnsi="Arial" w:cs="Arial"/>
        </w:rPr>
        <w:t xml:space="preserve">Ik geef alle </w:t>
      </w:r>
      <w:r w:rsidRPr="00B94905">
        <w:rPr>
          <w:rFonts w:ascii="Arial" w:hAnsi="Arial" w:cs="Arial"/>
          <w:b/>
        </w:rPr>
        <w:t>ruimte</w:t>
      </w:r>
      <w:r w:rsidRPr="00B94905">
        <w:rPr>
          <w:rFonts w:ascii="Arial" w:hAnsi="Arial" w:cs="Arial"/>
        </w:rPr>
        <w:t xml:space="preserve"> zodat </w:t>
      </w:r>
    </w:p>
    <w:p w:rsidR="00B94905" w:rsidRDefault="00B94905" w:rsidP="00BC61FE">
      <w:pPr>
        <w:ind w:left="3540" w:hanging="3540"/>
        <w:rPr>
          <w:rFonts w:ascii="Arial" w:hAnsi="Arial" w:cs="Arial"/>
        </w:rPr>
      </w:pPr>
      <w:r>
        <w:rPr>
          <w:rFonts w:ascii="Arial" w:hAnsi="Arial" w:cs="Arial"/>
        </w:rPr>
        <w:t xml:space="preserve">alle </w:t>
      </w:r>
      <w:r w:rsidRPr="00017D4B">
        <w:rPr>
          <w:rFonts w:ascii="Arial" w:hAnsi="Arial" w:cs="Arial"/>
          <w:b/>
        </w:rPr>
        <w:t>gevaren</w:t>
      </w:r>
      <w:r>
        <w:rPr>
          <w:rFonts w:ascii="Arial" w:hAnsi="Arial" w:cs="Arial"/>
        </w:rPr>
        <w:t xml:space="preserve"> aan zodat de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BC61FE" w:rsidRPr="00B94905">
        <w:rPr>
          <w:rFonts w:ascii="Arial" w:hAnsi="Arial" w:cs="Arial"/>
        </w:rPr>
        <w:t xml:space="preserve">de </w:t>
      </w:r>
      <w:r>
        <w:rPr>
          <w:rFonts w:ascii="Arial" w:hAnsi="Arial" w:cs="Arial"/>
        </w:rPr>
        <w:t>ander kan groeien en</w:t>
      </w:r>
    </w:p>
    <w:p w:rsidR="00BC61FE" w:rsidRPr="00B94905" w:rsidRDefault="00017D4B" w:rsidP="00BC61FE">
      <w:pPr>
        <w:ind w:left="3540" w:hanging="3540"/>
        <w:rPr>
          <w:rFonts w:ascii="Arial" w:hAnsi="Arial" w:cs="Arial"/>
        </w:rPr>
      </w:pPr>
      <w:r>
        <w:rPr>
          <w:rFonts w:ascii="Arial" w:hAnsi="Arial" w:cs="Arial"/>
        </w:rPr>
        <w:t>t</w:t>
      </w:r>
      <w:r w:rsidR="00B94905">
        <w:rPr>
          <w:rFonts w:ascii="Arial" w:hAnsi="Arial" w:cs="Arial"/>
        </w:rPr>
        <w:t>aak/zaak perfect</w:t>
      </w:r>
      <w:r w:rsidR="00BC61FE" w:rsidRPr="00B94905">
        <w:rPr>
          <w:rFonts w:ascii="Arial" w:hAnsi="Arial" w:cs="Arial"/>
        </w:rPr>
        <w:t xml:space="preserve"> </w:t>
      </w:r>
      <w:r>
        <w:rPr>
          <w:rFonts w:ascii="Arial" w:hAnsi="Arial" w:cs="Arial"/>
        </w:rPr>
        <w:t>kan worden</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bloeien.</w:t>
      </w:r>
    </w:p>
    <w:p w:rsidR="00BC61FE" w:rsidRPr="00B94905" w:rsidRDefault="00017D4B" w:rsidP="00BC61FE">
      <w:pPr>
        <w:rPr>
          <w:rFonts w:ascii="Arial" w:hAnsi="Arial" w:cs="Arial"/>
        </w:rPr>
      </w:pPr>
      <w:r>
        <w:rPr>
          <w:rFonts w:ascii="Arial" w:hAnsi="Arial" w:cs="Arial"/>
        </w:rPr>
        <w:t>uitgevoerd.</w:t>
      </w:r>
      <w:r w:rsidR="00BC61FE" w:rsidRPr="00B94905">
        <w:rPr>
          <w:rFonts w:ascii="Arial" w:hAnsi="Arial" w:cs="Arial"/>
        </w:rPr>
        <w:tab/>
      </w:r>
      <w:r w:rsidR="00BC61FE" w:rsidRPr="00B94905">
        <w:rPr>
          <w:rFonts w:ascii="Arial" w:hAnsi="Arial" w:cs="Arial"/>
        </w:rPr>
        <w:tab/>
      </w:r>
      <w:r w:rsidR="00BC61FE" w:rsidRPr="00B94905">
        <w:rPr>
          <w:rFonts w:ascii="Arial" w:hAnsi="Arial" w:cs="Arial"/>
        </w:rPr>
        <w:tab/>
      </w:r>
      <w:r w:rsidR="00BC61FE" w:rsidRPr="00B94905">
        <w:rPr>
          <w:rFonts w:ascii="Arial" w:hAnsi="Arial" w:cs="Arial"/>
        </w:rPr>
        <w:tab/>
      </w:r>
    </w:p>
    <w:p w:rsidR="00BC61FE" w:rsidRPr="00B94905" w:rsidRDefault="00BC61FE" w:rsidP="00BC61FE">
      <w:pPr>
        <w:rPr>
          <w:rFonts w:ascii="Arial" w:hAnsi="Arial" w:cs="Arial"/>
        </w:rPr>
      </w:pPr>
      <w:r w:rsidRPr="00B94905">
        <w:rPr>
          <w:rFonts w:ascii="Arial" w:hAnsi="Arial" w:cs="Arial"/>
        </w:rPr>
        <w:tab/>
      </w:r>
      <w:r w:rsidR="00017D4B">
        <w:rPr>
          <w:rFonts w:ascii="Arial" w:hAnsi="Arial" w:cs="Arial"/>
        </w:rPr>
        <w:tab/>
      </w:r>
      <w:r w:rsidR="00017D4B">
        <w:rPr>
          <w:rFonts w:ascii="Arial" w:hAnsi="Arial" w:cs="Arial"/>
        </w:rPr>
        <w:tab/>
      </w:r>
      <w:r w:rsidR="00017D4B">
        <w:rPr>
          <w:rFonts w:ascii="Arial" w:hAnsi="Arial" w:cs="Arial"/>
        </w:rPr>
        <w:tab/>
      </w:r>
      <w:r w:rsidR="00017D4B">
        <w:rPr>
          <w:rFonts w:ascii="Arial" w:hAnsi="Arial" w:cs="Arial"/>
        </w:rPr>
        <w:tab/>
      </w:r>
      <w:r w:rsidRPr="00B94905">
        <w:rPr>
          <w:rFonts w:ascii="Arial" w:hAnsi="Arial" w:cs="Arial"/>
        </w:rPr>
        <w:t xml:space="preserve"> </w:t>
      </w:r>
      <w:r w:rsidR="00B94905">
        <w:rPr>
          <w:rFonts w:ascii="Arial" w:hAnsi="Arial" w:cs="Arial"/>
        </w:rPr>
        <w:t>ON</w:t>
      </w:r>
      <w:r w:rsidRPr="00B94905">
        <w:rPr>
          <w:rFonts w:ascii="Arial" w:hAnsi="Arial" w:cs="Arial"/>
        </w:rPr>
        <w:t>DER</w:t>
      </w:r>
    </w:p>
    <w:p w:rsidR="00BC61FE" w:rsidRPr="00B94905" w:rsidRDefault="00BC61FE" w:rsidP="00BC61FE">
      <w:pPr>
        <w:rPr>
          <w:rFonts w:ascii="Arial" w:hAnsi="Arial" w:cs="Arial"/>
        </w:rPr>
      </w:pPr>
    </w:p>
    <w:p w:rsidR="000C71F2" w:rsidRPr="00B94905" w:rsidRDefault="000C71F2" w:rsidP="000C71F2">
      <w:pPr>
        <w:rPr>
          <w:rFonts w:ascii="Arial" w:hAnsi="Arial" w:cs="Arial"/>
        </w:rPr>
      </w:pPr>
    </w:p>
    <w:p w:rsidR="000C71F2" w:rsidRPr="009B0A03" w:rsidRDefault="000C71F2" w:rsidP="00781482">
      <w:pPr>
        <w:numPr>
          <w:ilvl w:val="0"/>
          <w:numId w:val="170"/>
        </w:numPr>
        <w:rPr>
          <w:rFonts w:ascii="Arial" w:hAnsi="Arial" w:cs="Arial"/>
          <w:i/>
        </w:rPr>
      </w:pPr>
      <w:r w:rsidRPr="009B0A03">
        <w:rPr>
          <w:rFonts w:ascii="Arial" w:hAnsi="Arial" w:cs="Arial"/>
          <w:i/>
        </w:rPr>
        <w:t>Doorbreken van patronen</w:t>
      </w:r>
    </w:p>
    <w:p w:rsidR="000C71F2" w:rsidRPr="009B0A03" w:rsidRDefault="000C71F2" w:rsidP="000C71F2">
      <w:pPr>
        <w:rPr>
          <w:rFonts w:ascii="Arial" w:hAnsi="Arial" w:cs="Arial"/>
        </w:rPr>
      </w:pPr>
      <w:r w:rsidRPr="009B0A03">
        <w:rPr>
          <w:rFonts w:ascii="Arial" w:hAnsi="Arial" w:cs="Arial"/>
        </w:rPr>
        <w:t>Als mensen inflexibel worden en ‘vastraken’ in hun interactie met elkaar, ontstaan er stereotiepe gedragspatronen. Als je hierin vervalt herhaalt de interactie zich keer op keer. Dit kan eindeloos zo doorgaan. Je luistert niet meer naar elkaar, je wordt steeds minder effectief en de creativiteit om iets op een andere manier te benaderen verdwijnt.</w:t>
      </w:r>
    </w:p>
    <w:p w:rsidR="000C71F2" w:rsidRPr="009B0A03" w:rsidRDefault="000C71F2" w:rsidP="00781482">
      <w:pPr>
        <w:numPr>
          <w:ilvl w:val="0"/>
          <w:numId w:val="187"/>
        </w:numPr>
        <w:ind w:left="360"/>
        <w:rPr>
          <w:rFonts w:ascii="Arial" w:hAnsi="Arial" w:cs="Arial"/>
        </w:rPr>
      </w:pPr>
      <w:r w:rsidRPr="009B0A03">
        <w:rPr>
          <w:rFonts w:ascii="Arial" w:hAnsi="Arial" w:cs="Arial"/>
        </w:rPr>
        <w:t>Links (ik) ontaardt de communicatie in een krachtmeting van argumenten: “Doe nu maar wat ik zeg.” (boven) of “ Maar ik weet zeker dat het zo niet gaat werken, want..” (onder).</w:t>
      </w:r>
    </w:p>
    <w:p w:rsidR="000C71F2" w:rsidRPr="009B0A03" w:rsidRDefault="000C71F2" w:rsidP="00781482">
      <w:pPr>
        <w:numPr>
          <w:ilvl w:val="0"/>
          <w:numId w:val="187"/>
        </w:numPr>
        <w:ind w:left="360"/>
        <w:rPr>
          <w:rFonts w:ascii="Arial" w:hAnsi="Arial" w:cs="Arial"/>
        </w:rPr>
      </w:pPr>
      <w:r w:rsidRPr="009B0A03">
        <w:rPr>
          <w:rFonts w:ascii="Arial" w:hAnsi="Arial" w:cs="Arial"/>
        </w:rPr>
        <w:t>Rechts (wij) verzand je in teveel zorg voor elkaar: “Ik heb meerdere oplossingen, wat denk jij, wat zullen we doen?” (boven) of “Zeg jij maar wat ik moet doen.”(onder).</w:t>
      </w:r>
    </w:p>
    <w:p w:rsidR="000C71F2" w:rsidRPr="009B0A03" w:rsidRDefault="000C71F2" w:rsidP="000C71F2">
      <w:pPr>
        <w:rPr>
          <w:rFonts w:ascii="Arial" w:hAnsi="Arial" w:cs="Arial"/>
        </w:rPr>
      </w:pPr>
      <w:r w:rsidRPr="009B0A03">
        <w:rPr>
          <w:rFonts w:ascii="Arial" w:hAnsi="Arial" w:cs="Arial"/>
        </w:rPr>
        <w:t>De Roos van Leary laat zien hoe zo’n impasse ontstaat en laat zien hoe je eruit komt. Er is maar één persoon nodig om het patroon te doorbereken en dat ben jij.</w:t>
      </w:r>
    </w:p>
    <w:p w:rsidR="000C71F2" w:rsidRPr="009B0A03" w:rsidRDefault="000C71F2" w:rsidP="000C71F2">
      <w:pPr>
        <w:ind w:left="360"/>
        <w:rPr>
          <w:rFonts w:ascii="Arial" w:hAnsi="Arial" w:cs="Arial"/>
          <w:i/>
        </w:rPr>
      </w:pPr>
    </w:p>
    <w:p w:rsidR="000C71F2" w:rsidRPr="009B0A03" w:rsidRDefault="000C71F2" w:rsidP="00781482">
      <w:pPr>
        <w:numPr>
          <w:ilvl w:val="0"/>
          <w:numId w:val="170"/>
        </w:numPr>
        <w:rPr>
          <w:rFonts w:ascii="Arial" w:hAnsi="Arial" w:cs="Arial"/>
          <w:i/>
        </w:rPr>
      </w:pPr>
      <w:r w:rsidRPr="009B0A03">
        <w:rPr>
          <w:rFonts w:ascii="Arial" w:hAnsi="Arial" w:cs="Arial"/>
          <w:i/>
        </w:rPr>
        <w:t>Gedrag sturen met de Roos van Leary</w:t>
      </w:r>
    </w:p>
    <w:p w:rsidR="000C71F2" w:rsidRPr="009B0A03" w:rsidRDefault="000C71F2" w:rsidP="000C71F2">
      <w:pPr>
        <w:rPr>
          <w:rFonts w:ascii="Arial" w:hAnsi="Arial" w:cs="Arial"/>
        </w:rPr>
      </w:pPr>
      <w:r w:rsidRPr="009B0A03">
        <w:rPr>
          <w:rFonts w:ascii="Arial" w:hAnsi="Arial" w:cs="Arial"/>
        </w:rPr>
        <w:t>Als je vastzit in je communicatie met iemand, kun je drie acties ondernemen om daar verandering in te brengen.</w:t>
      </w:r>
    </w:p>
    <w:p w:rsidR="000C71F2" w:rsidRPr="009B0A03" w:rsidRDefault="000C71F2" w:rsidP="000C71F2">
      <w:pPr>
        <w:rPr>
          <w:rFonts w:ascii="Arial" w:hAnsi="Arial" w:cs="Arial"/>
        </w:rPr>
      </w:pPr>
    </w:p>
    <w:p w:rsidR="000C71F2" w:rsidRPr="009B0A03" w:rsidRDefault="000C71F2" w:rsidP="00781482">
      <w:pPr>
        <w:numPr>
          <w:ilvl w:val="1"/>
          <w:numId w:val="170"/>
        </w:numPr>
        <w:ind w:left="720"/>
        <w:rPr>
          <w:rFonts w:ascii="Arial" w:hAnsi="Arial" w:cs="Arial"/>
        </w:rPr>
      </w:pPr>
      <w:r w:rsidRPr="009B0A03">
        <w:rPr>
          <w:rFonts w:ascii="Arial" w:hAnsi="Arial" w:cs="Arial"/>
          <w:b/>
        </w:rPr>
        <w:t xml:space="preserve">Aansluiten. </w:t>
      </w:r>
      <w:r w:rsidRPr="009B0A03">
        <w:rPr>
          <w:rFonts w:ascii="Arial" w:hAnsi="Arial" w:cs="Arial"/>
        </w:rPr>
        <w:t>Kijk hoe de ander zich gedraagt (in welk kwadrant hij zit) en sluit aan op hetzelfde energieniveau. Als de ander ‘onder’ zit, ga dan zelf ook ‘onder’ zitten.</w:t>
      </w:r>
    </w:p>
    <w:p w:rsidR="000C71F2" w:rsidRPr="009B0A03" w:rsidRDefault="000C71F2" w:rsidP="00781482">
      <w:pPr>
        <w:numPr>
          <w:ilvl w:val="1"/>
          <w:numId w:val="170"/>
        </w:numPr>
        <w:ind w:left="720"/>
        <w:rPr>
          <w:rFonts w:ascii="Arial" w:hAnsi="Arial" w:cs="Arial"/>
        </w:rPr>
      </w:pPr>
      <w:r w:rsidRPr="009B0A03">
        <w:rPr>
          <w:rFonts w:ascii="Arial" w:hAnsi="Arial" w:cs="Arial"/>
          <w:b/>
        </w:rPr>
        <w:t>Steek over naar de ‘andere’ kant.</w:t>
      </w:r>
      <w:r w:rsidRPr="009B0A03">
        <w:rPr>
          <w:rFonts w:ascii="Arial" w:hAnsi="Arial" w:cs="Arial"/>
        </w:rPr>
        <w:t xml:space="preserve"> Je kiest een gedragsvariant die het tegenovergestelde is. Als de ander vastzit in teveel leidend gedrag vertoon jij bijvoorbeeld ‘boven-ik’ gedrag (aanvallend of concurrerend). Of je vertoont ‘wij-boven’ (leidend of helpend) gedrag als de ander vastzit in bijvoorbeeld concurrerend gedrag.</w:t>
      </w:r>
    </w:p>
    <w:p w:rsidR="000C71F2" w:rsidRPr="009B0A03" w:rsidRDefault="000C71F2" w:rsidP="00781482">
      <w:pPr>
        <w:numPr>
          <w:ilvl w:val="1"/>
          <w:numId w:val="170"/>
        </w:numPr>
        <w:ind w:left="720"/>
        <w:rPr>
          <w:rFonts w:ascii="Arial" w:hAnsi="Arial" w:cs="Arial"/>
        </w:rPr>
      </w:pPr>
      <w:r w:rsidRPr="009B0A03">
        <w:rPr>
          <w:rFonts w:ascii="Arial" w:hAnsi="Arial" w:cs="Arial"/>
          <w:b/>
        </w:rPr>
        <w:t xml:space="preserve">Zet het gedrag in dat het gedrag uitlokt wat je wilt bereiken(omgekeerd interveniëren). </w:t>
      </w:r>
      <w:r w:rsidRPr="009B0A03">
        <w:rPr>
          <w:rFonts w:ascii="Arial" w:hAnsi="Arial" w:cs="Arial"/>
        </w:rPr>
        <w:t xml:space="preserve">Stel dat iemand jou aanvallend benadert. Je natuurlijke reactie zal opstandig zijn, maar met opstandig gedrag bereik je niet je doel. Stel dat jouw doel is om de ander volgend te krijgen. In plaats van je natuurlijke reactie in te zetten, beantwoord je zijn aanvallende gedrag meteen met leidend gedrag. </w:t>
      </w:r>
    </w:p>
    <w:p w:rsidR="000C71F2" w:rsidRPr="009B0A03" w:rsidRDefault="000C71F2" w:rsidP="000C71F2">
      <w:pPr>
        <w:ind w:left="360"/>
        <w:rPr>
          <w:rFonts w:ascii="Arial" w:hAnsi="Arial" w:cs="Arial"/>
        </w:rPr>
      </w:pPr>
    </w:p>
    <w:p w:rsidR="000C71F2" w:rsidRPr="009B0A03" w:rsidRDefault="000C71F2" w:rsidP="000C71F2">
      <w:pPr>
        <w:rPr>
          <w:rFonts w:ascii="Arial" w:hAnsi="Arial" w:cs="Arial"/>
        </w:rPr>
      </w:pPr>
      <w:r w:rsidRPr="009B0A03">
        <w:rPr>
          <w:rFonts w:ascii="Arial" w:hAnsi="Arial" w:cs="Arial"/>
        </w:rPr>
        <w:t>Als je deze acties goed uitvoert, kun je het gedrag van de ander neutraliseren. Maar als het patroon al een tijdje bestaat en dus al langer vastzit, dan is het belangrijk dat je je nieuwe gedrag duidelijk inzet en ook echt volhoudt totdat je je doel bereikt. Hou altijd voor ogen dat je met evenveel respect voor jezelf als voor de ander handelt.</w:t>
      </w:r>
    </w:p>
    <w:p w:rsidR="000C71F2" w:rsidRPr="009B0A03" w:rsidRDefault="000C71F2" w:rsidP="000C71F2">
      <w:pPr>
        <w:ind w:left="360"/>
        <w:rPr>
          <w:rFonts w:ascii="Arial" w:hAnsi="Arial" w:cs="Arial"/>
        </w:rPr>
      </w:pPr>
    </w:p>
    <w:p w:rsidR="000C71F2" w:rsidRPr="009B0A03" w:rsidRDefault="000C71F2" w:rsidP="00781482">
      <w:pPr>
        <w:numPr>
          <w:ilvl w:val="0"/>
          <w:numId w:val="170"/>
        </w:numPr>
        <w:rPr>
          <w:rFonts w:ascii="Arial" w:hAnsi="Arial" w:cs="Arial"/>
          <w:i/>
        </w:rPr>
      </w:pPr>
      <w:r w:rsidRPr="009B0A03">
        <w:rPr>
          <w:rFonts w:ascii="Arial" w:hAnsi="Arial" w:cs="Arial"/>
          <w:i/>
        </w:rPr>
        <w:t>Een kleine toelichting</w:t>
      </w:r>
    </w:p>
    <w:p w:rsidR="000C71F2" w:rsidRPr="009B0A03" w:rsidRDefault="000C71F2" w:rsidP="000C71F2">
      <w:pPr>
        <w:rPr>
          <w:rFonts w:ascii="Arial" w:hAnsi="Arial" w:cs="Arial"/>
        </w:rPr>
      </w:pPr>
      <w:r w:rsidRPr="009B0A03">
        <w:rPr>
          <w:rFonts w:ascii="Arial" w:hAnsi="Arial" w:cs="Arial"/>
        </w:rPr>
        <w:t>Als je gesprekspartner ik-boven zit kun jij, als je blijft vasthouden aan jouw mening, in een concurrentiestrijd raken. Om daaruit te komen: laat jullie beide ideeën overeind en let op het belang van de zaak.</w:t>
      </w:r>
    </w:p>
    <w:p w:rsidR="00BC61FE" w:rsidRDefault="000C71F2" w:rsidP="000C71F2">
      <w:pPr>
        <w:rPr>
          <w:rFonts w:ascii="Arial" w:hAnsi="Arial" w:cs="Arial"/>
        </w:rPr>
      </w:pPr>
      <w:r w:rsidRPr="009B0A03">
        <w:rPr>
          <w:rFonts w:ascii="Arial" w:hAnsi="Arial" w:cs="Arial"/>
        </w:rPr>
        <w:t>Als je gesprekspartner ik-onder zit (veel bezwaren), zul je die bezwaren en gevaren (zijn bezorgdheid) echt moeten erkennen. Blijf doorvragen hoe je die bezwaren/gevaren kunt ondervangen. De ander (ik-onder) kan dan meer gaan leiden; hij wordt gehoord en serieus genomen. Resultaat: een constructieve aanpak.</w:t>
      </w:r>
    </w:p>
    <w:p w:rsidR="00BC61FE" w:rsidRDefault="00BC61FE">
      <w:pPr>
        <w:rPr>
          <w:rFonts w:ascii="Arial" w:hAnsi="Arial" w:cs="Arial"/>
        </w:rPr>
      </w:pPr>
      <w:r>
        <w:rPr>
          <w:rFonts w:ascii="Arial" w:hAnsi="Arial" w:cs="Arial"/>
        </w:rPr>
        <w:br w:type="page"/>
      </w:r>
    </w:p>
    <w:p w:rsidR="002D2540" w:rsidRDefault="002D2540">
      <w:pPr>
        <w:rPr>
          <w:rFonts w:ascii="Arial" w:hAnsi="Arial" w:cs="Arial"/>
        </w:rPr>
      </w:pPr>
      <w:r>
        <w:rPr>
          <w:rFonts w:ascii="Arial" w:hAnsi="Arial" w:cs="Arial"/>
        </w:rPr>
        <w:br w:type="page"/>
      </w:r>
    </w:p>
    <w:p w:rsidR="00394686" w:rsidRPr="004A52DC" w:rsidRDefault="00394686" w:rsidP="008866F3">
      <w:pPr>
        <w:pStyle w:val="Kop1"/>
        <w:numPr>
          <w:ilvl w:val="0"/>
          <w:numId w:val="1"/>
        </w:numPr>
        <w:rPr>
          <w:rFonts w:ascii="Tahoma" w:hAnsi="Tahoma" w:cs="Tahoma"/>
          <w:b/>
          <w:color w:val="auto"/>
        </w:rPr>
      </w:pPr>
      <w:bookmarkStart w:id="45" w:name="_Toc61959311"/>
      <w:r w:rsidRPr="004A52DC">
        <w:rPr>
          <w:rFonts w:ascii="Tahoma" w:hAnsi="Tahoma" w:cs="Tahoma"/>
          <w:b/>
          <w:color w:val="auto"/>
        </w:rPr>
        <w:t>Juridische kaders</w:t>
      </w:r>
      <w:bookmarkEnd w:id="45"/>
      <w:r w:rsidRPr="004A52DC">
        <w:rPr>
          <w:rFonts w:ascii="Tahoma" w:hAnsi="Tahoma" w:cs="Tahoma"/>
          <w:b/>
          <w:color w:val="auto"/>
        </w:rPr>
        <w:t xml:space="preserve"> </w:t>
      </w:r>
    </w:p>
    <w:p w:rsidR="0060236E" w:rsidRDefault="0060236E" w:rsidP="0060236E"/>
    <w:p w:rsidR="001A6016" w:rsidRDefault="001A6016" w:rsidP="008866F3">
      <w:pPr>
        <w:keepNext/>
        <w:keepLines/>
        <w:numPr>
          <w:ilvl w:val="1"/>
          <w:numId w:val="1"/>
        </w:numPr>
        <w:spacing w:before="40" w:line="259" w:lineRule="auto"/>
        <w:outlineLvl w:val="1"/>
        <w:rPr>
          <w:rFonts w:ascii="Arial" w:eastAsiaTheme="majorEastAsia" w:hAnsi="Arial" w:cs="Arial"/>
        </w:rPr>
      </w:pPr>
      <w:bookmarkStart w:id="46" w:name="_Toc61959312"/>
      <w:r>
        <w:rPr>
          <w:rFonts w:ascii="Arial" w:eastAsiaTheme="majorEastAsia" w:hAnsi="Arial" w:cs="Arial"/>
        </w:rPr>
        <w:t>Inhoudsopgave</w:t>
      </w:r>
      <w:bookmarkEnd w:id="46"/>
    </w:p>
    <w:p w:rsidR="001A6016" w:rsidRPr="009D0675" w:rsidRDefault="001A6016" w:rsidP="009D0675">
      <w:pPr>
        <w:rPr>
          <w:rFonts w:ascii="Tahoma" w:hAnsi="Tahoma" w:cs="Tahoma"/>
        </w:rPr>
      </w:pPr>
    </w:p>
    <w:p w:rsidR="001A6016" w:rsidRPr="009D0675" w:rsidRDefault="001A6016" w:rsidP="00781482">
      <w:pPr>
        <w:pStyle w:val="Lijstalinea"/>
        <w:numPr>
          <w:ilvl w:val="0"/>
          <w:numId w:val="147"/>
        </w:numPr>
        <w:rPr>
          <w:rFonts w:ascii="Tahoma" w:hAnsi="Tahoma" w:cs="Tahoma"/>
        </w:rPr>
      </w:pPr>
      <w:r w:rsidRPr="009D0675">
        <w:rPr>
          <w:rFonts w:ascii="Tahoma" w:hAnsi="Tahoma" w:cs="Tahoma"/>
        </w:rPr>
        <w:t>Doelstelling</w:t>
      </w:r>
    </w:p>
    <w:p w:rsidR="001A6016" w:rsidRPr="009D0675" w:rsidRDefault="001A6016" w:rsidP="00781482">
      <w:pPr>
        <w:pStyle w:val="Lijstalinea"/>
        <w:numPr>
          <w:ilvl w:val="0"/>
          <w:numId w:val="147"/>
        </w:numPr>
        <w:rPr>
          <w:rFonts w:ascii="Tahoma" w:hAnsi="Tahoma" w:cs="Tahoma"/>
        </w:rPr>
      </w:pPr>
      <w:r w:rsidRPr="009D0675">
        <w:rPr>
          <w:rFonts w:ascii="Tahoma" w:hAnsi="Tahoma" w:cs="Tahoma"/>
        </w:rPr>
        <w:t>Inleiding</w:t>
      </w:r>
    </w:p>
    <w:p w:rsidR="001A6016" w:rsidRPr="009D0675" w:rsidRDefault="001A6016" w:rsidP="00781482">
      <w:pPr>
        <w:pStyle w:val="Lijstalinea"/>
        <w:numPr>
          <w:ilvl w:val="0"/>
          <w:numId w:val="147"/>
        </w:numPr>
        <w:rPr>
          <w:rFonts w:ascii="Tahoma" w:hAnsi="Tahoma" w:cs="Tahoma"/>
        </w:rPr>
      </w:pPr>
      <w:r w:rsidRPr="009D0675">
        <w:rPr>
          <w:rFonts w:ascii="Tahoma" w:hAnsi="Tahoma" w:cs="Tahoma"/>
        </w:rPr>
        <w:t>Beschrijving van het veld</w:t>
      </w:r>
    </w:p>
    <w:p w:rsidR="001A6016" w:rsidRPr="009D0675" w:rsidRDefault="001A6016" w:rsidP="00781482">
      <w:pPr>
        <w:pStyle w:val="Lijstalinea"/>
        <w:numPr>
          <w:ilvl w:val="0"/>
          <w:numId w:val="147"/>
        </w:numPr>
        <w:rPr>
          <w:rFonts w:ascii="Tahoma" w:hAnsi="Tahoma" w:cs="Tahoma"/>
        </w:rPr>
      </w:pPr>
      <w:r w:rsidRPr="009D0675">
        <w:rPr>
          <w:rFonts w:ascii="Tahoma" w:hAnsi="Tahoma" w:cs="Tahoma"/>
        </w:rPr>
        <w:t>Rechten van cliënten</w:t>
      </w:r>
    </w:p>
    <w:p w:rsidR="001A6016" w:rsidRPr="009D0675" w:rsidRDefault="001A6016" w:rsidP="00781482">
      <w:pPr>
        <w:pStyle w:val="Lijstalinea"/>
        <w:numPr>
          <w:ilvl w:val="0"/>
          <w:numId w:val="147"/>
        </w:numPr>
        <w:rPr>
          <w:rFonts w:ascii="Tahoma" w:hAnsi="Tahoma" w:cs="Tahoma"/>
        </w:rPr>
      </w:pPr>
      <w:r w:rsidRPr="009D0675">
        <w:rPr>
          <w:rFonts w:ascii="Tahoma" w:hAnsi="Tahoma" w:cs="Tahoma"/>
        </w:rPr>
        <w:t>Het recht op informatie</w:t>
      </w:r>
    </w:p>
    <w:p w:rsidR="001A6016" w:rsidRPr="009D0675" w:rsidRDefault="001A6016" w:rsidP="00781482">
      <w:pPr>
        <w:pStyle w:val="Lijstalinea"/>
        <w:numPr>
          <w:ilvl w:val="0"/>
          <w:numId w:val="147"/>
        </w:numPr>
        <w:rPr>
          <w:rFonts w:ascii="Tahoma" w:hAnsi="Tahoma" w:cs="Tahoma"/>
        </w:rPr>
      </w:pPr>
      <w:r w:rsidRPr="009D0675">
        <w:rPr>
          <w:rFonts w:ascii="Tahoma" w:hAnsi="Tahoma" w:cs="Tahoma"/>
        </w:rPr>
        <w:t>Toestemmingsvereiste</w:t>
      </w:r>
    </w:p>
    <w:p w:rsidR="009D0675" w:rsidRPr="009D0675" w:rsidRDefault="009D0675" w:rsidP="00781482">
      <w:pPr>
        <w:pStyle w:val="Lijstalinea"/>
        <w:numPr>
          <w:ilvl w:val="0"/>
          <w:numId w:val="147"/>
        </w:numPr>
        <w:rPr>
          <w:rFonts w:ascii="Tahoma" w:hAnsi="Tahoma" w:cs="Tahoma"/>
        </w:rPr>
      </w:pPr>
      <w:r w:rsidRPr="009D0675">
        <w:rPr>
          <w:rFonts w:ascii="Tahoma" w:hAnsi="Tahoma" w:cs="Tahoma"/>
        </w:rPr>
        <w:t>Het recht op vrije keuze van de zorgaanbieder</w:t>
      </w:r>
    </w:p>
    <w:p w:rsidR="009D0675" w:rsidRDefault="009D0675" w:rsidP="00781482">
      <w:pPr>
        <w:pStyle w:val="Lijstalinea"/>
        <w:numPr>
          <w:ilvl w:val="0"/>
          <w:numId w:val="147"/>
        </w:numPr>
        <w:rPr>
          <w:rFonts w:ascii="Tahoma" w:hAnsi="Tahoma" w:cs="Tahoma"/>
        </w:rPr>
      </w:pPr>
      <w:r w:rsidRPr="009D0675">
        <w:rPr>
          <w:rFonts w:ascii="Tahoma" w:hAnsi="Tahoma" w:cs="Tahoma"/>
        </w:rPr>
        <w:t>Het recht op geheimhouding</w:t>
      </w:r>
    </w:p>
    <w:p w:rsidR="009D0675" w:rsidRDefault="009D0675" w:rsidP="00781482">
      <w:pPr>
        <w:pStyle w:val="Lijstalinea"/>
        <w:numPr>
          <w:ilvl w:val="0"/>
          <w:numId w:val="147"/>
        </w:numPr>
        <w:rPr>
          <w:rFonts w:ascii="Tahoma" w:hAnsi="Tahoma" w:cs="Tahoma"/>
        </w:rPr>
      </w:pPr>
      <w:r>
        <w:rPr>
          <w:rFonts w:ascii="Tahoma" w:hAnsi="Tahoma" w:cs="Tahoma"/>
        </w:rPr>
        <w:t>Het recht op privacy</w:t>
      </w:r>
    </w:p>
    <w:p w:rsidR="009D0675" w:rsidRDefault="009D0675" w:rsidP="00781482">
      <w:pPr>
        <w:pStyle w:val="Lijstalinea"/>
        <w:numPr>
          <w:ilvl w:val="0"/>
          <w:numId w:val="147"/>
        </w:numPr>
        <w:rPr>
          <w:rFonts w:ascii="Tahoma" w:hAnsi="Tahoma" w:cs="Tahoma"/>
        </w:rPr>
      </w:pPr>
      <w:r>
        <w:rPr>
          <w:rFonts w:ascii="Tahoma" w:hAnsi="Tahoma" w:cs="Tahoma"/>
        </w:rPr>
        <w:t>Het recht op inzage</w:t>
      </w:r>
    </w:p>
    <w:p w:rsidR="00566E97" w:rsidRPr="00566E97" w:rsidRDefault="00566E97" w:rsidP="00781482">
      <w:pPr>
        <w:pStyle w:val="Lijstalinea"/>
        <w:numPr>
          <w:ilvl w:val="0"/>
          <w:numId w:val="147"/>
        </w:numPr>
        <w:rPr>
          <w:rFonts w:ascii="Tahoma" w:hAnsi="Tahoma" w:cs="Tahoma"/>
        </w:rPr>
      </w:pPr>
      <w:r w:rsidRPr="00566E97">
        <w:rPr>
          <w:rFonts w:ascii="Tahoma" w:hAnsi="Tahoma" w:cs="Tahoma"/>
        </w:rPr>
        <w:t>Opname en behandeling onder dwang: Wet zorg en dwang (Wzd) en Wet verplichte geestelijke gezondheidszorg (Wvggz)</w:t>
      </w:r>
    </w:p>
    <w:p w:rsidR="009D0675" w:rsidRDefault="009D0675" w:rsidP="00781482">
      <w:pPr>
        <w:pStyle w:val="Lijstalinea"/>
        <w:numPr>
          <w:ilvl w:val="0"/>
          <w:numId w:val="147"/>
        </w:numPr>
        <w:rPr>
          <w:rFonts w:ascii="Tahoma" w:hAnsi="Tahoma" w:cs="Tahoma"/>
        </w:rPr>
      </w:pPr>
      <w:r>
        <w:rPr>
          <w:rFonts w:ascii="Tahoma" w:hAnsi="Tahoma" w:cs="Tahoma"/>
        </w:rPr>
        <w:t>Cliëntenraden</w:t>
      </w:r>
    </w:p>
    <w:p w:rsidR="009D0675" w:rsidRDefault="009D0675" w:rsidP="00781482">
      <w:pPr>
        <w:pStyle w:val="Lijstalinea"/>
        <w:numPr>
          <w:ilvl w:val="0"/>
          <w:numId w:val="147"/>
        </w:numPr>
        <w:rPr>
          <w:rFonts w:ascii="Tahoma" w:hAnsi="Tahoma" w:cs="Tahoma"/>
        </w:rPr>
      </w:pPr>
      <w:r>
        <w:rPr>
          <w:rFonts w:ascii="Tahoma" w:hAnsi="Tahoma" w:cs="Tahoma"/>
        </w:rPr>
        <w:t>Bijlagen</w:t>
      </w:r>
    </w:p>
    <w:p w:rsidR="004C1CAE" w:rsidRDefault="004C1CAE" w:rsidP="00781482">
      <w:pPr>
        <w:pStyle w:val="Lijstalinea"/>
        <w:numPr>
          <w:ilvl w:val="1"/>
          <w:numId w:val="147"/>
        </w:numPr>
        <w:rPr>
          <w:rFonts w:ascii="Tahoma" w:hAnsi="Tahoma" w:cs="Tahoma"/>
        </w:rPr>
      </w:pPr>
      <w:r w:rsidRPr="004C1CAE">
        <w:rPr>
          <w:rFonts w:ascii="Tahoma" w:hAnsi="Tahoma" w:cs="Tahoma"/>
        </w:rPr>
        <w:t>Artikelen Wetboek van Strafrecht</w:t>
      </w:r>
    </w:p>
    <w:p w:rsidR="004C1CAE" w:rsidRDefault="004C1CAE" w:rsidP="00781482">
      <w:pPr>
        <w:pStyle w:val="Lijstalinea"/>
        <w:numPr>
          <w:ilvl w:val="1"/>
          <w:numId w:val="147"/>
        </w:numPr>
        <w:rPr>
          <w:rFonts w:ascii="Tahoma" w:hAnsi="Tahoma" w:cs="Tahoma"/>
        </w:rPr>
      </w:pPr>
      <w:r>
        <w:rPr>
          <w:rFonts w:ascii="Tahoma" w:hAnsi="Tahoma" w:cs="Tahoma"/>
        </w:rPr>
        <w:t>Voorbeeldopdrachten</w:t>
      </w:r>
    </w:p>
    <w:p w:rsidR="004C1CAE" w:rsidRDefault="004C1CAE" w:rsidP="00781482">
      <w:pPr>
        <w:pStyle w:val="Lijstalinea"/>
        <w:numPr>
          <w:ilvl w:val="1"/>
          <w:numId w:val="147"/>
        </w:numPr>
        <w:rPr>
          <w:rFonts w:ascii="Tahoma" w:hAnsi="Tahoma" w:cs="Tahoma"/>
        </w:rPr>
      </w:pPr>
      <w:r>
        <w:rPr>
          <w:rFonts w:ascii="Tahoma" w:hAnsi="Tahoma" w:cs="Tahoma"/>
        </w:rPr>
        <w:t>Nieuwe klachtenprocedure</w:t>
      </w:r>
    </w:p>
    <w:p w:rsidR="004C1CAE" w:rsidRDefault="004C1CAE" w:rsidP="00781482">
      <w:pPr>
        <w:pStyle w:val="Lijstalinea"/>
        <w:numPr>
          <w:ilvl w:val="1"/>
          <w:numId w:val="147"/>
        </w:numPr>
        <w:rPr>
          <w:rFonts w:ascii="Tahoma" w:hAnsi="Tahoma" w:cs="Tahoma"/>
        </w:rPr>
      </w:pPr>
      <w:r>
        <w:rPr>
          <w:rFonts w:ascii="Tahoma" w:hAnsi="Tahoma" w:cs="Tahoma"/>
        </w:rPr>
        <w:t>Wet van 7 oktober 2015 Wkkgz</w:t>
      </w:r>
    </w:p>
    <w:p w:rsidR="004C1CAE" w:rsidRPr="004C1CAE" w:rsidRDefault="004C1CAE" w:rsidP="00781482">
      <w:pPr>
        <w:pStyle w:val="Lijstalinea"/>
        <w:numPr>
          <w:ilvl w:val="1"/>
          <w:numId w:val="147"/>
        </w:numPr>
        <w:rPr>
          <w:rFonts w:ascii="Tahoma" w:hAnsi="Tahoma" w:cs="Tahoma"/>
        </w:rPr>
      </w:pPr>
      <w:r>
        <w:rPr>
          <w:rFonts w:ascii="Tahoma" w:hAnsi="Tahoma" w:cs="Tahoma"/>
        </w:rPr>
        <w:t>PowerPoint</w:t>
      </w:r>
    </w:p>
    <w:p w:rsidR="00153E90" w:rsidRDefault="00153E90" w:rsidP="00153E90">
      <w:pPr>
        <w:jc w:val="center"/>
        <w:rPr>
          <w:rFonts w:ascii="Tahoma" w:hAnsi="Tahoma"/>
          <w:b/>
        </w:rPr>
      </w:pPr>
    </w:p>
    <w:p w:rsidR="00153E90" w:rsidRPr="00C075B0" w:rsidRDefault="00CA2FAC" w:rsidP="008866F3">
      <w:pPr>
        <w:keepNext/>
        <w:keepLines/>
        <w:numPr>
          <w:ilvl w:val="1"/>
          <w:numId w:val="1"/>
        </w:numPr>
        <w:spacing w:before="40" w:line="259" w:lineRule="auto"/>
        <w:outlineLvl w:val="1"/>
        <w:rPr>
          <w:rFonts w:ascii="Arial" w:eastAsiaTheme="majorEastAsia" w:hAnsi="Arial" w:cs="Arial"/>
        </w:rPr>
      </w:pPr>
      <w:bookmarkStart w:id="47" w:name="_Toc61959313"/>
      <w:r w:rsidRPr="00C075B0">
        <w:rPr>
          <w:rFonts w:ascii="Arial" w:eastAsiaTheme="majorEastAsia" w:hAnsi="Arial" w:cs="Arial"/>
        </w:rPr>
        <w:t>Doelstelling</w:t>
      </w:r>
      <w:bookmarkEnd w:id="47"/>
    </w:p>
    <w:p w:rsidR="00CA2FAC" w:rsidRPr="00CA2FAC" w:rsidRDefault="00CA2FAC" w:rsidP="00CA2FAC">
      <w:pPr>
        <w:spacing w:line="276" w:lineRule="auto"/>
        <w:rPr>
          <w:rFonts w:ascii="Arial" w:hAnsi="Arial" w:cs="Arial"/>
          <w:b/>
        </w:rPr>
      </w:pPr>
    </w:p>
    <w:p w:rsidR="00C075B0" w:rsidRDefault="00C075B0" w:rsidP="00C075B0">
      <w:pPr>
        <w:spacing w:line="276" w:lineRule="auto"/>
        <w:rPr>
          <w:rFonts w:ascii="Arial" w:hAnsi="Arial" w:cs="Arial"/>
          <w:b/>
          <w:bCs/>
        </w:rPr>
      </w:pPr>
      <w:r>
        <w:rPr>
          <w:rFonts w:ascii="Arial" w:hAnsi="Arial" w:cs="Arial"/>
          <w:b/>
          <w:bCs/>
        </w:rPr>
        <w:t>Doel van de module Juridische kaders:</w:t>
      </w:r>
    </w:p>
    <w:p w:rsidR="00C075B0" w:rsidRDefault="00C075B0" w:rsidP="00C075B0">
      <w:pPr>
        <w:spacing w:line="276" w:lineRule="auto"/>
        <w:rPr>
          <w:rFonts w:ascii="Arial" w:hAnsi="Arial" w:cs="Arial"/>
        </w:rPr>
      </w:pPr>
      <w:r>
        <w:rPr>
          <w:rFonts w:ascii="Arial" w:hAnsi="Arial" w:cs="Arial"/>
        </w:rPr>
        <w:t>Het krijgen van inzicht in de wet- en regelgeving waar de klachtenfunctionaris in de zorg mee te maken krijgt.</w:t>
      </w:r>
    </w:p>
    <w:p w:rsidR="00C075B0" w:rsidRDefault="00C075B0" w:rsidP="00C075B0">
      <w:pPr>
        <w:spacing w:line="276" w:lineRule="auto"/>
        <w:rPr>
          <w:rFonts w:ascii="Arial" w:hAnsi="Arial" w:cs="Arial"/>
        </w:rPr>
      </w:pPr>
    </w:p>
    <w:p w:rsidR="00C075B0" w:rsidRDefault="00C075B0" w:rsidP="00C075B0">
      <w:pPr>
        <w:spacing w:line="276" w:lineRule="auto"/>
        <w:rPr>
          <w:rFonts w:ascii="Arial" w:hAnsi="Arial" w:cs="Arial"/>
          <w:b/>
          <w:bCs/>
        </w:rPr>
      </w:pPr>
      <w:r>
        <w:rPr>
          <w:rFonts w:ascii="Arial" w:hAnsi="Arial" w:cs="Arial"/>
          <w:b/>
          <w:bCs/>
        </w:rPr>
        <w:t>Tijdens de module wordt besproken:</w:t>
      </w:r>
    </w:p>
    <w:p w:rsidR="00C075B0" w:rsidRDefault="00C075B0" w:rsidP="00781482">
      <w:pPr>
        <w:pStyle w:val="Lijstalinea"/>
        <w:numPr>
          <w:ilvl w:val="0"/>
          <w:numId w:val="153"/>
        </w:numPr>
        <w:spacing w:line="276" w:lineRule="auto"/>
        <w:rPr>
          <w:rFonts w:ascii="Arial" w:hAnsi="Arial" w:cs="Arial"/>
        </w:rPr>
      </w:pPr>
      <w:r>
        <w:rPr>
          <w:rFonts w:ascii="Arial" w:hAnsi="Arial" w:cs="Arial"/>
        </w:rPr>
        <w:t>Wet en regelgeving Wkkgz, Wvggz en Wzd</w:t>
      </w:r>
    </w:p>
    <w:p w:rsidR="00C075B0" w:rsidRDefault="00C075B0" w:rsidP="00781482">
      <w:pPr>
        <w:pStyle w:val="Lijstalinea"/>
        <w:numPr>
          <w:ilvl w:val="0"/>
          <w:numId w:val="153"/>
        </w:numPr>
        <w:spacing w:line="276" w:lineRule="auto"/>
        <w:rPr>
          <w:rFonts w:ascii="Arial" w:hAnsi="Arial" w:cs="Arial"/>
        </w:rPr>
      </w:pPr>
      <w:r>
        <w:rPr>
          <w:rFonts w:ascii="Arial" w:hAnsi="Arial" w:cs="Arial"/>
        </w:rPr>
        <w:t>Rechten en plichten van patiënten/cliënten en zorgverleners</w:t>
      </w:r>
    </w:p>
    <w:p w:rsidR="00C075B0" w:rsidRDefault="00C075B0" w:rsidP="00781482">
      <w:pPr>
        <w:pStyle w:val="Lijstalinea"/>
        <w:numPr>
          <w:ilvl w:val="0"/>
          <w:numId w:val="153"/>
        </w:numPr>
        <w:spacing w:line="276" w:lineRule="auto"/>
        <w:rPr>
          <w:rFonts w:ascii="Arial" w:hAnsi="Arial" w:cs="Arial"/>
        </w:rPr>
      </w:pPr>
      <w:r>
        <w:rPr>
          <w:rFonts w:ascii="Arial" w:hAnsi="Arial" w:cs="Arial"/>
        </w:rPr>
        <w:t>Toepassing wet- en regelgeving in de praktijk</w:t>
      </w:r>
    </w:p>
    <w:p w:rsidR="00C075B0" w:rsidRDefault="00C075B0" w:rsidP="00C075B0">
      <w:pPr>
        <w:spacing w:line="276" w:lineRule="auto"/>
        <w:rPr>
          <w:rFonts w:ascii="Arial" w:hAnsi="Arial" w:cs="Arial"/>
        </w:rPr>
      </w:pPr>
    </w:p>
    <w:p w:rsidR="00C075B0" w:rsidRDefault="00C075B0" w:rsidP="00C075B0">
      <w:pPr>
        <w:spacing w:line="276" w:lineRule="auto"/>
        <w:rPr>
          <w:rFonts w:ascii="Arial" w:hAnsi="Arial" w:cs="Arial"/>
          <w:b/>
          <w:bCs/>
        </w:rPr>
      </w:pPr>
      <w:r>
        <w:rPr>
          <w:rFonts w:ascii="Arial" w:hAnsi="Arial" w:cs="Arial"/>
          <w:b/>
          <w:bCs/>
        </w:rPr>
        <w:t>Na de module:</w:t>
      </w:r>
    </w:p>
    <w:p w:rsidR="00C075B0" w:rsidRDefault="00C075B0" w:rsidP="00781482">
      <w:pPr>
        <w:pStyle w:val="Lijstalinea"/>
        <w:numPr>
          <w:ilvl w:val="0"/>
          <w:numId w:val="156"/>
        </w:numPr>
        <w:spacing w:line="276" w:lineRule="auto"/>
        <w:rPr>
          <w:rFonts w:ascii="Arial" w:hAnsi="Arial" w:cs="Arial"/>
        </w:rPr>
      </w:pPr>
      <w:r>
        <w:rPr>
          <w:rFonts w:ascii="Arial" w:hAnsi="Arial" w:cs="Arial"/>
        </w:rPr>
        <w:t xml:space="preserve">Heb je kennisgemaakt met wet en regelgeving binnen het vak van klachtenfunctionaris </w:t>
      </w:r>
    </w:p>
    <w:p w:rsidR="00C075B0" w:rsidRDefault="00C075B0" w:rsidP="00781482">
      <w:pPr>
        <w:pStyle w:val="Lijstalinea"/>
        <w:numPr>
          <w:ilvl w:val="0"/>
          <w:numId w:val="156"/>
        </w:numPr>
        <w:spacing w:line="276" w:lineRule="auto"/>
        <w:rPr>
          <w:rFonts w:ascii="Arial" w:hAnsi="Arial" w:cs="Arial"/>
        </w:rPr>
      </w:pPr>
      <w:r>
        <w:rPr>
          <w:rFonts w:ascii="Arial" w:hAnsi="Arial" w:cs="Arial"/>
        </w:rPr>
        <w:t>Kan je de kennis van relevante wet- en regelgeving toepassen in de praktijk</w:t>
      </w:r>
    </w:p>
    <w:p w:rsidR="00C075B0" w:rsidRDefault="00C075B0" w:rsidP="00781482">
      <w:pPr>
        <w:pStyle w:val="Lijstalinea"/>
        <w:numPr>
          <w:ilvl w:val="0"/>
          <w:numId w:val="156"/>
        </w:numPr>
        <w:spacing w:line="276" w:lineRule="auto"/>
        <w:rPr>
          <w:rFonts w:ascii="Arial" w:hAnsi="Arial" w:cs="Arial"/>
        </w:rPr>
      </w:pPr>
      <w:r>
        <w:rPr>
          <w:rFonts w:ascii="Arial" w:hAnsi="Arial" w:cs="Arial"/>
        </w:rPr>
        <w:t>Heb je voldoende kennis van de juridische kaders binnen het vak van klachtenfunctionaris</w:t>
      </w:r>
    </w:p>
    <w:p w:rsidR="00C075B0" w:rsidRDefault="00C075B0" w:rsidP="00C075B0">
      <w:pPr>
        <w:pStyle w:val="Lijstalinea"/>
        <w:spacing w:line="276" w:lineRule="auto"/>
        <w:ind w:left="360"/>
        <w:rPr>
          <w:rFonts w:ascii="Arial" w:hAnsi="Arial" w:cs="Arial"/>
        </w:rPr>
      </w:pPr>
    </w:p>
    <w:p w:rsidR="00C075B0" w:rsidRDefault="00C075B0" w:rsidP="00C075B0">
      <w:pPr>
        <w:spacing w:line="276" w:lineRule="auto"/>
        <w:rPr>
          <w:rFonts w:ascii="Arial" w:hAnsi="Arial" w:cs="Arial"/>
          <w:b/>
          <w:bCs/>
        </w:rPr>
      </w:pPr>
      <w:r>
        <w:rPr>
          <w:rFonts w:ascii="Arial" w:hAnsi="Arial" w:cs="Arial"/>
          <w:b/>
          <w:bCs/>
        </w:rPr>
        <w:t>Versterkte competenties in deze module:</w:t>
      </w:r>
    </w:p>
    <w:p w:rsidR="00C075B0" w:rsidRDefault="00C075B0" w:rsidP="00781482">
      <w:pPr>
        <w:pStyle w:val="Lijstalinea"/>
        <w:numPr>
          <w:ilvl w:val="0"/>
          <w:numId w:val="157"/>
        </w:numPr>
        <w:spacing w:line="276" w:lineRule="auto"/>
        <w:rPr>
          <w:rFonts w:ascii="Arial" w:hAnsi="Arial" w:cs="Arial"/>
        </w:rPr>
      </w:pPr>
      <w:r>
        <w:rPr>
          <w:rFonts w:ascii="Arial" w:hAnsi="Arial" w:cs="Arial"/>
        </w:rPr>
        <w:t>Zorgvuldigheid</w:t>
      </w:r>
    </w:p>
    <w:p w:rsidR="00C075B0" w:rsidRDefault="00C075B0" w:rsidP="00781482">
      <w:pPr>
        <w:pStyle w:val="Lijstalinea"/>
        <w:numPr>
          <w:ilvl w:val="0"/>
          <w:numId w:val="157"/>
        </w:numPr>
        <w:spacing w:line="276" w:lineRule="auto"/>
        <w:rPr>
          <w:rFonts w:ascii="Arial" w:hAnsi="Arial" w:cs="Arial"/>
        </w:rPr>
      </w:pPr>
      <w:r>
        <w:rPr>
          <w:rFonts w:ascii="Arial" w:hAnsi="Arial" w:cs="Arial"/>
        </w:rPr>
        <w:t>Analytisch vermogen</w:t>
      </w:r>
    </w:p>
    <w:p w:rsidR="00C075B0" w:rsidRDefault="00C075B0" w:rsidP="00781482">
      <w:pPr>
        <w:pStyle w:val="Lijstalinea"/>
        <w:numPr>
          <w:ilvl w:val="0"/>
          <w:numId w:val="157"/>
        </w:numPr>
        <w:spacing w:line="276" w:lineRule="auto"/>
        <w:rPr>
          <w:rFonts w:ascii="Arial" w:hAnsi="Arial" w:cs="Arial"/>
        </w:rPr>
      </w:pPr>
      <w:r>
        <w:rPr>
          <w:rFonts w:ascii="Arial" w:hAnsi="Arial" w:cs="Arial"/>
        </w:rPr>
        <w:t>Controleren</w:t>
      </w:r>
    </w:p>
    <w:p w:rsidR="009D0675" w:rsidRDefault="009D0675" w:rsidP="00153E90">
      <w:pPr>
        <w:tabs>
          <w:tab w:val="right" w:pos="8080"/>
        </w:tabs>
        <w:rPr>
          <w:rFonts w:ascii="Tahoma" w:hAnsi="Tahoma" w:cs="Tahoma"/>
        </w:rPr>
      </w:pPr>
    </w:p>
    <w:p w:rsidR="00153E90" w:rsidRPr="00F17A55" w:rsidRDefault="00153E90" w:rsidP="008866F3">
      <w:pPr>
        <w:keepNext/>
        <w:keepLines/>
        <w:numPr>
          <w:ilvl w:val="1"/>
          <w:numId w:val="1"/>
        </w:numPr>
        <w:spacing w:before="40" w:line="259" w:lineRule="auto"/>
        <w:outlineLvl w:val="1"/>
        <w:rPr>
          <w:rFonts w:ascii="Tahoma" w:eastAsiaTheme="majorEastAsia" w:hAnsi="Tahoma" w:cs="Tahoma"/>
        </w:rPr>
      </w:pPr>
      <w:bookmarkStart w:id="48" w:name="_Toc61959314"/>
      <w:r w:rsidRPr="00F17A55">
        <w:rPr>
          <w:rFonts w:ascii="Tahoma" w:eastAsiaTheme="majorEastAsia" w:hAnsi="Tahoma" w:cs="Tahoma"/>
        </w:rPr>
        <w:t>Inleiding</w:t>
      </w:r>
      <w:bookmarkEnd w:id="48"/>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De klachtenbemiddelaar ondersteunt cliënten bij het oplossen van klachten. </w:t>
      </w:r>
    </w:p>
    <w:p w:rsidR="00153E90" w:rsidRPr="00F17A55" w:rsidRDefault="00153E90" w:rsidP="00153E90">
      <w:pPr>
        <w:rPr>
          <w:rFonts w:ascii="Tahoma" w:hAnsi="Tahoma" w:cs="Tahoma"/>
        </w:rPr>
      </w:pPr>
      <w:r w:rsidRPr="00F17A55">
        <w:rPr>
          <w:rFonts w:ascii="Tahoma" w:hAnsi="Tahoma" w:cs="Tahoma"/>
        </w:rPr>
        <w:t>De klachtenbemiddelaar is niet de enige persoon die dat doet. De klachtenbemiddelaar maakt deel uit van een veld van klachtenopvang en klachtenbehandeling.</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Waar kan een cliënt terecht met zijn klacht? Dit is afhankelijk van de klacht en van wat de cliënt wil bereiken.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In deze module juridische kaders volgt eerst een beschrijving van het veld. Waar kan de cliënt met zijn klacht naar toe.</w:t>
      </w:r>
    </w:p>
    <w:p w:rsidR="00153E90" w:rsidRPr="00F17A55" w:rsidRDefault="00153E90" w:rsidP="00153E90">
      <w:pPr>
        <w:rPr>
          <w:rFonts w:ascii="Tahoma" w:hAnsi="Tahoma" w:cs="Tahoma"/>
        </w:rPr>
      </w:pPr>
      <w:r w:rsidRPr="00F17A55">
        <w:rPr>
          <w:rFonts w:ascii="Tahoma" w:hAnsi="Tahoma" w:cs="Tahoma"/>
        </w:rPr>
        <w:t>Daarna volgt een overzicht van de rechten van de cliënt.</w:t>
      </w:r>
    </w:p>
    <w:p w:rsidR="00153E90" w:rsidRPr="00F17A55" w:rsidRDefault="00153E90" w:rsidP="00153E90">
      <w:pPr>
        <w:rPr>
          <w:rFonts w:ascii="Tahoma" w:hAnsi="Tahoma" w:cs="Tahoma"/>
        </w:rPr>
      </w:pPr>
      <w:r w:rsidRPr="00F17A55">
        <w:rPr>
          <w:rFonts w:ascii="Tahoma" w:hAnsi="Tahoma" w:cs="Tahoma"/>
        </w:rPr>
        <w:t>Vervolgens een hoofdstuk over de (maatschappelijke) belangenbehartiger van de cliënt: de cliëntenraad.</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In deze module is er voor gekozen om voor de aanduiding van de patiënt of bewoner het woord cliënt te gebruiken. Waar hulpverlener staat, wordt vaak de arts bedoeld, maar dit kan ook de verpleegkundige zijn of zorgverlener etc.</w:t>
      </w:r>
    </w:p>
    <w:p w:rsidR="00153E90" w:rsidRPr="00F17A55" w:rsidRDefault="00153E90" w:rsidP="002551F4">
      <w:pPr>
        <w:rPr>
          <w:rFonts w:ascii="Tahoma" w:hAnsi="Tahoma" w:cs="Tahoma"/>
          <w:b/>
        </w:rPr>
      </w:pPr>
    </w:p>
    <w:p w:rsidR="00153E90" w:rsidRPr="00F17A55" w:rsidRDefault="00153E90" w:rsidP="008866F3">
      <w:pPr>
        <w:keepNext/>
        <w:keepLines/>
        <w:numPr>
          <w:ilvl w:val="1"/>
          <w:numId w:val="1"/>
        </w:numPr>
        <w:spacing w:before="40" w:line="259" w:lineRule="auto"/>
        <w:outlineLvl w:val="1"/>
        <w:rPr>
          <w:rFonts w:ascii="Tahoma" w:eastAsiaTheme="majorEastAsia" w:hAnsi="Tahoma" w:cs="Tahoma"/>
        </w:rPr>
      </w:pPr>
      <w:bookmarkStart w:id="49" w:name="_Toc61959315"/>
      <w:r w:rsidRPr="00F17A55">
        <w:rPr>
          <w:rFonts w:ascii="Tahoma" w:eastAsiaTheme="majorEastAsia" w:hAnsi="Tahoma" w:cs="Tahoma"/>
        </w:rPr>
        <w:t>Beschrijving van het veld</w:t>
      </w:r>
      <w:bookmarkEnd w:id="49"/>
    </w:p>
    <w:p w:rsidR="00153E90" w:rsidRPr="00F17A55" w:rsidRDefault="00153E90" w:rsidP="00153E90">
      <w:pPr>
        <w:rPr>
          <w:rFonts w:ascii="Tahoma" w:hAnsi="Tahoma" w:cs="Tahoma"/>
        </w:rPr>
      </w:pPr>
    </w:p>
    <w:p w:rsidR="00153E90" w:rsidRDefault="00153E90" w:rsidP="00153E90">
      <w:pPr>
        <w:rPr>
          <w:rFonts w:ascii="Tahoma" w:hAnsi="Tahoma" w:cs="Tahoma"/>
        </w:rPr>
      </w:pPr>
      <w:r w:rsidRPr="00F17A55">
        <w:rPr>
          <w:rFonts w:ascii="Tahoma" w:hAnsi="Tahoma" w:cs="Tahoma"/>
        </w:rPr>
        <w:t xml:space="preserve">Waar kan een cliënt terecht met zijn klacht? Dit is afhankelijk van de klacht en </w:t>
      </w:r>
      <w:r w:rsidR="00CA2FAC">
        <w:rPr>
          <w:rFonts w:ascii="Tahoma" w:hAnsi="Tahoma" w:cs="Tahoma"/>
        </w:rPr>
        <w:t>van wat de cliënt wil bereiken.</w:t>
      </w:r>
    </w:p>
    <w:p w:rsidR="00CA2FAC" w:rsidRPr="00CA2FAC" w:rsidRDefault="00CA2FAC"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Wanneer de cliënt niet tevreden is over de manier waarop hij behandeld of bejegend is, heeft hij verschillende mogelijkheden om zijn ontevredenheid kenbaar te maken. Het is te allen tijde aan de cliënt om te kiezen van welke mogelijkheid/mogelijkheden hij gebruik wenst te maken! </w:t>
      </w:r>
    </w:p>
    <w:p w:rsidR="00153E90" w:rsidRPr="00F17A55" w:rsidRDefault="00153E90" w:rsidP="00781482">
      <w:pPr>
        <w:numPr>
          <w:ilvl w:val="0"/>
          <w:numId w:val="20"/>
        </w:numPr>
        <w:ind w:left="284" w:hanging="284"/>
        <w:rPr>
          <w:rFonts w:ascii="Tahoma" w:hAnsi="Tahoma" w:cs="Tahoma"/>
        </w:rPr>
      </w:pPr>
      <w:r w:rsidRPr="00F17A55">
        <w:rPr>
          <w:rFonts w:ascii="Tahoma" w:hAnsi="Tahoma" w:cs="Tahoma"/>
        </w:rPr>
        <w:t xml:space="preserve">het inschakelen van een klachtenfunctionaris </w:t>
      </w:r>
    </w:p>
    <w:p w:rsidR="00153E90" w:rsidRPr="00F17A55" w:rsidRDefault="00153E90" w:rsidP="00781482">
      <w:pPr>
        <w:numPr>
          <w:ilvl w:val="0"/>
          <w:numId w:val="20"/>
        </w:numPr>
        <w:ind w:left="284" w:hanging="284"/>
        <w:rPr>
          <w:rFonts w:ascii="Tahoma" w:hAnsi="Tahoma" w:cs="Tahoma"/>
        </w:rPr>
      </w:pPr>
      <w:r w:rsidRPr="00F17A55">
        <w:rPr>
          <w:rFonts w:ascii="Tahoma" w:hAnsi="Tahoma" w:cs="Tahoma"/>
        </w:rPr>
        <w:t xml:space="preserve">het voorleggen van een klacht aan een klachtencommissie </w:t>
      </w:r>
    </w:p>
    <w:p w:rsidR="00153E90" w:rsidRPr="00F17A55" w:rsidRDefault="00153E90" w:rsidP="00781482">
      <w:pPr>
        <w:numPr>
          <w:ilvl w:val="0"/>
          <w:numId w:val="20"/>
        </w:numPr>
        <w:ind w:left="284" w:hanging="284"/>
        <w:rPr>
          <w:rFonts w:ascii="Tahoma" w:hAnsi="Tahoma" w:cs="Tahoma"/>
        </w:rPr>
      </w:pPr>
      <w:r w:rsidRPr="00F17A55">
        <w:rPr>
          <w:rFonts w:ascii="Tahoma" w:hAnsi="Tahoma" w:cs="Tahoma"/>
        </w:rPr>
        <w:t>het voorleggen van zijn klacht (geschil) aan een Geschillencommissie</w:t>
      </w:r>
    </w:p>
    <w:p w:rsidR="00153E90" w:rsidRPr="00F17A55" w:rsidRDefault="00153E90" w:rsidP="00781482">
      <w:pPr>
        <w:numPr>
          <w:ilvl w:val="0"/>
          <w:numId w:val="20"/>
        </w:numPr>
        <w:ind w:left="284" w:hanging="284"/>
        <w:rPr>
          <w:rFonts w:ascii="Tahoma" w:hAnsi="Tahoma" w:cs="Tahoma"/>
        </w:rPr>
      </w:pPr>
      <w:r w:rsidRPr="00F17A55">
        <w:rPr>
          <w:rFonts w:ascii="Tahoma" w:hAnsi="Tahoma" w:cs="Tahoma"/>
        </w:rPr>
        <w:t>het indienen van een klacht over een in de Wet BIG genoemde hulpverlener bij het regionale tuchtcollege</w:t>
      </w:r>
    </w:p>
    <w:p w:rsidR="00153E90" w:rsidRPr="00F17A55" w:rsidRDefault="00153E90" w:rsidP="00781482">
      <w:pPr>
        <w:numPr>
          <w:ilvl w:val="0"/>
          <w:numId w:val="20"/>
        </w:numPr>
        <w:ind w:left="284" w:hanging="284"/>
        <w:rPr>
          <w:rFonts w:ascii="Tahoma" w:hAnsi="Tahoma" w:cs="Tahoma"/>
        </w:rPr>
      </w:pPr>
      <w:r w:rsidRPr="00F17A55">
        <w:rPr>
          <w:rFonts w:ascii="Tahoma" w:hAnsi="Tahoma" w:cs="Tahoma"/>
        </w:rPr>
        <w:t>het indienen van een claim, in gevallen waarin de cliënt meent dat verwijtbaar handelen tot schade heeft geleid.</w:t>
      </w:r>
    </w:p>
    <w:p w:rsidR="00153E90" w:rsidRPr="00F17A55" w:rsidRDefault="00153E90" w:rsidP="00781482">
      <w:pPr>
        <w:numPr>
          <w:ilvl w:val="0"/>
          <w:numId w:val="20"/>
        </w:numPr>
        <w:ind w:left="284" w:hanging="284"/>
        <w:rPr>
          <w:rFonts w:ascii="Tahoma" w:hAnsi="Tahoma" w:cs="Tahoma"/>
        </w:rPr>
      </w:pPr>
      <w:r w:rsidRPr="00F17A55">
        <w:rPr>
          <w:rFonts w:ascii="Tahoma" w:hAnsi="Tahoma" w:cs="Tahoma"/>
        </w:rPr>
        <w:t>de rechter</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Uiteraard heeft het de voorkeur de onvrede/klacht eerst met de betrokken hulpverlener te bespreken. </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 xml:space="preserve">Ad 1: De klachtenfunctionaris </w:t>
      </w:r>
    </w:p>
    <w:p w:rsidR="00153E90" w:rsidRPr="00F17A55" w:rsidRDefault="00153E90" w:rsidP="00153E90">
      <w:pPr>
        <w:rPr>
          <w:rFonts w:ascii="Tahoma" w:hAnsi="Tahoma" w:cs="Tahoma"/>
        </w:rPr>
      </w:pPr>
      <w:r w:rsidRPr="00F17A55">
        <w:rPr>
          <w:rFonts w:ascii="Tahoma" w:hAnsi="Tahoma" w:cs="Tahoma"/>
        </w:rPr>
        <w:t>Bij de klachtenfunctionaris kan de cliënt terecht voor advies, klachtenopvang en klachtenbemiddeling.</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Het doel van klachtenopvang en –bemiddeling is te komen tot herstel van de relatie tussen klager en aangeklaagde en waar mogelijk tot oplossing van het tussen hen bestaande conflict. </w:t>
      </w:r>
    </w:p>
    <w:p w:rsidR="00153E90" w:rsidRPr="00F17A55" w:rsidRDefault="00153E90" w:rsidP="00153E90">
      <w:pPr>
        <w:rPr>
          <w:rFonts w:ascii="Tahoma" w:hAnsi="Tahoma" w:cs="Tahoma"/>
        </w:rPr>
      </w:pPr>
      <w:r w:rsidRPr="00F17A55">
        <w:rPr>
          <w:rFonts w:ascii="Tahoma" w:hAnsi="Tahoma" w:cs="Tahoma"/>
        </w:rPr>
        <w:t>Hierdoor wordt tevens een bijdrage geleverd aan de verbetering van de kwaliteit van de zorgverlening en wordt de positie van de klagende cliënt versterkt.</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Sinds 1 januari 2016 is de Wet Kwaliteit, Klachten en Geschillen Zorg (WKKGZ) van kracht. Deze wet stelt dat elke zorgaanbieder de beschikking over een klachtenfunctionaris moet hebben. De wet stelt letterlijk dat dit ‘een daartoe geschikte te achten persoon’ moet zijn. Meer informatie over wat iemand geschikt maakt is bijvoorbeeld uit het beroepsprofiel van de VKIG te halen.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De taken van de klachtenfunctionaris (of klachtenbemiddelaar, cliëntvertrouwenspersoon, ombudsfunctionaris, enzovoorts) zoals de wet ze noemt zijn om cliënten te informeren over hun klacht en wat ze ermee zouden kunnen doen, om hen te helpen bij het formuleren van hun klacht en om de mogelijkheden te onderzoeken om tot een oplossing van de klacht te komen.  </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Soms is de klachtenfunctionaris bij de instelling in dienst; soms is hij daar gedetacheerd, zoals bij de onafhankelijke klachtenbemiddelaars van Quasir het geval is. Wanneer de klachtenfunctionaris in dienst is van de instelling moet de instelling waarborgen dat de functionaris zijn werk onafhankelijk kan uitvoeren.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Wat voor klachten?</w:t>
      </w:r>
    </w:p>
    <w:p w:rsidR="00153E90" w:rsidRPr="00F17A55" w:rsidRDefault="00153E90" w:rsidP="00153E90">
      <w:pPr>
        <w:rPr>
          <w:rFonts w:ascii="Tahoma" w:hAnsi="Tahoma" w:cs="Tahoma"/>
        </w:rPr>
      </w:pPr>
      <w:r w:rsidRPr="00F17A55">
        <w:rPr>
          <w:rFonts w:ascii="Tahoma" w:hAnsi="Tahoma" w:cs="Tahoma"/>
        </w:rPr>
        <w:t>Bij de klachtenfunctionaris kan de klager terecht wanneer hij vragen of klachten heeft over zijn behandeling, relationele aspecten, organisatorische zaken in de zorginstelling, financiële aspecten, enzovoorts.</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Wat zijn de taken van de klachtenfunctionaris?</w:t>
      </w:r>
    </w:p>
    <w:p w:rsidR="00153E90" w:rsidRPr="00F17A55" w:rsidRDefault="00153E90" w:rsidP="00153E90">
      <w:pPr>
        <w:rPr>
          <w:rFonts w:ascii="Tahoma" w:hAnsi="Tahoma" w:cs="Tahoma"/>
        </w:rPr>
      </w:pPr>
      <w:r w:rsidRPr="00F17A55">
        <w:rPr>
          <w:rFonts w:ascii="Tahoma" w:hAnsi="Tahoma" w:cs="Tahoma"/>
        </w:rPr>
        <w:t>Tot de taken van de klachtenfunctionaris horen:</w:t>
      </w:r>
    </w:p>
    <w:p w:rsidR="00153E90" w:rsidRPr="00F17A55" w:rsidRDefault="00153E90" w:rsidP="00781482">
      <w:pPr>
        <w:numPr>
          <w:ilvl w:val="0"/>
          <w:numId w:val="25"/>
        </w:numPr>
        <w:tabs>
          <w:tab w:val="clear" w:pos="720"/>
        </w:tabs>
        <w:ind w:left="284" w:hanging="284"/>
        <w:rPr>
          <w:rFonts w:ascii="Tahoma" w:hAnsi="Tahoma" w:cs="Tahoma"/>
        </w:rPr>
      </w:pPr>
      <w:r w:rsidRPr="00F17A55">
        <w:rPr>
          <w:rFonts w:ascii="Tahoma" w:hAnsi="Tahoma" w:cs="Tahoma"/>
        </w:rPr>
        <w:t>aanhoren van de klacht en de klager informeren over de klachtenprocedure,</w:t>
      </w:r>
    </w:p>
    <w:p w:rsidR="00153E90" w:rsidRPr="00F17A55" w:rsidRDefault="00153E90" w:rsidP="00781482">
      <w:pPr>
        <w:numPr>
          <w:ilvl w:val="0"/>
          <w:numId w:val="25"/>
        </w:numPr>
        <w:tabs>
          <w:tab w:val="clear" w:pos="720"/>
        </w:tabs>
        <w:ind w:left="284" w:hanging="284"/>
        <w:rPr>
          <w:rFonts w:ascii="Tahoma" w:hAnsi="Tahoma" w:cs="Tahoma"/>
        </w:rPr>
      </w:pPr>
      <w:r w:rsidRPr="00F17A55">
        <w:rPr>
          <w:rFonts w:ascii="Tahoma" w:hAnsi="Tahoma" w:cs="Tahoma"/>
        </w:rPr>
        <w:t>bemiddelen tussen partijen,</w:t>
      </w:r>
    </w:p>
    <w:p w:rsidR="00153E90" w:rsidRPr="00F17A55" w:rsidRDefault="00153E90" w:rsidP="00781482">
      <w:pPr>
        <w:numPr>
          <w:ilvl w:val="0"/>
          <w:numId w:val="25"/>
        </w:numPr>
        <w:tabs>
          <w:tab w:val="clear" w:pos="720"/>
        </w:tabs>
        <w:ind w:left="284" w:hanging="284"/>
        <w:rPr>
          <w:rFonts w:ascii="Tahoma" w:hAnsi="Tahoma" w:cs="Tahoma"/>
        </w:rPr>
      </w:pPr>
      <w:r w:rsidRPr="00F17A55">
        <w:rPr>
          <w:rFonts w:ascii="Tahoma" w:hAnsi="Tahoma" w:cs="Tahoma"/>
        </w:rPr>
        <w:t>indien bemiddeling niet (meer) mogelijk of wenselijk is: doorverwijzen van de klager, bijvoorbeeld naar de Raad van Bestuur of geschilleninstantie. De klachtenfunctionaris informeert de klager omtrent de daar geldende procedures,</w:t>
      </w:r>
    </w:p>
    <w:p w:rsidR="00153E90" w:rsidRPr="00F17A55" w:rsidRDefault="00153E90" w:rsidP="00781482">
      <w:pPr>
        <w:numPr>
          <w:ilvl w:val="0"/>
          <w:numId w:val="25"/>
        </w:numPr>
        <w:tabs>
          <w:tab w:val="clear" w:pos="720"/>
        </w:tabs>
        <w:ind w:left="284" w:hanging="284"/>
        <w:rPr>
          <w:rFonts w:ascii="Tahoma" w:hAnsi="Tahoma" w:cs="Tahoma"/>
        </w:rPr>
      </w:pPr>
      <w:r w:rsidRPr="00F17A55">
        <w:rPr>
          <w:rFonts w:ascii="Tahoma" w:hAnsi="Tahoma" w:cs="Tahoma"/>
        </w:rPr>
        <w:t>klachtenregistratie,</w:t>
      </w:r>
    </w:p>
    <w:p w:rsidR="00153E90" w:rsidRPr="00F17A55" w:rsidRDefault="00153E90" w:rsidP="00781482">
      <w:pPr>
        <w:numPr>
          <w:ilvl w:val="0"/>
          <w:numId w:val="25"/>
        </w:numPr>
        <w:tabs>
          <w:tab w:val="clear" w:pos="720"/>
        </w:tabs>
        <w:ind w:left="284" w:hanging="284"/>
        <w:rPr>
          <w:rFonts w:ascii="Tahoma" w:hAnsi="Tahoma" w:cs="Tahoma"/>
        </w:rPr>
      </w:pPr>
      <w:r w:rsidRPr="00F17A55">
        <w:rPr>
          <w:rFonts w:ascii="Tahoma" w:hAnsi="Tahoma" w:cs="Tahoma"/>
        </w:rPr>
        <w:t>gevraagd en ongevraagd adviseren n.a.v. ontvangen klachten aan directie, leidinggevenden en (medische) staf.</w:t>
      </w:r>
    </w:p>
    <w:p w:rsidR="00153E90" w:rsidRPr="00F17A55" w:rsidRDefault="00153E90" w:rsidP="00153E90">
      <w:pPr>
        <w:rPr>
          <w:rFonts w:ascii="Tahoma" w:hAnsi="Tahoma" w:cs="Tahoma"/>
          <w:b/>
        </w:rPr>
      </w:pPr>
    </w:p>
    <w:p w:rsidR="00153E90" w:rsidRPr="00F17A55" w:rsidRDefault="00153E90" w:rsidP="00153E90">
      <w:pPr>
        <w:rPr>
          <w:rFonts w:ascii="Tahoma" w:hAnsi="Tahoma" w:cs="Tahoma"/>
          <w:b/>
        </w:rPr>
      </w:pPr>
      <w:r w:rsidRPr="00F17A55">
        <w:rPr>
          <w:rFonts w:ascii="Tahoma" w:hAnsi="Tahoma" w:cs="Tahoma"/>
          <w:b/>
        </w:rPr>
        <w:t>Wat kan de cliënt bereiken?</w:t>
      </w:r>
    </w:p>
    <w:p w:rsidR="00153E90" w:rsidRPr="00F17A55" w:rsidRDefault="00153E90" w:rsidP="00153E90">
      <w:pPr>
        <w:rPr>
          <w:rFonts w:ascii="Tahoma" w:hAnsi="Tahoma" w:cs="Tahoma"/>
        </w:rPr>
      </w:pPr>
      <w:r w:rsidRPr="00F17A55">
        <w:rPr>
          <w:rFonts w:ascii="Tahoma" w:hAnsi="Tahoma" w:cs="Tahoma"/>
        </w:rPr>
        <w:t>Een klachtenfunctionaris doet nooit uitspraak over de gegrondheid van een klacht, of geeft hij op andere manier zijn mening over een klacht. Wel is de klachtenfunctionaris behulpzaam bij het herstel van de relatie tussen partijen en bij het komen tot een oplossing van het probleem.</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 wet geeft aan dat herstel van de relatie en oplossen van het probleem eerste prioriteit van de klachtenfunctionaris is. Hiervoor krijgt hij zes weken de tijd maar deze termijn kan met vier weken verlengd worden. Mochten deze tien weken dan ook nog te kort zijn dan kan in overleg met klager de termijn verder worden verlengd. Wil klager daaraan niet meewerken dan moet de klachtenfunctionaris de behandeling afsluiten.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Van het verloop en de uitkomst van het bemiddelingstraject moet de zorgaanbieder schriftelijk mededeling doen aan de klager. In dit in de wet zogenoemde ‘oordeel’ moet de zorgaanbieder aangeven wat de uitkomst is, welke maatregelen hij neemt naar aanleiding van de klacht en wanneer die maatregelen zijn uitgevoerd.</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Wanneer een klager niet tevreden is met de uitkomst van de bemiddeling kan hij zijn klacht voorleggen aan een geschilleninstantie. Verderop in deze reader meer daarover.</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 wijze waarop de klachtbehandeling is ingericht moet in een schriftelijke regeling worden vastgelegd. Deze regeling moet aan cliënten bekend worden gemaakt (dit kan bijvoorbeeld via de website maar ook middels flyers). De regeling moet (voor zover van toepassing) worden goedgekeurd door een representatieve organisatie van cliënten (zal meestal de betreffende cliëntenraad van die organisatie zijn).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Zorgbelang Nederland</w:t>
      </w:r>
    </w:p>
    <w:p w:rsidR="00153E90" w:rsidRPr="00F17A55" w:rsidRDefault="00153E90" w:rsidP="00153E90">
      <w:pPr>
        <w:rPr>
          <w:rFonts w:ascii="Tahoma" w:hAnsi="Tahoma" w:cs="Tahoma"/>
        </w:rPr>
      </w:pPr>
      <w:r w:rsidRPr="00F17A55">
        <w:rPr>
          <w:rFonts w:ascii="Tahoma" w:hAnsi="Tahoma" w:cs="Tahoma"/>
        </w:rPr>
        <w:t>Zorgbelang Nederland heeft een loket in (bijna) elke provincie. Bij het Adviespunt Zorg kan een klager terecht voor informatie over de in Nederland bestaande klachtmogelijkheden.</w:t>
      </w:r>
    </w:p>
    <w:p w:rsidR="00153E90" w:rsidRPr="00F17A55" w:rsidRDefault="00153E90" w:rsidP="00153E90">
      <w:pPr>
        <w:rPr>
          <w:rFonts w:ascii="Tahoma" w:hAnsi="Tahoma" w:cs="Tahoma"/>
        </w:rPr>
      </w:pPr>
      <w:r w:rsidRPr="00F17A55">
        <w:rPr>
          <w:rFonts w:ascii="Tahoma" w:hAnsi="Tahoma" w:cs="Tahoma"/>
        </w:rPr>
        <w:t>(www.zorgbelang-nederland.nl)</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Alle contacten, vragen die over de zorg worden gesteld, worden door het Adviespunt geregistreerd. Op basis daarvan signaleert Zorgbelang knelpunten in de zorg, en doet ook zij aanbevelingen ter verbetering van de kwaliteit van de verleende zorg.</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Sinds 1 juli 2014 bestaat het Landelijk Meldpunt Zorg. Hier kunnen burgers advies en informatie krijgen over de afhandeling van klachten in de zorg. Het Meldpunt is geen klachteninstantie die zelf klachten behandelt.</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Ad 2: De klachtencommissie</w:t>
      </w:r>
    </w:p>
    <w:p w:rsidR="00153E90" w:rsidRPr="00F17A55" w:rsidRDefault="00153E90" w:rsidP="00153E90">
      <w:pPr>
        <w:rPr>
          <w:rFonts w:ascii="Tahoma" w:hAnsi="Tahoma" w:cs="Tahoma"/>
        </w:rPr>
      </w:pPr>
      <w:r w:rsidRPr="00F17A55">
        <w:rPr>
          <w:rFonts w:ascii="Tahoma" w:hAnsi="Tahoma" w:cs="Tahoma"/>
        </w:rPr>
        <w:t>Zoals bij de basisbegrippen omschreven is houdt klachtenbehandeling in: “het onderzoeken en beoordelen van een klacht, leidend tot een uitspraak.” Daarmee is klachtenbehandeling dus wezenlijk anders dan klachtenopvang en –bemiddeling.</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Het was voor zorgaanbieders tot 1 januari 2016 verplicht een klachtencommissie te hebben of daarbij aangesloten te zijn op grond van de Wet Klachtrecht Cliënten Zorgsector (WKCZ). </w:t>
      </w:r>
    </w:p>
    <w:p w:rsidR="00153E90" w:rsidRPr="00F17A55" w:rsidRDefault="00153E90" w:rsidP="00153E90">
      <w:pPr>
        <w:rPr>
          <w:rFonts w:ascii="Tahoma" w:hAnsi="Tahoma" w:cs="Tahoma"/>
        </w:rPr>
      </w:pPr>
      <w:r w:rsidRPr="00F17A55">
        <w:rPr>
          <w:rFonts w:ascii="Tahoma" w:hAnsi="Tahoma" w:cs="Tahoma"/>
        </w:rPr>
        <w:t>Iedere zorgaanbieder moest zelf zorgdragen voor oprichting van een eigen klachtencommissie of zich aansluiten bij een regionale klachtencommissie, bijvoorbeeld de klachtencommissie van Quasir waarbij zorginstellingen een abonnement kunnen afsluiten. Met de inwerkingtreding van de WKKGZ vervalt de WKCZ en daarmee de verplichting van zorgaanbieders om een klachtencommissie te hebben. Verschillende zorgaanbieders hebben besloten om de klachtencommissie toch een functie te laten houden in de behandeling van klachten. Omdat er geen wettelijke verplichting meer is voor een klachtencommissie kan elke zorgaanbieder nu een klachtencommissie instellen met eigen bevoegdheden. Wanneer een zorgaanbieder een klachtencommissie in stand houdt kan het voor de klager geen verplichting zijn om zijn klacht aan deze commissie voor te leggen.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Wat voor klachten?</w:t>
      </w:r>
    </w:p>
    <w:p w:rsidR="00153E90" w:rsidRPr="00F17A55" w:rsidRDefault="00153E90" w:rsidP="00153E90">
      <w:pPr>
        <w:rPr>
          <w:rFonts w:ascii="Tahoma" w:hAnsi="Tahoma" w:cs="Tahoma"/>
        </w:rPr>
      </w:pPr>
      <w:r w:rsidRPr="00F17A55">
        <w:rPr>
          <w:rFonts w:ascii="Tahoma" w:hAnsi="Tahoma" w:cs="Tahoma"/>
        </w:rPr>
        <w:t>Bij de klachtencommissie kan de klager terecht met klachten over zijn behandeling, relationele aspecten, organisatorische zaken in de zorginstelling, enzovoorts.</w:t>
      </w:r>
    </w:p>
    <w:p w:rsidR="00153E90" w:rsidRPr="00F17A55" w:rsidRDefault="00153E90" w:rsidP="00153E90">
      <w:pPr>
        <w:rPr>
          <w:rFonts w:ascii="Tahoma" w:hAnsi="Tahoma" w:cs="Tahoma"/>
        </w:rPr>
      </w:pPr>
    </w:p>
    <w:p w:rsidR="00CA2FAC" w:rsidRDefault="00153E90" w:rsidP="00153E90">
      <w:pPr>
        <w:rPr>
          <w:rFonts w:ascii="Tahoma" w:hAnsi="Tahoma" w:cs="Tahoma"/>
          <w:b/>
        </w:rPr>
      </w:pPr>
      <w:r w:rsidRPr="00F17A55">
        <w:rPr>
          <w:rFonts w:ascii="Tahoma" w:hAnsi="Tahoma" w:cs="Tahoma"/>
          <w:b/>
        </w:rPr>
        <w:t>Over de klachtencommissie</w:t>
      </w:r>
    </w:p>
    <w:p w:rsidR="00153E90" w:rsidRPr="00CA2FAC" w:rsidRDefault="00153E90" w:rsidP="00153E90">
      <w:pPr>
        <w:rPr>
          <w:rFonts w:ascii="Tahoma" w:hAnsi="Tahoma" w:cs="Tahoma"/>
          <w:b/>
        </w:rPr>
      </w:pPr>
      <w:r w:rsidRPr="00F17A55">
        <w:rPr>
          <w:rFonts w:ascii="Tahoma" w:hAnsi="Tahoma" w:cs="Tahoma"/>
        </w:rPr>
        <w:t>De WKCZ hield een aantal eisen in die aan de klachtencommissie werden gesteld. Het is geen gek idee als een zorgaanbieder na 1 januari 2017 een klachtencommissie in stand houdt om deze eisen mee te nemen.</w:t>
      </w:r>
    </w:p>
    <w:p w:rsidR="00153E90" w:rsidRPr="00F17A55" w:rsidRDefault="00153E90" w:rsidP="00153E90">
      <w:pPr>
        <w:rPr>
          <w:rFonts w:ascii="Tahoma" w:hAnsi="Tahoma" w:cs="Tahoma"/>
        </w:rPr>
      </w:pPr>
      <w:r w:rsidRPr="00F17A55">
        <w:rPr>
          <w:rFonts w:ascii="Tahoma" w:hAnsi="Tahoma" w:cs="Tahoma"/>
        </w:rPr>
        <w:t xml:space="preserve">De klachtencommissie bestaat uit minimaal 3 leden waaronder een onafhankelijke voorzitter (meestal een jurist). De klachtencommissie werkt volgens een klachtenreglement, waarin de werkwijze en de eisen waaraan de klachtencommissie moet voldoen staan omschreven. </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 belangrijkste eisen zijn dat de klachtenbehandeling moet leiden tot een schriftelijk, met redenen omkleed oordeel en eventuele aanbevelingen.</w:t>
      </w:r>
    </w:p>
    <w:p w:rsidR="00153E90" w:rsidRPr="00F17A55" w:rsidRDefault="00153E90" w:rsidP="00153E90">
      <w:pPr>
        <w:rPr>
          <w:rFonts w:ascii="Tahoma" w:hAnsi="Tahoma" w:cs="Tahoma"/>
        </w:rPr>
      </w:pPr>
      <w:r w:rsidRPr="00F17A55">
        <w:rPr>
          <w:rFonts w:ascii="Tahoma" w:hAnsi="Tahoma" w:cs="Tahoma"/>
        </w:rPr>
        <w:t xml:space="preserve">Klager, aangeklaagde en zorgaanbieder worden van deze uitspraak in kennis gesteld. </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Binnen een maand na ontvangst van het oordeel van de klachtencommissie moet de zorgaanbieder aan de klager en de klachtencommissie laten weten of en welke maatregelen er naar aanleiding van dit oordeel genomen zullen worden. </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Een aantal zorgaanbieders heeft de oorspronkelijke klachtencommissie omgevormd tot een klachtenonderzoekscommissie of klachtenadviescommissie. Deze commissie kan onderzoek doen naar een klacht en aan de Raad van Bestuur adviseren over de afhandeling van de klacht. De commissie geeft geen oordeel meer dat rechtstreeks naar klager gaat, evenmin kan een klager een beroep doen op deze commissie. </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Wat kan de cliënt bereiken?</w:t>
      </w:r>
    </w:p>
    <w:p w:rsidR="00153E90" w:rsidRPr="00F17A55" w:rsidRDefault="00153E90" w:rsidP="00153E90">
      <w:pPr>
        <w:rPr>
          <w:rFonts w:ascii="Tahoma" w:hAnsi="Tahoma" w:cs="Tahoma"/>
        </w:rPr>
      </w:pPr>
      <w:r w:rsidRPr="00F17A55">
        <w:rPr>
          <w:rFonts w:ascii="Tahoma" w:hAnsi="Tahoma" w:cs="Tahoma"/>
        </w:rPr>
        <w:t>De klachtencommissie doet uitspraak over de gegrondheid van de klacht en kan aanbevelingen doen.</w:t>
      </w:r>
    </w:p>
    <w:p w:rsidR="00153E90" w:rsidRPr="00F17A55" w:rsidRDefault="00153E90" w:rsidP="00153E90">
      <w:pPr>
        <w:rPr>
          <w:rFonts w:ascii="Tahoma" w:hAnsi="Tahoma" w:cs="Tahoma"/>
        </w:rPr>
      </w:pPr>
      <w:r w:rsidRPr="00F17A55">
        <w:rPr>
          <w:rFonts w:ascii="Tahoma" w:hAnsi="Tahoma" w:cs="Tahoma"/>
        </w:rPr>
        <w:t>Deze aanbevelingen zijn niet afdwingbaar.</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b/>
        </w:rPr>
        <w:t>Ad 3. De Geschillencommissie</w:t>
      </w:r>
    </w:p>
    <w:p w:rsidR="00153E90" w:rsidRPr="00F17A55" w:rsidRDefault="00153E90" w:rsidP="00153E90">
      <w:pPr>
        <w:rPr>
          <w:rFonts w:ascii="Tahoma" w:hAnsi="Tahoma" w:cs="Tahoma"/>
        </w:rPr>
      </w:pPr>
      <w:r w:rsidRPr="00F17A55">
        <w:rPr>
          <w:rFonts w:ascii="Tahoma" w:hAnsi="Tahoma" w:cs="Tahoma"/>
        </w:rPr>
        <w:t>De WKKGZ stelt dat elke zorgaanbieder aangesloten moet zijn bij een geschillencommissie. Deze commissie mag klachten beoordelen die door de zorgaanbieder al zijn beoordeeld en waar de cliënt niet tevreden is met het resultaat. De geschillencommissies moeten hun werkzaamheden vastleggen in een schriftelijke regeling die aan cliënten bekend moet zijn. Op dit moment is er voor de zorg een geschillencommissie die zich met name bezig houdt met geschillen in de verpleging, verzorging en thuiszorg. Er zullen nieuwe geschillencommissies moeten worden opgericht om voldoende deskundigheid te hebben om te oordelen over de geschillen. Het oprichten van een geschillencommissie gebeurt door representatief te achten organisaties van cliënten en zorgaanbieders.</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 geschillencommissie doet uitspraak over de door de klager ingediende klacht en de uitspraak is bindend. Verder mogen geschillencommissies claims beoordelen waarbij schadevergoeding wordt gevraagd tot ten minste € 25.000,-. Een geschillencommissie kan besluiten dat zij bevoegd is voor hogere bedragen.</w:t>
      </w:r>
    </w:p>
    <w:p w:rsidR="00153E90" w:rsidRPr="00F17A55" w:rsidRDefault="00153E90" w:rsidP="00153E90">
      <w:pPr>
        <w:rPr>
          <w:rFonts w:ascii="Tahoma" w:hAnsi="Tahoma" w:cs="Tahoma"/>
        </w:rPr>
      </w:pPr>
      <w:r w:rsidRPr="00F17A55">
        <w:rPr>
          <w:rFonts w:ascii="Tahoma" w:hAnsi="Tahoma" w:cs="Tahoma"/>
        </w:rPr>
        <w:t xml:space="preserve">De geschillencommissie heeft zes maanden de tijd om tot een uitspraak te komen, tenzij zij meer tijdig nodig acht. </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De uitspraak van de geschillencommissie wordt gepubliceerd waarbij de naam van de zorgaanbieder niet wordt geanonimiseerd. Namen van solo erkende zorgaanbieders worden wel geanonimiseerd. </w:t>
      </w:r>
    </w:p>
    <w:p w:rsidR="00C54F38" w:rsidRPr="00F17A55" w:rsidRDefault="00C54F38" w:rsidP="00153E90">
      <w:pPr>
        <w:rPr>
          <w:rFonts w:ascii="Tahoma" w:hAnsi="Tahoma" w:cs="Tahoma"/>
          <w:b/>
        </w:rPr>
      </w:pPr>
    </w:p>
    <w:p w:rsidR="00153E90" w:rsidRPr="00F17A55" w:rsidRDefault="00153E90" w:rsidP="00153E90">
      <w:pPr>
        <w:rPr>
          <w:rFonts w:ascii="Tahoma" w:hAnsi="Tahoma" w:cs="Tahoma"/>
          <w:b/>
        </w:rPr>
      </w:pPr>
      <w:r w:rsidRPr="00F17A55">
        <w:rPr>
          <w:rFonts w:ascii="Tahoma" w:hAnsi="Tahoma" w:cs="Tahoma"/>
          <w:b/>
        </w:rPr>
        <w:t>Ad 4: Regionaal Tuchtcollege (RTC)</w:t>
      </w:r>
    </w:p>
    <w:p w:rsidR="00153E90" w:rsidRPr="00F17A55" w:rsidRDefault="00153E90" w:rsidP="00153E90">
      <w:pPr>
        <w:rPr>
          <w:rFonts w:ascii="Tahoma" w:hAnsi="Tahoma" w:cs="Tahoma"/>
        </w:rPr>
      </w:pPr>
      <w:r w:rsidRPr="00F17A55">
        <w:rPr>
          <w:rFonts w:ascii="Tahoma" w:hAnsi="Tahoma" w:cs="Tahoma"/>
        </w:rPr>
        <w:t>Het tuchtcollege voert het wettelijk tuchtrecht van de wet BIG (Wet op de Beroepen in de Individuele Gezondheidszorg) uit. Het tuchtrecht heeft als doel het handhaven van de normen en kwaliteitsmaatstaven die gelden voor de in de wet BIG genoemde beroepsgroepen in de gezondheidszorg.</w:t>
      </w:r>
    </w:p>
    <w:p w:rsidR="00153E90" w:rsidRPr="00F17A55" w:rsidRDefault="00153E90" w:rsidP="00153E90">
      <w:pPr>
        <w:rPr>
          <w:rFonts w:ascii="Tahoma" w:hAnsi="Tahoma" w:cs="Tahoma"/>
        </w:rPr>
      </w:pPr>
      <w:r w:rsidRPr="00F17A55">
        <w:rPr>
          <w:rFonts w:ascii="Tahoma" w:hAnsi="Tahoma" w:cs="Tahoma"/>
        </w:rPr>
        <w:t>Het betreft de volgende beroepsgroepen:</w:t>
      </w:r>
    </w:p>
    <w:p w:rsidR="00153E90" w:rsidRPr="00F17A55" w:rsidRDefault="00153E90" w:rsidP="00153E90">
      <w:pPr>
        <w:ind w:left="284" w:hanging="284"/>
        <w:rPr>
          <w:rFonts w:ascii="Tahoma" w:hAnsi="Tahoma" w:cs="Tahoma"/>
        </w:rPr>
      </w:pPr>
      <w:r w:rsidRPr="00F17A55">
        <w:rPr>
          <w:rFonts w:ascii="Tahoma" w:hAnsi="Tahoma" w:cs="Tahoma"/>
        </w:rPr>
        <w:t xml:space="preserve">- </w:t>
      </w:r>
      <w:r w:rsidRPr="00F17A55">
        <w:rPr>
          <w:rFonts w:ascii="Tahoma" w:hAnsi="Tahoma" w:cs="Tahoma"/>
        </w:rPr>
        <w:tab/>
        <w:t>Artsen.</w:t>
      </w:r>
    </w:p>
    <w:p w:rsidR="00153E90" w:rsidRPr="00F17A55" w:rsidRDefault="00153E90" w:rsidP="00153E90">
      <w:pPr>
        <w:ind w:left="284" w:hanging="284"/>
        <w:rPr>
          <w:rFonts w:ascii="Tahoma" w:hAnsi="Tahoma" w:cs="Tahoma"/>
        </w:rPr>
      </w:pPr>
      <w:r w:rsidRPr="00F17A55">
        <w:rPr>
          <w:rFonts w:ascii="Tahoma" w:hAnsi="Tahoma" w:cs="Tahoma"/>
        </w:rPr>
        <w:t>-</w:t>
      </w:r>
      <w:r w:rsidRPr="00F17A55">
        <w:rPr>
          <w:rFonts w:ascii="Tahoma" w:hAnsi="Tahoma" w:cs="Tahoma"/>
        </w:rPr>
        <w:tab/>
        <w:t>Physisian assistent.</w:t>
      </w:r>
    </w:p>
    <w:p w:rsidR="00153E90" w:rsidRPr="00F17A55" w:rsidRDefault="00153E90" w:rsidP="00153E90">
      <w:pPr>
        <w:ind w:left="284" w:hanging="284"/>
        <w:rPr>
          <w:rFonts w:ascii="Tahoma" w:hAnsi="Tahoma" w:cs="Tahoma"/>
        </w:rPr>
      </w:pPr>
      <w:r w:rsidRPr="00F17A55">
        <w:rPr>
          <w:rFonts w:ascii="Tahoma" w:hAnsi="Tahoma" w:cs="Tahoma"/>
        </w:rPr>
        <w:t xml:space="preserve">- </w:t>
      </w:r>
      <w:r w:rsidRPr="00F17A55">
        <w:rPr>
          <w:rFonts w:ascii="Tahoma" w:hAnsi="Tahoma" w:cs="Tahoma"/>
        </w:rPr>
        <w:tab/>
        <w:t>Tandartsen.</w:t>
      </w:r>
    </w:p>
    <w:p w:rsidR="00153E90" w:rsidRPr="00F17A55" w:rsidRDefault="00153E90" w:rsidP="00153E90">
      <w:pPr>
        <w:ind w:left="284" w:hanging="284"/>
        <w:rPr>
          <w:rFonts w:ascii="Tahoma" w:hAnsi="Tahoma" w:cs="Tahoma"/>
        </w:rPr>
      </w:pPr>
      <w:r w:rsidRPr="00F17A55">
        <w:rPr>
          <w:rFonts w:ascii="Tahoma" w:hAnsi="Tahoma" w:cs="Tahoma"/>
        </w:rPr>
        <w:t xml:space="preserve">- </w:t>
      </w:r>
      <w:r w:rsidRPr="00F17A55">
        <w:rPr>
          <w:rFonts w:ascii="Tahoma" w:hAnsi="Tahoma" w:cs="Tahoma"/>
        </w:rPr>
        <w:tab/>
        <w:t>Verloskundigen.</w:t>
      </w:r>
    </w:p>
    <w:p w:rsidR="00153E90" w:rsidRPr="00F17A55" w:rsidRDefault="00153E90" w:rsidP="00153E90">
      <w:pPr>
        <w:ind w:left="284" w:hanging="284"/>
        <w:rPr>
          <w:rFonts w:ascii="Tahoma" w:hAnsi="Tahoma" w:cs="Tahoma"/>
        </w:rPr>
      </w:pPr>
      <w:r w:rsidRPr="00F17A55">
        <w:rPr>
          <w:rFonts w:ascii="Tahoma" w:hAnsi="Tahoma" w:cs="Tahoma"/>
        </w:rPr>
        <w:t xml:space="preserve">- </w:t>
      </w:r>
      <w:r w:rsidRPr="00F17A55">
        <w:rPr>
          <w:rFonts w:ascii="Tahoma" w:hAnsi="Tahoma" w:cs="Tahoma"/>
        </w:rPr>
        <w:tab/>
        <w:t>Apothekers.</w:t>
      </w:r>
    </w:p>
    <w:p w:rsidR="00153E90" w:rsidRPr="00F17A55" w:rsidRDefault="00153E90" w:rsidP="00153E90">
      <w:pPr>
        <w:ind w:left="284" w:hanging="284"/>
        <w:rPr>
          <w:rFonts w:ascii="Tahoma" w:hAnsi="Tahoma" w:cs="Tahoma"/>
        </w:rPr>
      </w:pPr>
      <w:r w:rsidRPr="00F17A55">
        <w:rPr>
          <w:rFonts w:ascii="Tahoma" w:hAnsi="Tahoma" w:cs="Tahoma"/>
        </w:rPr>
        <w:t xml:space="preserve">- </w:t>
      </w:r>
      <w:r w:rsidRPr="00F17A55">
        <w:rPr>
          <w:rFonts w:ascii="Tahoma" w:hAnsi="Tahoma" w:cs="Tahoma"/>
        </w:rPr>
        <w:tab/>
        <w:t>Verpleegkundigen.</w:t>
      </w:r>
    </w:p>
    <w:p w:rsidR="00153E90" w:rsidRPr="00F17A55" w:rsidRDefault="00153E90" w:rsidP="00153E90">
      <w:pPr>
        <w:ind w:left="284" w:hanging="284"/>
        <w:rPr>
          <w:rFonts w:ascii="Tahoma" w:hAnsi="Tahoma" w:cs="Tahoma"/>
        </w:rPr>
      </w:pPr>
      <w:r w:rsidRPr="00F17A55">
        <w:rPr>
          <w:rFonts w:ascii="Tahoma" w:hAnsi="Tahoma" w:cs="Tahoma"/>
        </w:rPr>
        <w:t xml:space="preserve">- </w:t>
      </w:r>
      <w:r w:rsidRPr="00F17A55">
        <w:rPr>
          <w:rFonts w:ascii="Tahoma" w:hAnsi="Tahoma" w:cs="Tahoma"/>
        </w:rPr>
        <w:tab/>
        <w:t>Fysiotherapeuten.</w:t>
      </w:r>
    </w:p>
    <w:p w:rsidR="00153E90" w:rsidRPr="00F17A55" w:rsidRDefault="00153E90" w:rsidP="00153E90">
      <w:pPr>
        <w:ind w:left="284" w:hanging="284"/>
        <w:rPr>
          <w:rFonts w:ascii="Tahoma" w:hAnsi="Tahoma" w:cs="Tahoma"/>
        </w:rPr>
      </w:pPr>
      <w:r w:rsidRPr="00F17A55">
        <w:rPr>
          <w:rFonts w:ascii="Tahoma" w:hAnsi="Tahoma" w:cs="Tahoma"/>
        </w:rPr>
        <w:t xml:space="preserve">- </w:t>
      </w:r>
      <w:r w:rsidRPr="00F17A55">
        <w:rPr>
          <w:rFonts w:ascii="Tahoma" w:hAnsi="Tahoma" w:cs="Tahoma"/>
        </w:rPr>
        <w:tab/>
        <w:t>Psychotherapeuten.</w:t>
      </w:r>
    </w:p>
    <w:p w:rsidR="00153E90" w:rsidRPr="00F17A55" w:rsidRDefault="00153E90" w:rsidP="00153E90">
      <w:pPr>
        <w:ind w:left="284" w:hanging="284"/>
        <w:rPr>
          <w:rFonts w:ascii="Tahoma" w:hAnsi="Tahoma" w:cs="Tahoma"/>
        </w:rPr>
      </w:pPr>
      <w:r w:rsidRPr="00F17A55">
        <w:rPr>
          <w:rFonts w:ascii="Tahoma" w:hAnsi="Tahoma" w:cs="Tahoma"/>
        </w:rPr>
        <w:t xml:space="preserve">- </w:t>
      </w:r>
      <w:r w:rsidRPr="00F17A55">
        <w:rPr>
          <w:rFonts w:ascii="Tahoma" w:hAnsi="Tahoma" w:cs="Tahoma"/>
        </w:rPr>
        <w:tab/>
        <w:t>Gz-psychologen.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Wat voor klachten?</w:t>
      </w:r>
    </w:p>
    <w:p w:rsidR="00153E90" w:rsidRPr="00F17A55" w:rsidRDefault="00153E90" w:rsidP="00153E90">
      <w:pPr>
        <w:rPr>
          <w:rFonts w:ascii="Tahoma" w:hAnsi="Tahoma" w:cs="Tahoma"/>
        </w:rPr>
      </w:pPr>
      <w:r w:rsidRPr="00F17A55">
        <w:rPr>
          <w:rFonts w:ascii="Tahoma" w:hAnsi="Tahoma" w:cs="Tahoma"/>
        </w:rPr>
        <w:t>De criteria die gelden om een klacht in te dienen bij een RTC zijn:</w:t>
      </w:r>
    </w:p>
    <w:p w:rsidR="00153E90" w:rsidRPr="00F17A55" w:rsidRDefault="00153E90" w:rsidP="00153E90">
      <w:pPr>
        <w:rPr>
          <w:rFonts w:ascii="Tahoma" w:hAnsi="Tahoma" w:cs="Tahoma"/>
        </w:rPr>
      </w:pPr>
      <w:r w:rsidRPr="00F17A55">
        <w:rPr>
          <w:rFonts w:ascii="Tahoma" w:hAnsi="Tahoma" w:cs="Tahoma"/>
        </w:rPr>
        <w:t>“Een klacht over het handelen of nalaten in strijd met de zorg, die de geregistreerde zorgverlener als zodanig behoort te betrachten t.o.v. de cliënt en diens naaste(n)”.</w:t>
      </w:r>
    </w:p>
    <w:p w:rsidR="00153E90" w:rsidRPr="00F17A55" w:rsidRDefault="00153E90" w:rsidP="00153E90">
      <w:pPr>
        <w:rPr>
          <w:rFonts w:ascii="Tahoma" w:hAnsi="Tahoma" w:cs="Tahoma"/>
        </w:rPr>
      </w:pPr>
      <w:r w:rsidRPr="00F17A55">
        <w:rPr>
          <w:rFonts w:ascii="Tahoma" w:hAnsi="Tahoma" w:cs="Tahoma"/>
        </w:rPr>
        <w:t>“Een klacht over enig ander handelen of nalaten in de hoedanigheid van geregistreerd zorgverlener in strijd met het belang van een goede uitoefening van individuele gezondheidszorg”. (Art. 47 Wet BIG)</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Over het tuchtcollege</w:t>
      </w:r>
    </w:p>
    <w:p w:rsidR="00153E90" w:rsidRPr="00F17A55" w:rsidRDefault="00153E90" w:rsidP="00153E90">
      <w:pPr>
        <w:rPr>
          <w:rFonts w:ascii="Tahoma" w:hAnsi="Tahoma" w:cs="Tahoma"/>
        </w:rPr>
      </w:pPr>
      <w:r w:rsidRPr="00F17A55">
        <w:rPr>
          <w:rFonts w:ascii="Tahoma" w:hAnsi="Tahoma" w:cs="Tahoma"/>
        </w:rPr>
        <w:t>De procedure is vaak langdurend: 6 tot 9 maanden is eerder regel dan uitzondering.</w:t>
      </w:r>
    </w:p>
    <w:p w:rsidR="00153E90" w:rsidRPr="00F17A55" w:rsidRDefault="00153E90" w:rsidP="00153E90">
      <w:pPr>
        <w:rPr>
          <w:rFonts w:ascii="Tahoma" w:hAnsi="Tahoma" w:cs="Tahoma"/>
        </w:rPr>
      </w:pPr>
      <w:r w:rsidRPr="00F17A55">
        <w:rPr>
          <w:rFonts w:ascii="Tahoma" w:hAnsi="Tahoma" w:cs="Tahoma"/>
        </w:rPr>
        <w:t>De samenstelling van het RTC is als volgt: 2 juristen (waarvan 1 de voorzitter is), 3 leden-beroepsgenoten en een secretaris. Zij komen, na vooronderzoek, onderzoek en (openbare) terechtzitting (waar de aangeklaagde overigens niet verplicht is te verschijnen) tot een bindende uitspraak. Deze wordt gezonden aan de klager, de aangeklaagde, de (hoofd-)inspecteur voor de volksgezondheid en de secretaris van het centraal tuchtcollege.</w:t>
      </w:r>
    </w:p>
    <w:p w:rsidR="00CA2FAC" w:rsidRDefault="00CA2FAC" w:rsidP="00153E90">
      <w:pPr>
        <w:rPr>
          <w:rFonts w:ascii="Tahoma" w:hAnsi="Tahoma" w:cs="Tahoma"/>
          <w:b/>
        </w:rPr>
      </w:pPr>
    </w:p>
    <w:p w:rsidR="00CA2FAC" w:rsidRDefault="00153E90" w:rsidP="00153E90">
      <w:pPr>
        <w:rPr>
          <w:rFonts w:ascii="Tahoma" w:hAnsi="Tahoma" w:cs="Tahoma"/>
          <w:b/>
        </w:rPr>
      </w:pPr>
      <w:r w:rsidRPr="00F17A55">
        <w:rPr>
          <w:rFonts w:ascii="Tahoma" w:hAnsi="Tahoma" w:cs="Tahoma"/>
          <w:b/>
        </w:rPr>
        <w:t>Wat kan de cliënt bereiken?</w:t>
      </w:r>
    </w:p>
    <w:p w:rsidR="00153E90" w:rsidRPr="00CA2FAC" w:rsidRDefault="00153E90" w:rsidP="00153E90">
      <w:pPr>
        <w:rPr>
          <w:rFonts w:ascii="Tahoma" w:hAnsi="Tahoma" w:cs="Tahoma"/>
          <w:b/>
        </w:rPr>
      </w:pPr>
      <w:r w:rsidRPr="00F17A55">
        <w:rPr>
          <w:rFonts w:ascii="Tahoma" w:hAnsi="Tahoma" w:cs="Tahoma"/>
        </w:rPr>
        <w:t>De klager kan via het RTC geen schadevergoeding vragen. Het tuchtcollege kan een waarschuwing of een berisping geven, een geldboete opleggen van ten hoogste € 4.500,-, schorsing van de inschrijving in het register voor ten hoogste 1 jaar opleggen of gedeeltelijke ontzegging het beroep uit te oefenen  of doorhaling van de inschrijving in het BIG-register. (Art. 48 Wet BIG)</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 uitspraken van het RTC zijn bindend voor deze beroepsbeoefenaars.</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Desgewenst kan de klager van de uitspraak in hoger beroep bij het Centraal Tuchtcollege voor de Gezondheidszorg. Ook de aangeklaagde of de hoofdinspecteur of de regionale inspecteur voor de volksgezondheid (IGJ) kunnen in beroep gaan.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Ad 5: Het indienen van een claim</w:t>
      </w:r>
    </w:p>
    <w:p w:rsidR="00153E90" w:rsidRPr="00F17A55" w:rsidRDefault="00153E90" w:rsidP="00153E90">
      <w:pPr>
        <w:rPr>
          <w:rFonts w:ascii="Tahoma" w:hAnsi="Tahoma" w:cs="Tahoma"/>
          <w:b/>
        </w:rPr>
      </w:pPr>
      <w:r w:rsidRPr="00F17A55">
        <w:rPr>
          <w:rFonts w:ascii="Tahoma" w:hAnsi="Tahoma" w:cs="Tahoma"/>
        </w:rPr>
        <w:t>Wanneer de cliënt materiële of immateriële schade lijdt ten gevolge van een fout, kan hij recht hebben op schadevergoeding.</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Omdat dit in het bestek van deze module niet op het terrein van de klachtenbemiddelaar ligt, gaan we  hier slechts beperkt op deze materie in. Wel kan de klachtenbemiddelaar een rol spelen wanneer er een claim wordt ingediend (zie module 6 schade).</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Schadeclaims moeten altijd schriftelijk worden ingediend en bij voorkeur aan de Raad van Bestuur geadresseerd. De schadeclaim kan ook rechtstreeks aan de hulpverlener worden geadresseerd. De zorgorganisatie heeft een wettelijke centrale aansprakelijkheid.</w:t>
      </w:r>
    </w:p>
    <w:p w:rsidR="00153E90" w:rsidRPr="00F17A55" w:rsidRDefault="00153E90" w:rsidP="00153E90">
      <w:pPr>
        <w:rPr>
          <w:rFonts w:ascii="Tahoma" w:hAnsi="Tahoma" w:cs="Tahoma"/>
        </w:rPr>
      </w:pPr>
      <w:r w:rsidRPr="00F17A55">
        <w:rPr>
          <w:rFonts w:ascii="Tahoma" w:hAnsi="Tahoma" w:cs="Tahoma"/>
        </w:rPr>
        <w:t>In veel gevallen wordt tijdens bemiddeling al wel duidelijk wat de klager hoopt te bereiken en kan soms zonder tussenkomst van een verzekeraar een schade worden vergoed. Grotere schades worden altijd bij de schadeverzekeraar  van de zorgaanbieder in behandeling gegeven.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Er worden 3 soorten schades onderscheiden: zaakschade (is schade aan voorwerpen, bijvoorbeeld een kapotte bril of een zoekgeraakt sieraad), letselschade (is ontstaan door medisch handelen, bijvoorbeeld schade aan het eigen gebit), en vermogensschade (wanneer de cliënt of diens familie inkomsten is misgelopen).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 Letselschaderaad Nederland, de koepelorganisaties van patiënten/cliëntenverenigingen, zorgaanbieders, verzekeraars en letselschadeadvocaten hebben een convenant gesloten dat bekend is geworden als de GOMA-richtlijn. De Gedragscode Openheid medische incidenten; betere afwikkeling Medische Aansprakelijkheid. Deze code is ontstaan uit de behoeften aan handvatten voor het omgaan met de letselschadeafhandeling na een medisch incident.</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De cliënt krijgt schriftelijk bericht van de verzekeraar dat de claim in behandeling is genomen en wat de cliënt nu verder kan verwachten. </w:t>
      </w:r>
    </w:p>
    <w:p w:rsidR="00153E90" w:rsidRPr="00F17A55" w:rsidRDefault="00153E90" w:rsidP="00153E90">
      <w:pPr>
        <w:rPr>
          <w:rFonts w:ascii="Tahoma" w:hAnsi="Tahoma" w:cs="Tahoma"/>
        </w:rPr>
      </w:pPr>
      <w:r w:rsidRPr="00F17A55">
        <w:rPr>
          <w:rFonts w:ascii="Tahoma" w:hAnsi="Tahoma" w:cs="Tahoma"/>
        </w:rPr>
        <w:t>De cliënt wordt schriftelijk bericht of de claim is toegewezen en in samenspraak wordt de hoogte van het uit te keren schadebedrag bepaald.</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Als de cliënt zich niet kan vinden in de uitkomst van deze aansprakelijkheidsprocedure kan hij daartegen gemotiveerd bezwaar aantekenen. De verzekeraar zal reageren met een aanbod tot deskundigenrapportage op kosten van ongelijk. Met de cliënt wordt overeengekomen wie de deskundige kan zijn en welke vragen zullen worden voorgelegd. Wanneer de uitkomst van het deskundigenrapport is dat het eerdere standpunt door de verzekeraar moet worden herroepen komen de kosten van deze rapportage ten laste van de verzekeraar. Wanneer het niet wordt herroepen komen de kosten ten laste van de cliënt.</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Vanaf 1 januari 2017 kan de cliënt die een schadeclaim heeft ingediend zich wenden tot de burgerlijke rechter of tot de geschilleninstantie waar de zorgaanbieder (verplicht) bij is aangesloten.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Ad 6: De rechter</w:t>
      </w:r>
    </w:p>
    <w:p w:rsidR="00153E90" w:rsidRPr="00F17A55" w:rsidRDefault="00153E90" w:rsidP="00153E90">
      <w:pPr>
        <w:rPr>
          <w:rFonts w:ascii="Tahoma" w:hAnsi="Tahoma" w:cs="Tahoma"/>
          <w:b/>
        </w:rPr>
      </w:pPr>
      <w:r w:rsidRPr="00F17A55">
        <w:rPr>
          <w:rFonts w:ascii="Tahoma" w:hAnsi="Tahoma" w:cs="Tahoma"/>
          <w:b/>
        </w:rPr>
        <w:t>Wat voor klachten?</w:t>
      </w:r>
    </w:p>
    <w:p w:rsidR="00153E90" w:rsidRPr="00F17A55" w:rsidRDefault="00153E90" w:rsidP="00153E90">
      <w:pPr>
        <w:rPr>
          <w:rFonts w:ascii="Tahoma" w:hAnsi="Tahoma" w:cs="Tahoma"/>
        </w:rPr>
      </w:pPr>
      <w:r w:rsidRPr="00F17A55">
        <w:rPr>
          <w:rFonts w:ascii="Tahoma" w:hAnsi="Tahoma" w:cs="Tahoma"/>
        </w:rPr>
        <w:t>Bij de burgerlijke rechter kan de cliënt terecht voor bijvoorbeeld het krijgen van een schadevergoeding, inzage in een dossier of afdwingen van een bepaalde behandeling.</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Wat kan de cliënt bereiken?</w:t>
      </w:r>
    </w:p>
    <w:p w:rsidR="00153E90" w:rsidRPr="00F17A55" w:rsidRDefault="00153E90" w:rsidP="00153E90">
      <w:pPr>
        <w:rPr>
          <w:rFonts w:ascii="Tahoma" w:hAnsi="Tahoma" w:cs="Tahoma"/>
        </w:rPr>
      </w:pPr>
      <w:r w:rsidRPr="00F17A55">
        <w:rPr>
          <w:rFonts w:ascii="Tahoma" w:hAnsi="Tahoma" w:cs="Tahoma"/>
        </w:rPr>
        <w:t>De uitspraak van de burgerlijk rechter is bindend. Deze uitspraak is dus afdwingbaar.</w:t>
      </w:r>
    </w:p>
    <w:p w:rsidR="00153E90" w:rsidRPr="00F17A55" w:rsidRDefault="00153E90" w:rsidP="00153E90">
      <w:pPr>
        <w:rPr>
          <w:rFonts w:ascii="Tahoma" w:hAnsi="Tahoma" w:cs="Tahoma"/>
        </w:rPr>
      </w:pPr>
    </w:p>
    <w:p w:rsidR="00153E90" w:rsidRPr="0093161E" w:rsidRDefault="00153E90" w:rsidP="00153E90">
      <w:pPr>
        <w:rPr>
          <w:rFonts w:ascii="Tahoma" w:hAnsi="Tahoma" w:cs="Tahoma"/>
          <w:b/>
        </w:rPr>
      </w:pPr>
      <w:r w:rsidRPr="0093161E">
        <w:rPr>
          <w:rFonts w:ascii="Tahoma" w:hAnsi="Tahoma" w:cs="Tahoma"/>
          <w:b/>
        </w:rPr>
        <w:t>De rechter – strafrecht</w:t>
      </w:r>
    </w:p>
    <w:p w:rsidR="00153E90" w:rsidRPr="00F17A55" w:rsidRDefault="00153E90" w:rsidP="00153E90">
      <w:pPr>
        <w:rPr>
          <w:rFonts w:ascii="Tahoma" w:hAnsi="Tahoma" w:cs="Tahoma"/>
        </w:rPr>
      </w:pPr>
      <w:r w:rsidRPr="00F17A55">
        <w:rPr>
          <w:rFonts w:ascii="Tahoma" w:hAnsi="Tahoma" w:cs="Tahoma"/>
        </w:rPr>
        <w:t>Wanneer een zorgaanbieder onjuist heeft gehandeld, kan dit aanleiding zijn tot strafrechtelijke vervolging. De klagende cliënt is geen partij in het proces: de officier van justitie treedt als aanklager op.</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 vervolging is niet gebonden aan hulpverleners die staan ingeschreven in het BIG-register. Ook bijvoorbeeld alternatieve genezers kunnen worden vervolgd. Bij het OM (openbaar ministerie) zijn speciale afdelingen die de medische zaken behandelen (Expertisecentrum Medische Zaken van het OM). Doorgaans wordt aan medische deskundigen expertise gevraagd.</w:t>
      </w:r>
    </w:p>
    <w:p w:rsidR="00153E90" w:rsidRPr="00F17A55" w:rsidRDefault="00153E90" w:rsidP="00153E90">
      <w:pPr>
        <w:rPr>
          <w:rFonts w:ascii="Tahoma" w:hAnsi="Tahoma" w:cs="Tahoma"/>
        </w:rPr>
      </w:pPr>
      <w:r w:rsidRPr="00F17A55">
        <w:rPr>
          <w:rFonts w:ascii="Tahoma" w:hAnsi="Tahoma" w:cs="Tahoma"/>
        </w:rPr>
        <w:t>Waar het Tuchtcollege vooral kijkt naar kwaliteit van de zorg speelt in het strafrecht naast de genoegdoening  vooral de weging van het strafbare feit een rol. De mate waarin de professional zijn beroepscode heeft veronachtzaamd. Een verpleegkundige van een couveuseafdeling kan in haar nachtdienst bijvoorbeeld niet gaan slapen.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 uitspraak van de strafrechter is bindend, en in geval hij de aangeklaagde partij schuldig acht kan de rechter straf opleggen. Tegen het vonnis van de rechter kan beroep worden aangetekend.</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De rol van de Inspectie voor de Gezondheidszorg en Jeugd (IGJ)</w:t>
      </w:r>
    </w:p>
    <w:p w:rsidR="00153E90" w:rsidRPr="00F17A55" w:rsidRDefault="00153E90" w:rsidP="00153E90">
      <w:pPr>
        <w:rPr>
          <w:rFonts w:ascii="Tahoma" w:hAnsi="Tahoma" w:cs="Tahoma"/>
        </w:rPr>
      </w:pPr>
      <w:r w:rsidRPr="00F17A55">
        <w:rPr>
          <w:rFonts w:ascii="Tahoma" w:hAnsi="Tahoma" w:cs="Tahoma"/>
        </w:rPr>
        <w:t>De inspectie voor de gezondheidszorg, kortweg IGJ, valt onder de verantwoordelijkheid van het ministerie van VWS (Ministerie van Volksgezondheid, Welzijn en Sport), en voert het staatstoezicht op de volksgezondheid uit.</w:t>
      </w:r>
    </w:p>
    <w:p w:rsidR="00153E90" w:rsidRPr="00F17A55" w:rsidRDefault="00153E90" w:rsidP="00153E90">
      <w:pPr>
        <w:rPr>
          <w:rFonts w:ascii="Tahoma" w:hAnsi="Tahoma" w:cs="Tahoma"/>
        </w:rPr>
      </w:pPr>
      <w:r w:rsidRPr="00F17A55">
        <w:rPr>
          <w:rFonts w:ascii="Tahoma" w:hAnsi="Tahoma" w:cs="Tahoma"/>
        </w:rPr>
        <w:t xml:space="preserve">Naast dit toezicht op de naleving van de wettelijke voorschriften (o.a. BIG, </w:t>
      </w:r>
      <w:r w:rsidR="0098628F">
        <w:rPr>
          <w:rFonts w:ascii="Tahoma" w:hAnsi="Tahoma" w:cs="Tahoma"/>
        </w:rPr>
        <w:t>WzD</w:t>
      </w:r>
      <w:r w:rsidRPr="00F17A55">
        <w:rPr>
          <w:rFonts w:ascii="Tahoma" w:hAnsi="Tahoma" w:cs="Tahoma"/>
        </w:rPr>
        <w:t>) brengt de IGJ ook adviezen uit en verstrekt zij informatie over onderwerpen op het gebied van volksgezondheid.</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IGJ is dus de kwaliteitsbewaker van de gezondheidszorg, maar behandelt in principe zelf geen klachten. Maatschappelijk is deze behoefte er wel volgens de Inspectie. Individuele klagers worden verwezen naar de interne klachtenregeling van de zorgaanbieder.</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Bij IGJ ingediende klachten worden beschouwd als meldingen, en afgehandeld volgens de Leidraad Meldingen. Hierin staat onder meer dat IGJ alleen de meldingen van díe klachten zal onderzoeken die het algemeen belang raken. Ofwel: wanneer er een vermoeden bestaat dat het handelen van een zorgaanbieder een risico vormt voor de gezondheid van de cliënt. </w:t>
      </w:r>
    </w:p>
    <w:p w:rsidR="00153E90" w:rsidRDefault="00153E90" w:rsidP="00153E90">
      <w:pPr>
        <w:rPr>
          <w:rFonts w:ascii="Tahoma" w:hAnsi="Tahoma" w:cs="Tahoma"/>
        </w:rPr>
      </w:pPr>
      <w:r w:rsidRPr="00F17A55">
        <w:rPr>
          <w:rFonts w:ascii="Tahoma" w:hAnsi="Tahoma" w:cs="Tahoma"/>
        </w:rPr>
        <w:t>Veel meldingen, en zeker die van éénmalige gebeurtenissen die niet van structurele betekenis zijn voor de kwaliteit van de zorg, worden dus níet door de IGJ behandeld. Wel als de gebeurtenis tot ernstig blijvend letsel bij of tot de dood van de cliënt heeft geleid. Dit is een calamiteit.</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Richtlijn Calamiteitenrapportage</w:t>
      </w:r>
    </w:p>
    <w:p w:rsidR="00153E90" w:rsidRPr="00F17A55" w:rsidRDefault="00153E90" w:rsidP="00153E90">
      <w:pPr>
        <w:rPr>
          <w:rFonts w:ascii="Tahoma" w:hAnsi="Tahoma" w:cs="Tahoma"/>
        </w:rPr>
      </w:pPr>
      <w:r w:rsidRPr="00F17A55">
        <w:rPr>
          <w:rFonts w:ascii="Tahoma" w:hAnsi="Tahoma" w:cs="Tahoma"/>
        </w:rPr>
        <w:t>De IGJ heeft een Richtlijn Calamiteitenrapportage en daarin zet de inspectie uiteen wat zij van een zorginstelling verwacht ten aanzien van de rapportage die de zorginstelling aan de inspectie stuurt naar aanleiding van een calamiteit. De inspectie kijkt zowel naar de inhoud van de calamiteit zelf, als naar de wijze waarop de instelling lessen trekt en toepast om de kwaliteit van zorg verder te verbeteren. Op basis van de calamiteitenrapportage beoordeelt de inspectie of de instelling een adequate structuur heeft om calamiteiten te onderzoeken, of het onderzoeksproces zorgvuldig en vertrouwenwekkend verloopt en of tekortkomingen in de zorg leiden tot SMART geformuleerde verbetermaatregelen die geborgd worden door de Raad van Bestuur. Richting gevend is daarbij:</w:t>
      </w:r>
    </w:p>
    <w:p w:rsidR="00153E90" w:rsidRPr="00F17A55" w:rsidRDefault="00153E90" w:rsidP="00781482">
      <w:pPr>
        <w:numPr>
          <w:ilvl w:val="0"/>
          <w:numId w:val="26"/>
        </w:numPr>
        <w:ind w:left="284" w:hanging="284"/>
        <w:rPr>
          <w:rFonts w:ascii="Tahoma" w:hAnsi="Tahoma" w:cs="Tahoma"/>
        </w:rPr>
      </w:pPr>
      <w:r w:rsidRPr="00F17A55">
        <w:rPr>
          <w:rFonts w:ascii="Tahoma" w:hAnsi="Tahoma" w:cs="Tahoma"/>
        </w:rPr>
        <w:t>Dat de betrokken patiënt of nabestaanden zo mogelijk en zo nodig betrokken worden bij de vaststelling van de feiten en dat zij op korte termijn volledige transparantie krijgen over hetgeen hun overkomen is;</w:t>
      </w:r>
    </w:p>
    <w:p w:rsidR="00153E90" w:rsidRPr="00F17A55" w:rsidRDefault="00153E90" w:rsidP="00781482">
      <w:pPr>
        <w:numPr>
          <w:ilvl w:val="0"/>
          <w:numId w:val="26"/>
        </w:numPr>
        <w:ind w:left="284" w:hanging="284"/>
        <w:rPr>
          <w:rFonts w:ascii="Tahoma" w:hAnsi="Tahoma" w:cs="Tahoma"/>
        </w:rPr>
      </w:pPr>
      <w:r w:rsidRPr="00F17A55">
        <w:rPr>
          <w:rFonts w:ascii="Tahoma" w:hAnsi="Tahoma" w:cs="Tahoma"/>
        </w:rPr>
        <w:t>De criteria van de WHO over analyse van incidenten;</w:t>
      </w:r>
    </w:p>
    <w:p w:rsidR="00153E90" w:rsidRPr="00F17A55" w:rsidRDefault="00153E90" w:rsidP="00781482">
      <w:pPr>
        <w:numPr>
          <w:ilvl w:val="0"/>
          <w:numId w:val="26"/>
        </w:numPr>
        <w:ind w:left="284" w:hanging="284"/>
        <w:rPr>
          <w:rFonts w:ascii="Tahoma" w:hAnsi="Tahoma" w:cs="Tahoma"/>
        </w:rPr>
      </w:pPr>
      <w:r w:rsidRPr="00F17A55">
        <w:rPr>
          <w:rFonts w:ascii="Tahoma" w:hAnsi="Tahoma" w:cs="Tahoma"/>
        </w:rPr>
        <w:t>Het melden en analyseren van calamiteiten kan niet blame free zijn, maar de belangrijkste doelstelling blijft om de zorg veiliger te maken, de analyse moet gericht zijn op reductie van de kans op een herhaling van het event.</w:t>
      </w:r>
    </w:p>
    <w:p w:rsidR="00153E90" w:rsidRPr="00F17A55" w:rsidRDefault="00153E90" w:rsidP="00153E90">
      <w:pPr>
        <w:rPr>
          <w:rFonts w:ascii="Tahoma" w:hAnsi="Tahoma" w:cs="Tahoma"/>
          <w:b/>
        </w:rPr>
      </w:pPr>
    </w:p>
    <w:p w:rsidR="00153E90" w:rsidRPr="00F17A55" w:rsidRDefault="00153E90" w:rsidP="00153E90">
      <w:pPr>
        <w:rPr>
          <w:rFonts w:ascii="Tahoma" w:hAnsi="Tahoma" w:cs="Tahoma"/>
        </w:rPr>
      </w:pPr>
      <w:r w:rsidRPr="00F17A55">
        <w:rPr>
          <w:rFonts w:ascii="Tahoma" w:hAnsi="Tahoma" w:cs="Tahoma"/>
          <w:b/>
        </w:rPr>
        <w:t>Melden aan IGJ vanuit zorginstelling</w:t>
      </w:r>
    </w:p>
    <w:p w:rsidR="00153E90" w:rsidRPr="00F17A55" w:rsidRDefault="00153E90" w:rsidP="00153E90">
      <w:pPr>
        <w:rPr>
          <w:rFonts w:ascii="Tahoma" w:hAnsi="Tahoma" w:cs="Tahoma"/>
        </w:rPr>
      </w:pPr>
      <w:r w:rsidRPr="00F17A55">
        <w:rPr>
          <w:rFonts w:ascii="Tahoma" w:hAnsi="Tahoma" w:cs="Tahoma"/>
        </w:rPr>
        <w:t xml:space="preserve">Wanneer de klachtenbemiddelaar vermoedt dat er bij een klacht mogelijk een calamiteit, seksueel misbruik of een misdrijf aan de orde is, meldt hij dit direct aan de zorgaanbieder, directie of Raad van Bestuur.  Bij de Inspectie wordt door de zorgaanbieder melding van een klacht gedaan als daartoe een wettelijke verplichting bestaat op grond van art. 11 WKKGZ. Op het nalaten van deze meldingsplicht staat een hoge geldboete. </w:t>
      </w:r>
    </w:p>
    <w:p w:rsidR="00153E90" w:rsidRPr="00F17A55" w:rsidRDefault="00153E90" w:rsidP="00153E90">
      <w:pPr>
        <w:rPr>
          <w:rFonts w:ascii="Tahoma" w:hAnsi="Tahoma" w:cs="Tahoma"/>
        </w:rPr>
      </w:pPr>
      <w:r w:rsidRPr="00F17A55">
        <w:rPr>
          <w:rFonts w:ascii="Tahoma" w:hAnsi="Tahoma" w:cs="Tahoma"/>
        </w:rPr>
        <w:t>De klachtenbemiddelaar informeert de klager en zo mogelijk ook de aangeklaagde over de meldingsprocedure. Het is niet de taak van de klachtenbemiddelaar melding te doen bij de inspectie.</w:t>
      </w:r>
    </w:p>
    <w:p w:rsidR="00153E90" w:rsidRPr="00F17A55" w:rsidRDefault="00153E90" w:rsidP="00153E90">
      <w:pPr>
        <w:rPr>
          <w:rFonts w:ascii="Tahoma" w:hAnsi="Tahoma" w:cs="Tahoma"/>
        </w:rPr>
      </w:pPr>
      <w:r w:rsidRPr="00F17A55">
        <w:rPr>
          <w:rFonts w:ascii="Tahoma" w:hAnsi="Tahoma" w:cs="Tahoma"/>
        </w:rPr>
        <w:t xml:space="preserve"> </w:t>
      </w:r>
    </w:p>
    <w:p w:rsidR="00153E90" w:rsidRPr="00F17A55" w:rsidRDefault="00153E90" w:rsidP="00153E90">
      <w:pPr>
        <w:rPr>
          <w:rFonts w:ascii="Tahoma" w:hAnsi="Tahoma" w:cs="Tahoma"/>
        </w:rPr>
      </w:pPr>
      <w:r w:rsidRPr="00F17A55">
        <w:rPr>
          <w:rFonts w:ascii="Tahoma" w:hAnsi="Tahoma" w:cs="Tahoma"/>
        </w:rPr>
        <w:t>Na de melding kan de normale klachtenafhandeling vervolgd worden, gericht op het doel van</w:t>
      </w:r>
    </w:p>
    <w:p w:rsidR="00153E90" w:rsidRPr="00F17A55" w:rsidRDefault="00153E90" w:rsidP="00153E90">
      <w:pPr>
        <w:rPr>
          <w:rFonts w:ascii="Tahoma" w:hAnsi="Tahoma" w:cs="Tahoma"/>
        </w:rPr>
      </w:pPr>
      <w:r w:rsidRPr="00F17A55">
        <w:rPr>
          <w:rFonts w:ascii="Tahoma" w:hAnsi="Tahoma" w:cs="Tahoma"/>
        </w:rPr>
        <w:t xml:space="preserve">de klager – als deze dit wenst. </w:t>
      </w:r>
    </w:p>
    <w:p w:rsidR="00153E90" w:rsidRPr="00F17A55" w:rsidRDefault="00153E90" w:rsidP="00153E90">
      <w:pPr>
        <w:rPr>
          <w:rFonts w:ascii="Tahoma" w:hAnsi="Tahoma" w:cs="Tahoma"/>
        </w:rPr>
      </w:pPr>
      <w:r w:rsidRPr="00F17A55">
        <w:rPr>
          <w:rFonts w:ascii="Tahoma" w:hAnsi="Tahoma" w:cs="Tahoma"/>
        </w:rPr>
        <w:t xml:space="preserve">Daarnaast kan klager of zijn familie uitgenodigd worden door de Raad van Bestuur om geïnformeerd te worden over het feit dat een gebeurtenis als calamiteit wordt aangemerkt en wat de procedure is die daarop volgt. Ook kan de klager of zijn familie uitgenodigd worden eigen vragen in te brengen die zij beantwoord zou willen zien bij de interne calamiteitenanalyse. </w:t>
      </w:r>
    </w:p>
    <w:p w:rsidR="00153E90" w:rsidRPr="00F17A55" w:rsidRDefault="00153E90" w:rsidP="00153E90">
      <w:pPr>
        <w:rPr>
          <w:rFonts w:ascii="Tahoma" w:hAnsi="Tahoma" w:cs="Tahoma"/>
        </w:rPr>
      </w:pPr>
      <w:r w:rsidRPr="00F17A55">
        <w:rPr>
          <w:rFonts w:ascii="Tahoma" w:hAnsi="Tahoma" w:cs="Tahoma"/>
        </w:rPr>
        <w:t>De eindrapportage die aan de inspectie wordt gestuurd zal ook met de klager en diens familie worden besproken. Het is van groot belang dat de klachtenfunctionaris – als vertrouwenspersoon – hierbij aanwezig is, om het contact te kunnen onderhouden nadat de analyse bekend is geworden en om te zorgen dat eventuele nieuwe vragen adequaat worden geadresseerd.</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In geval van een klacht over seksueel misbruik of seksuele intimidatie overlegt de klachtenbemiddelaar met de klager of deze al dan niet anoniem wenst te blijven en worden de (mogelijke) gevolgen voor de klager van anonieme melding besproken.</w:t>
      </w:r>
    </w:p>
    <w:p w:rsidR="00153E90" w:rsidRDefault="00153E90" w:rsidP="00153E90">
      <w:pPr>
        <w:rPr>
          <w:rFonts w:ascii="Tahoma" w:hAnsi="Tahoma" w:cs="Tahoma"/>
        </w:rPr>
      </w:pPr>
      <w:r w:rsidRPr="00F17A55">
        <w:rPr>
          <w:rFonts w:ascii="Tahoma" w:hAnsi="Tahoma" w:cs="Tahoma"/>
        </w:rPr>
        <w:t>Verder moet klager worden gewezen op de mogelijkheid van het doen van aangifte. Ook moet besproken worden wat de klachtenfunctionaris met de verkregen informatie mag doen en op welk moment. De aangeklaagde wordt door de klachtenfunctionaris geïnformeerd over hetgeen hem ter ore is gekomen, maar dat deze klacht niet voor bemiddeling in aanmerking komt. Wanneer de klager de deur daarvoor op een kier zet, kan de klachtenfunctionaris zijn afweging maken daarop in te gaan.</w:t>
      </w:r>
    </w:p>
    <w:p w:rsidR="002551F4" w:rsidRPr="00F17A55" w:rsidRDefault="002551F4" w:rsidP="00153E90">
      <w:pPr>
        <w:rPr>
          <w:rFonts w:ascii="Tahoma" w:hAnsi="Tahoma" w:cs="Tahoma"/>
        </w:rPr>
      </w:pPr>
    </w:p>
    <w:p w:rsidR="00153E90" w:rsidRPr="00F17A55" w:rsidRDefault="00153E90" w:rsidP="008866F3">
      <w:pPr>
        <w:keepNext/>
        <w:keepLines/>
        <w:numPr>
          <w:ilvl w:val="1"/>
          <w:numId w:val="1"/>
        </w:numPr>
        <w:spacing w:before="40" w:line="259" w:lineRule="auto"/>
        <w:outlineLvl w:val="1"/>
        <w:rPr>
          <w:rFonts w:ascii="Tahoma" w:eastAsiaTheme="majorEastAsia" w:hAnsi="Tahoma" w:cs="Tahoma"/>
        </w:rPr>
      </w:pPr>
      <w:bookmarkStart w:id="50" w:name="_Toc61959316"/>
      <w:r w:rsidRPr="00F17A55">
        <w:rPr>
          <w:rFonts w:ascii="Tahoma" w:eastAsiaTheme="majorEastAsia" w:hAnsi="Tahoma" w:cs="Tahoma"/>
        </w:rPr>
        <w:t>Rechten van cliënten</w:t>
      </w:r>
      <w:bookmarkEnd w:id="50"/>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Algemeen</w:t>
      </w:r>
    </w:p>
    <w:p w:rsidR="00153E90" w:rsidRPr="00F17A55" w:rsidRDefault="00153E90" w:rsidP="00153E90">
      <w:pPr>
        <w:rPr>
          <w:rFonts w:ascii="Tahoma" w:hAnsi="Tahoma" w:cs="Tahoma"/>
        </w:rPr>
      </w:pPr>
      <w:r w:rsidRPr="00F17A55">
        <w:rPr>
          <w:rFonts w:ascii="Tahoma" w:hAnsi="Tahoma" w:cs="Tahoma"/>
        </w:rPr>
        <w:t>De rechten van cliënten zijn wettelijk geregeld. Dit geeft duidelijkheid en (rechts)zekerheid.</w:t>
      </w:r>
    </w:p>
    <w:p w:rsidR="00153E90" w:rsidRPr="00F17A55" w:rsidRDefault="00153E90" w:rsidP="00153E90">
      <w:pPr>
        <w:rPr>
          <w:rFonts w:ascii="Tahoma" w:hAnsi="Tahoma" w:cs="Tahoma"/>
        </w:rPr>
      </w:pPr>
      <w:r w:rsidRPr="00F17A55">
        <w:rPr>
          <w:rFonts w:ascii="Tahoma" w:hAnsi="Tahoma" w:cs="Tahoma"/>
        </w:rPr>
        <w:t>Voor het werk van de klachtenfunctionaris zijn vooral van belang de rechten die zijn opgenomen in de Wet Geneeskundige Behandelingsovereenkomst (WGBO).</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WGBO</w:t>
      </w:r>
    </w:p>
    <w:p w:rsidR="00153E90" w:rsidRPr="00F17A55" w:rsidRDefault="00153E90" w:rsidP="00153E90">
      <w:pPr>
        <w:rPr>
          <w:rFonts w:ascii="Tahoma" w:hAnsi="Tahoma" w:cs="Tahoma"/>
        </w:rPr>
      </w:pPr>
      <w:r w:rsidRPr="00F17A55">
        <w:rPr>
          <w:rFonts w:ascii="Tahoma" w:hAnsi="Tahoma" w:cs="Tahoma"/>
        </w:rPr>
        <w:t>De wetgever heeft er voor gekozen de hulpverleningsrelatie te gieten in de vorm van een overeenkomst. Dit onderstreept de gelijkwaardige positie van beide partijen (de hulpverlener en de cliënt). Dat er een verschil is in deskundigheid tussen beide partijen wil niet zeggen dat ze geen gelijkwaardige positie hebben.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 geneeskundige behandelingsovereenkomst is terug te vinden als een bijzonder contract in het Burgerlijk Wetboek (BW) waar het contractenrecht geregeld is. Dit betekent dat de algemene regels van het BW gelden voor zover er geen specifieke WGBO-regels zijn. Hier behoren ook de eisen van redelijkheid en billijkheid toe. (De wet kan niet alles strikt regelen, dit betekent dat bepalingen soms “uitgelegd” moeten worden. Daarbij wordt gekeken naar wat redelijk en billijk is in de betreffende situatie.)</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De WGBO is van toepassing op het verrichten van handelingen op het gebied van de geneeskunst door de hulpverlener in de uitoefening van een geneeskundig beroep of bedrijf rechtstreeks betrekking hebbende op de cliënt. </w:t>
      </w:r>
    </w:p>
    <w:p w:rsidR="00153E90" w:rsidRPr="00F17A55" w:rsidRDefault="00153E90" w:rsidP="00153E90">
      <w:pPr>
        <w:rPr>
          <w:rFonts w:ascii="Tahoma" w:hAnsi="Tahoma" w:cs="Tahoma"/>
        </w:rPr>
      </w:pPr>
      <w:r w:rsidRPr="00F17A55">
        <w:rPr>
          <w:rFonts w:ascii="Tahoma" w:hAnsi="Tahoma" w:cs="Tahoma"/>
        </w:rPr>
        <w:t xml:space="preserve">Er is geen behandelingsovereenkomst aanwezig wanneer het betreft handelingen ter beoordeling van de gezondheidstoestand van een persoon in opdracht van een derde. (Bedoeld worden de keuringen voor werk, sport, verzekeringen ed.) </w:t>
      </w:r>
    </w:p>
    <w:p w:rsidR="00153E90" w:rsidRPr="00F17A55" w:rsidRDefault="00153E90" w:rsidP="00153E90">
      <w:pPr>
        <w:rPr>
          <w:rFonts w:ascii="Tahoma" w:hAnsi="Tahoma" w:cs="Tahoma"/>
        </w:rPr>
      </w:pPr>
      <w:r w:rsidRPr="00F17A55">
        <w:rPr>
          <w:rFonts w:ascii="Tahoma" w:hAnsi="Tahoma" w:cs="Tahoma"/>
        </w:rPr>
        <w:t>Het verpleeghuis gaat zo'n overeenkomst aan met de bewoner voor het uitvoeren van allerlei medische handelingen. Dit is inclusief de daarbij behorende verpleging en verzorging.</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 bepalingen in de WGBO hebben een dwingendrechtelijk karakter. Dit wil zeggen dat er niet ten nadele van de cliënt van kan worden afgeweken. Hulpverleners en cliënten kunnen onderling ook geen afspraken maken die in strijd zijn met de WGBO.</w:t>
      </w:r>
    </w:p>
    <w:p w:rsidR="00153E90" w:rsidRPr="00F17A55" w:rsidRDefault="00153E90" w:rsidP="00153E90">
      <w:pPr>
        <w:rPr>
          <w:rFonts w:ascii="Tahoma" w:hAnsi="Tahoma" w:cs="Tahoma"/>
        </w:rPr>
      </w:pPr>
      <w:r w:rsidRPr="00F17A55">
        <w:rPr>
          <w:rFonts w:ascii="Tahoma" w:hAnsi="Tahoma" w:cs="Tahoma"/>
        </w:rPr>
        <w:t>Inbreuken op de rechten van cliënten dienen dan ook specifiek in de wet geregeld te zijn.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 hulpverlener kan de behandelingsovereenkomst niet zomaar opzeggen. Dit kan alleen in het geval van gewichtige redenen. (Bv. In geval van agressie)</w:t>
      </w:r>
    </w:p>
    <w:p w:rsidR="00153E90" w:rsidRPr="00F17A55" w:rsidRDefault="00153E90" w:rsidP="00153E90">
      <w:pPr>
        <w:rPr>
          <w:rFonts w:ascii="Tahoma" w:hAnsi="Tahoma" w:cs="Tahoma"/>
        </w:rPr>
      </w:pPr>
      <w:r w:rsidRPr="00F17A55">
        <w:rPr>
          <w:rFonts w:ascii="Tahoma" w:hAnsi="Tahoma" w:cs="Tahoma"/>
        </w:rPr>
        <w:t>Voordat er dan daadwerkelijk kan worden opgezegd moet de hulpverlener overleg plegen met de cliënt over de gerezen problemen. Indien dat niet tot een bevredigende oplossing leidt moet de hulpverlener de cliënt formeel in gebreke stellen voordat er echt tot (schriftelijke) opzegging kan worden overgegaan. Er dienen wel maatregelen getroffen te worden voor de continuïteit van de zorg en in geval van noodsituaties moet hulp naar vermogen worden verleend.</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 hulpverlener kan zijn aansprakelijkheid niet beperken of uitsluiten (In juridische termen: geen exoneratieclausule).</w:t>
      </w:r>
    </w:p>
    <w:p w:rsidR="00153E90" w:rsidRPr="00F17A55" w:rsidRDefault="00153E90" w:rsidP="00153E90">
      <w:pPr>
        <w:rPr>
          <w:rFonts w:ascii="Tahoma" w:hAnsi="Tahoma" w:cs="Tahoma"/>
        </w:rPr>
      </w:pPr>
      <w:r w:rsidRPr="00F17A55">
        <w:rPr>
          <w:rFonts w:ascii="Tahoma" w:hAnsi="Tahoma" w:cs="Tahoma"/>
        </w:rPr>
        <w:t>Daarnaast is het ziekenhuis centraal aansprakelijk voor handelingen (voortvloeiende uit een geneeskundige behandelingsovereenkomst) die in het ziekenhuis worden verricht. (Voorheen was nogal eens onduidelijk tegen wie precies de schadeactie ingesteld moest worden.)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Plichten van de cliënt</w:t>
      </w:r>
    </w:p>
    <w:p w:rsidR="00153E90" w:rsidRPr="00F17A55" w:rsidRDefault="00153E90" w:rsidP="00153E90">
      <w:pPr>
        <w:rPr>
          <w:rFonts w:ascii="Tahoma" w:hAnsi="Tahoma" w:cs="Tahoma"/>
        </w:rPr>
      </w:pPr>
      <w:r w:rsidRPr="00F17A55">
        <w:rPr>
          <w:rFonts w:ascii="Tahoma" w:hAnsi="Tahoma" w:cs="Tahoma"/>
        </w:rPr>
        <w:t xml:space="preserve">Naast de rechten hebben de cliënten ook plichten: </w:t>
      </w:r>
    </w:p>
    <w:p w:rsidR="00153E90" w:rsidRPr="00F17A55" w:rsidRDefault="00153E90" w:rsidP="00781482">
      <w:pPr>
        <w:numPr>
          <w:ilvl w:val="0"/>
          <w:numId w:val="21"/>
        </w:numPr>
        <w:ind w:left="284" w:hanging="284"/>
        <w:rPr>
          <w:rFonts w:ascii="Tahoma" w:hAnsi="Tahoma" w:cs="Tahoma"/>
        </w:rPr>
      </w:pPr>
      <w:r w:rsidRPr="00F17A55">
        <w:rPr>
          <w:rFonts w:ascii="Tahoma" w:hAnsi="Tahoma" w:cs="Tahoma"/>
        </w:rPr>
        <w:t xml:space="preserve">Vergoeding van de gemaakte kosten </w:t>
      </w:r>
    </w:p>
    <w:p w:rsidR="00153E90" w:rsidRPr="00F17A55" w:rsidRDefault="00153E90" w:rsidP="00781482">
      <w:pPr>
        <w:numPr>
          <w:ilvl w:val="0"/>
          <w:numId w:val="21"/>
        </w:numPr>
        <w:ind w:left="284" w:hanging="284"/>
        <w:rPr>
          <w:rFonts w:ascii="Tahoma" w:hAnsi="Tahoma" w:cs="Tahoma"/>
        </w:rPr>
      </w:pPr>
      <w:r w:rsidRPr="00F17A55">
        <w:rPr>
          <w:rFonts w:ascii="Tahoma" w:hAnsi="Tahoma" w:cs="Tahoma"/>
        </w:rPr>
        <w:t>De informatieplicht</w:t>
      </w:r>
    </w:p>
    <w:p w:rsidR="00153E90" w:rsidRPr="00F17A55" w:rsidRDefault="00153E90" w:rsidP="00781482">
      <w:pPr>
        <w:numPr>
          <w:ilvl w:val="0"/>
          <w:numId w:val="21"/>
        </w:numPr>
        <w:ind w:left="284" w:hanging="284"/>
        <w:rPr>
          <w:rFonts w:ascii="Tahoma" w:hAnsi="Tahoma" w:cs="Tahoma"/>
        </w:rPr>
      </w:pPr>
      <w:r w:rsidRPr="00F17A55">
        <w:rPr>
          <w:rFonts w:ascii="Tahoma" w:hAnsi="Tahoma" w:cs="Tahoma"/>
        </w:rPr>
        <w:t>De plicht om medewerking te verlenen</w:t>
      </w:r>
    </w:p>
    <w:p w:rsidR="00153E90" w:rsidRPr="00F17A55" w:rsidRDefault="00153E90" w:rsidP="00153E90">
      <w:pPr>
        <w:rPr>
          <w:rFonts w:ascii="Tahoma" w:hAnsi="Tahoma" w:cs="Tahoma"/>
        </w:rPr>
      </w:pPr>
      <w:r w:rsidRPr="00F17A55">
        <w:rPr>
          <w:rFonts w:ascii="Tahoma" w:hAnsi="Tahoma" w:cs="Tahoma"/>
        </w:rPr>
        <w:t>De  cliënt geeft naar beste weten inlichtingen en medewerking aan de hulpverlener.</w:t>
      </w:r>
    </w:p>
    <w:p w:rsidR="00153E90" w:rsidRPr="00F17A55" w:rsidRDefault="00153E90" w:rsidP="00153E90">
      <w:pPr>
        <w:rPr>
          <w:rFonts w:ascii="Tahoma" w:hAnsi="Tahoma" w:cs="Tahoma"/>
        </w:rPr>
      </w:pPr>
      <w:r w:rsidRPr="00F17A55">
        <w:rPr>
          <w:rFonts w:ascii="Tahoma" w:hAnsi="Tahoma" w:cs="Tahoma"/>
        </w:rPr>
        <w:t>Deze verplichting is niet afdwingbaar. Wel is het zo dat wanneer de cliënt gebrek aan inlichtingen geeft en er daardoor iets mis gaat de hulpverlener niet aansprakelijk is. Wanneer de cliënt geen inlichtingen geeft kan de hulpverlener niet op een verantwoorde wijze onderzoeken en behandelen.</w:t>
      </w:r>
    </w:p>
    <w:p w:rsidR="00153E90" w:rsidRPr="00F17A55" w:rsidRDefault="00153E90" w:rsidP="00153E90">
      <w:pPr>
        <w:rPr>
          <w:rFonts w:ascii="Tahoma" w:hAnsi="Tahoma" w:cs="Tahoma"/>
        </w:rPr>
      </w:pPr>
      <w:r w:rsidRPr="00F17A55">
        <w:rPr>
          <w:rFonts w:ascii="Tahoma" w:hAnsi="Tahoma" w:cs="Tahoma"/>
        </w:rPr>
        <w:t xml:space="preserve">Ook zal gebrek aan medewerking van de cliënt een gewichtige reden kunnen zijn om de behandelingsovereenkomst op te zeggen. </w:t>
      </w:r>
    </w:p>
    <w:p w:rsidR="00153E90" w:rsidRPr="00F17A55" w:rsidRDefault="00153E90" w:rsidP="00153E90">
      <w:pPr>
        <w:rPr>
          <w:rFonts w:ascii="Tahoma" w:hAnsi="Tahoma" w:cs="Tahoma"/>
        </w:rPr>
      </w:pPr>
      <w:r w:rsidRPr="00F17A55">
        <w:rPr>
          <w:rFonts w:ascii="Tahoma" w:hAnsi="Tahoma" w:cs="Tahoma"/>
        </w:rPr>
        <w:t>De cliënt dient er verder voor te zorgen, voor zover van toepassing, dat de hulpverlener tijdig door of namens hem betaald wordt voor zijn verrichtingen.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 xml:space="preserve">Wie kan de rechten uitoefenen? </w:t>
      </w:r>
    </w:p>
    <w:p w:rsidR="00153E90" w:rsidRPr="00F17A55" w:rsidRDefault="00153E90" w:rsidP="00153E90">
      <w:pPr>
        <w:rPr>
          <w:rFonts w:ascii="Tahoma" w:hAnsi="Tahoma" w:cs="Tahoma"/>
          <w:b/>
        </w:rPr>
      </w:pPr>
      <w:r w:rsidRPr="00F17A55">
        <w:rPr>
          <w:rFonts w:ascii="Tahoma" w:hAnsi="Tahoma" w:cs="Tahoma"/>
          <w:b/>
        </w:rPr>
        <w:t>Vertegenwoordiging</w:t>
      </w:r>
    </w:p>
    <w:p w:rsidR="00153E90" w:rsidRPr="00F17A55" w:rsidRDefault="00153E90" w:rsidP="00153E90">
      <w:pPr>
        <w:rPr>
          <w:rFonts w:ascii="Tahoma" w:hAnsi="Tahoma" w:cs="Tahoma"/>
        </w:rPr>
      </w:pPr>
      <w:r w:rsidRPr="00F17A55">
        <w:rPr>
          <w:rFonts w:ascii="Tahoma" w:hAnsi="Tahoma" w:cs="Tahoma"/>
        </w:rPr>
        <w:t xml:space="preserve">De cliënt oefent zelf zijn rechten uit. Wanneer de cliënt zijn rechten niet (goed genoeg) kan uitoefenen heeft hij een vertegenwoordiger nodig. Dit kan zijn vanwege de leeftijd of vanwege wilsonbekwaamheid. </w:t>
      </w:r>
    </w:p>
    <w:p w:rsidR="00153E90" w:rsidRPr="00F17A55" w:rsidRDefault="00153E90" w:rsidP="00153E90">
      <w:pPr>
        <w:rPr>
          <w:rFonts w:ascii="Tahoma" w:hAnsi="Tahoma" w:cs="Tahoma"/>
        </w:rPr>
      </w:pPr>
      <w:r w:rsidRPr="00F17A55">
        <w:rPr>
          <w:rFonts w:ascii="Tahoma" w:hAnsi="Tahoma" w:cs="Tahoma"/>
        </w:rPr>
        <w:t xml:space="preserve">Wanneer doet zich wilsonbekwaamheid voor? De cliënt geldt als wilsbekwaam wanneer hij begrip heeft van de situatie waarin hij zich bevindt en daar een weloverwogen keuze in kan maken en deze keuze ook kan motiveren. Uitgangspunt is dat de mens zijn wil kan bepalen, tenzij het tegendeel blijkt. </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 wet voorziet in deze gevallen in een vertegenwoordiger.</w:t>
      </w:r>
    </w:p>
    <w:p w:rsidR="00153E90" w:rsidRPr="00F17A55" w:rsidRDefault="00153E90" w:rsidP="00781482">
      <w:pPr>
        <w:numPr>
          <w:ilvl w:val="0"/>
          <w:numId w:val="23"/>
        </w:numPr>
        <w:ind w:left="284" w:hanging="284"/>
        <w:rPr>
          <w:rFonts w:ascii="Tahoma" w:hAnsi="Tahoma" w:cs="Tahoma"/>
        </w:rPr>
      </w:pPr>
      <w:r w:rsidRPr="00F17A55">
        <w:rPr>
          <w:rFonts w:ascii="Tahoma" w:hAnsi="Tahoma" w:cs="Tahoma"/>
        </w:rPr>
        <w:t>Voor kinderen tot 12 jaar: de ouders of voogd</w:t>
      </w:r>
    </w:p>
    <w:p w:rsidR="00153E90" w:rsidRPr="00F17A55" w:rsidRDefault="00153E90" w:rsidP="00781482">
      <w:pPr>
        <w:numPr>
          <w:ilvl w:val="0"/>
          <w:numId w:val="23"/>
        </w:numPr>
        <w:ind w:left="284" w:hanging="284"/>
        <w:rPr>
          <w:rFonts w:ascii="Tahoma" w:hAnsi="Tahoma" w:cs="Tahoma"/>
        </w:rPr>
      </w:pPr>
      <w:r w:rsidRPr="00F17A55">
        <w:rPr>
          <w:rFonts w:ascii="Tahoma" w:hAnsi="Tahoma" w:cs="Tahoma"/>
        </w:rPr>
        <w:t>Voor kinderen van 12 tot 16 jaar: kind en de ouders (of het kind en de voogd)</w:t>
      </w:r>
    </w:p>
    <w:p w:rsidR="00153E90" w:rsidRPr="00F17A55" w:rsidRDefault="00153E90" w:rsidP="00781482">
      <w:pPr>
        <w:numPr>
          <w:ilvl w:val="0"/>
          <w:numId w:val="23"/>
        </w:numPr>
        <w:ind w:left="284" w:hanging="284"/>
        <w:rPr>
          <w:rFonts w:ascii="Tahoma" w:hAnsi="Tahoma" w:cs="Tahoma"/>
        </w:rPr>
      </w:pPr>
      <w:r w:rsidRPr="00F17A55">
        <w:rPr>
          <w:rFonts w:ascii="Tahoma" w:hAnsi="Tahoma" w:cs="Tahoma"/>
        </w:rPr>
        <w:t>Kinderen die 16 jaar zijn kunnen zelfstandig een geneeskundige behandelingsovereenkomst aangaan en toestemming geven voor medische behandelingen.</w:t>
      </w:r>
    </w:p>
    <w:p w:rsidR="00153E90" w:rsidRPr="00F17A55" w:rsidRDefault="00153E90" w:rsidP="00781482">
      <w:pPr>
        <w:numPr>
          <w:ilvl w:val="0"/>
          <w:numId w:val="23"/>
        </w:numPr>
        <w:ind w:left="284" w:hanging="284"/>
        <w:rPr>
          <w:rFonts w:ascii="Tahoma" w:hAnsi="Tahoma" w:cs="Tahoma"/>
        </w:rPr>
      </w:pPr>
      <w:r w:rsidRPr="00F17A55">
        <w:rPr>
          <w:rFonts w:ascii="Tahoma" w:hAnsi="Tahoma" w:cs="Tahoma"/>
        </w:rPr>
        <w:t>Voor meerderjarige wilsonbekwamen (persoon van 18 jaar of ouder die niet in staat kan worden geacht tot een redelijke waardering van zijn belangen ter zake): hier onderscheiden we drie categorieën.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Deze categorieën zijn:</w:t>
      </w:r>
    </w:p>
    <w:p w:rsidR="00153E90" w:rsidRPr="00F17A55" w:rsidRDefault="00153E90" w:rsidP="00781482">
      <w:pPr>
        <w:numPr>
          <w:ilvl w:val="0"/>
          <w:numId w:val="18"/>
        </w:numPr>
        <w:ind w:left="284" w:hanging="284"/>
        <w:rPr>
          <w:rFonts w:ascii="Tahoma" w:hAnsi="Tahoma" w:cs="Tahoma"/>
        </w:rPr>
      </w:pPr>
      <w:r w:rsidRPr="00F17A55">
        <w:rPr>
          <w:rFonts w:ascii="Tahoma" w:hAnsi="Tahoma" w:cs="Tahoma"/>
        </w:rPr>
        <w:t>De door de rechter benoemde wettelijke vertegenwoordiger, hieronder vallen de curator en de mentor.</w:t>
      </w:r>
    </w:p>
    <w:p w:rsidR="00153E90" w:rsidRPr="00F17A55" w:rsidRDefault="00153E90" w:rsidP="00781482">
      <w:pPr>
        <w:numPr>
          <w:ilvl w:val="0"/>
          <w:numId w:val="18"/>
        </w:numPr>
        <w:ind w:left="284" w:hanging="284"/>
        <w:rPr>
          <w:rFonts w:ascii="Tahoma" w:hAnsi="Tahoma" w:cs="Tahoma"/>
        </w:rPr>
      </w:pPr>
      <w:r w:rsidRPr="00F17A55">
        <w:rPr>
          <w:rFonts w:ascii="Tahoma" w:hAnsi="Tahoma" w:cs="Tahoma"/>
        </w:rPr>
        <w:t>De persoonlijk gemachtigde, deze constructie geeft het beste vorm aan het zelfbeschikkingsrecht omdat de cliënt zelf beslissingsbevoegdheid geeft aan een door hem gekozen persoon voor het geval dat hij zijn wil niet meer kan bepalen.</w:t>
      </w:r>
    </w:p>
    <w:p w:rsidR="00153E90" w:rsidRPr="00F17A55" w:rsidRDefault="00153E90" w:rsidP="00781482">
      <w:pPr>
        <w:numPr>
          <w:ilvl w:val="0"/>
          <w:numId w:val="18"/>
        </w:numPr>
        <w:ind w:left="284" w:hanging="284"/>
        <w:rPr>
          <w:rFonts w:ascii="Tahoma" w:hAnsi="Tahoma" w:cs="Tahoma"/>
        </w:rPr>
      </w:pPr>
      <w:r w:rsidRPr="00F17A55">
        <w:rPr>
          <w:rFonts w:ascii="Tahoma" w:hAnsi="Tahoma" w:cs="Tahoma"/>
        </w:rPr>
        <w:t>De niet-benoemde plaatsvervanger op grond van de WGBO: wanneer er geen wettelijk vertegenwoordiger of persoonlijk gemachtigde is geeft de wet een volgorde van personen aan die de cliënt kunnen vertegenwoordigen. Dit is allereerst de echtgenoot of levensgezel, wanneer die niet aanwezig is een ouder, dan een kind en dan een broer of zus.</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Uitgangspunt is dat ouders handelen in het belang van het kind. Het bestaan van ouderlijk gezag betekent niet dat het kind geen eigen rechten heeft. Met het ouderlijk gezag krijgen ouders een zorgplicht voor hun kind en moeten ze het kind begeleiden naar zelfbeschikking. De WGBO laat hier heel mooi zien dat het zelfbeschikkingsrecht van de minderjarige toeneemt met het groeien der jaren en de bevoegdheid van de ouders geleidelijk vermindert.</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Ook de vertegenwoordiger moet handelen als een goed vertegenwoordiger.</w:t>
      </w:r>
    </w:p>
    <w:p w:rsidR="00153E90" w:rsidRPr="00F17A55" w:rsidRDefault="00153E90" w:rsidP="00153E90">
      <w:pPr>
        <w:rPr>
          <w:rFonts w:ascii="Tahoma" w:hAnsi="Tahoma" w:cs="Tahoma"/>
        </w:rPr>
      </w:pPr>
      <w:r w:rsidRPr="00F17A55">
        <w:rPr>
          <w:rFonts w:ascii="Tahoma" w:hAnsi="Tahoma" w:cs="Tahoma"/>
        </w:rPr>
        <w:t>Verzet de cliënt zich tegen een medische behandeling van ingrijpende aard waarvoor een vertegenwoordiger toestemming heeft gegeven, dan kan de verrichting alleen worden uitgevoerd wanneer die nodig is om kennelijk ernstig nadeel voor de cliënt te voorkomen.</w:t>
      </w:r>
    </w:p>
    <w:p w:rsidR="00153E90" w:rsidRPr="00F17A55" w:rsidRDefault="00153E90" w:rsidP="00153E90">
      <w:pPr>
        <w:rPr>
          <w:rFonts w:ascii="Tahoma" w:hAnsi="Tahoma" w:cs="Tahoma"/>
        </w:rPr>
      </w:pPr>
      <w:r w:rsidRPr="00F17A55">
        <w:rPr>
          <w:rFonts w:ascii="Tahoma" w:hAnsi="Tahoma" w:cs="Tahoma"/>
        </w:rPr>
        <w:t>Voor de hulpverlener geldt dat hij de beslissing van de vertegenwoordiger van de wilsonbekwame cliënt volgt, tenzij dat niet verenigbaar is met de zorg van een goed hulpverlener.</w:t>
      </w:r>
    </w:p>
    <w:p w:rsidR="00153E90" w:rsidRPr="00F17A55" w:rsidRDefault="00153E90" w:rsidP="00153E90">
      <w:pPr>
        <w:rPr>
          <w:rFonts w:ascii="Tahoma" w:hAnsi="Tahoma" w:cs="Tahoma"/>
        </w:rPr>
      </w:pPr>
      <w:r w:rsidRPr="00F17A55">
        <w:rPr>
          <w:rFonts w:ascii="Tahoma" w:hAnsi="Tahoma" w:cs="Tahoma"/>
        </w:rPr>
        <w:t xml:space="preserve">Ook wanneer een cliënt een vertegenwoordiger heeft, dient een schriftelijke wilsverklaring (opgesteld toen hij nog wilsbekwaam was) gerespecteerd te worden door de vertegenwoordiger en de hulpverlener. De hulpverlener kan er vanaf wijken wanneer hij daartoe gegronde redenen heeft. </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Goed hulpverlenerschap</w:t>
      </w:r>
    </w:p>
    <w:p w:rsidR="00153E90" w:rsidRPr="00F17A55" w:rsidRDefault="00153E90" w:rsidP="00153E90">
      <w:pPr>
        <w:rPr>
          <w:rFonts w:ascii="Tahoma" w:hAnsi="Tahoma" w:cs="Tahoma"/>
        </w:rPr>
      </w:pPr>
      <w:r w:rsidRPr="00F17A55">
        <w:rPr>
          <w:rFonts w:ascii="Tahoma" w:hAnsi="Tahoma" w:cs="Tahoma"/>
        </w:rPr>
        <w:t xml:space="preserve">In de WGBO is opgenomen dat de hulpverlener bij zijn werkzaamheden de zorg van een goed hulpverlener in acht moet nemen. </w:t>
      </w:r>
    </w:p>
    <w:p w:rsidR="00153E90" w:rsidRPr="00F17A55" w:rsidRDefault="00153E90" w:rsidP="00153E90">
      <w:pPr>
        <w:rPr>
          <w:rFonts w:ascii="Tahoma" w:hAnsi="Tahoma" w:cs="Tahoma"/>
        </w:rPr>
      </w:pPr>
      <w:r w:rsidRPr="00F17A55">
        <w:rPr>
          <w:rFonts w:ascii="Tahoma" w:hAnsi="Tahoma" w:cs="Tahoma"/>
        </w:rPr>
        <w:t>Wat wordt hiermee bedoeld?</w:t>
      </w:r>
    </w:p>
    <w:p w:rsidR="00153E90" w:rsidRPr="00F17A55" w:rsidRDefault="00153E90" w:rsidP="00153E90">
      <w:pPr>
        <w:rPr>
          <w:rFonts w:ascii="Tahoma" w:hAnsi="Tahoma" w:cs="Tahoma"/>
        </w:rPr>
      </w:pPr>
      <w:r w:rsidRPr="00F17A55">
        <w:rPr>
          <w:rFonts w:ascii="Tahoma" w:hAnsi="Tahoma" w:cs="Tahoma"/>
        </w:rPr>
        <w:t xml:space="preserve">Er zijn twee voorwaarden aan de werkzaamheden van de hulpverlener. Het moet gaat om medisch zinvol handelen en de medische handelingen moeten worden uitgevoerd volgens de regelen der kunst. </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Dit betekent dat de hulpverlener moet werken volgens zijn beroepsstandaard. </w:t>
      </w:r>
    </w:p>
    <w:p w:rsidR="00153E90" w:rsidRPr="00F17A55" w:rsidRDefault="00153E90" w:rsidP="00153E90">
      <w:pPr>
        <w:rPr>
          <w:rFonts w:ascii="Tahoma" w:hAnsi="Tahoma" w:cs="Tahoma"/>
        </w:rPr>
      </w:pPr>
      <w:r w:rsidRPr="00F17A55">
        <w:rPr>
          <w:rFonts w:ascii="Tahoma" w:hAnsi="Tahoma" w:cs="Tahoma"/>
        </w:rPr>
        <w:t xml:space="preserve">Dit betreft de inzichten van de medische wetenschap (evidence-based) en de ervaring die de beroepsgroep met medische handelingen heeft opgedaan. Het gaat om kennis en vaardigheden die de hulpverlener tijdens zijn opleiding en loopbaan heeft opgedaan, het bijhouden van vaktijdschriften, bij- en nascholing en ook om eigen ervaring. </w:t>
      </w:r>
    </w:p>
    <w:p w:rsidR="00153E90" w:rsidRPr="00F17A55" w:rsidRDefault="00153E90" w:rsidP="00153E90">
      <w:pPr>
        <w:rPr>
          <w:rFonts w:ascii="Tahoma" w:hAnsi="Tahoma" w:cs="Tahoma"/>
        </w:rPr>
      </w:pPr>
      <w:r w:rsidRPr="00F17A55">
        <w:rPr>
          <w:rFonts w:ascii="Tahoma" w:hAnsi="Tahoma" w:cs="Tahoma"/>
        </w:rPr>
        <w:t>Richtlijnen, standaarden en protocollen spelen een grote rol, maar zijn geen dwingende regels voor medisch handelen in individuele gevallen. Dan kunnen ook andere omstandigheden een rol spelen. Een hulpverlener kan en moet soms afwijken van de gangbare werkwijze zonder dat dit betekent dat er niet medisch-professioneel is gehandeld.</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Naast de beroepsstandaard geven de rechten van de cliënt en maatschappelijke normen invulling aan wat goed hulpverlenerschap inhoudt. (Een hulpverlener die geen informatie geeft handelt (in principe) niet medisch-professioneel. In medisch-ethische kwesties stelt uiteindelijk de samenleving/overheid de normen op.)</w:t>
      </w:r>
    </w:p>
    <w:p w:rsidR="00153E90" w:rsidRPr="00F17A55" w:rsidRDefault="00153E90" w:rsidP="00153E90">
      <w:pPr>
        <w:rPr>
          <w:rFonts w:ascii="Tahoma" w:hAnsi="Tahoma" w:cs="Tahoma"/>
          <w:b/>
        </w:rPr>
      </w:pPr>
    </w:p>
    <w:p w:rsidR="00153E90" w:rsidRPr="00F17A55" w:rsidRDefault="00153E90" w:rsidP="008866F3">
      <w:pPr>
        <w:keepNext/>
        <w:keepLines/>
        <w:numPr>
          <w:ilvl w:val="1"/>
          <w:numId w:val="1"/>
        </w:numPr>
        <w:spacing w:before="40" w:line="259" w:lineRule="auto"/>
        <w:outlineLvl w:val="1"/>
        <w:rPr>
          <w:rFonts w:ascii="Tahoma" w:eastAsiaTheme="majorEastAsia" w:hAnsi="Tahoma" w:cs="Tahoma"/>
        </w:rPr>
      </w:pPr>
      <w:bookmarkStart w:id="51" w:name="_Toc61959317"/>
      <w:r w:rsidRPr="00F17A55">
        <w:rPr>
          <w:rFonts w:ascii="Tahoma" w:eastAsiaTheme="majorEastAsia" w:hAnsi="Tahoma" w:cs="Tahoma"/>
        </w:rPr>
        <w:t>Het recht op informatie</w:t>
      </w:r>
      <w:bookmarkEnd w:id="51"/>
    </w:p>
    <w:p w:rsidR="00153E90" w:rsidRPr="00F17A55" w:rsidRDefault="00153E90" w:rsidP="00153E90">
      <w:pPr>
        <w:rPr>
          <w:rFonts w:ascii="Tahoma" w:hAnsi="Tahoma" w:cs="Tahoma"/>
          <w:b/>
        </w:rPr>
      </w:pPr>
    </w:p>
    <w:p w:rsidR="00153E90" w:rsidRPr="00F17A55" w:rsidRDefault="00153E90" w:rsidP="00153E90">
      <w:pPr>
        <w:rPr>
          <w:rFonts w:ascii="Tahoma" w:hAnsi="Tahoma" w:cs="Tahoma"/>
        </w:rPr>
      </w:pPr>
      <w:r w:rsidRPr="00F17A55">
        <w:rPr>
          <w:rFonts w:ascii="Tahoma" w:hAnsi="Tahoma" w:cs="Tahoma"/>
        </w:rPr>
        <w:t xml:space="preserve">De hulpverlener moet de cliënt op duidelijke wijze, desgevraagd schriftelijk, inlichten. </w:t>
      </w:r>
    </w:p>
    <w:p w:rsidR="00153E90" w:rsidRPr="00F17A55" w:rsidRDefault="00153E90" w:rsidP="00153E90">
      <w:pPr>
        <w:rPr>
          <w:rFonts w:ascii="Tahoma" w:hAnsi="Tahoma" w:cs="Tahoma"/>
        </w:rPr>
      </w:pPr>
      <w:r w:rsidRPr="00F17A55">
        <w:rPr>
          <w:rFonts w:ascii="Tahoma" w:hAnsi="Tahoma" w:cs="Tahoma"/>
        </w:rPr>
        <w:t xml:space="preserve">Het gaat om inlichtingen over het voorgenomen onderzoek en de voorgestelde behandeling en de ontwikkelingen omtrent het onderzoek, de behandeling en de gezondheidstoestand van de cliënt. </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Het recht op informatie is zo belangrijk omdat de cliënt een welbewuste keuze moet kunnen maken of hij een behandeling toestaat. Zonder toestemming van de cliënt hiervoor kan dit mishandeling zijn of het toebrengen van zwaar lichamelijk letsel. Wanneer hij informatie krijgt kan hij een weloverwogen beslissing nemen over al dan niet (verder) onderzoeken en/of behandelen.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Welke informatie betreft het?</w:t>
      </w:r>
    </w:p>
    <w:p w:rsidR="00153E90" w:rsidRPr="00F17A55" w:rsidRDefault="00153E90" w:rsidP="00153E90">
      <w:pPr>
        <w:rPr>
          <w:rFonts w:ascii="Tahoma" w:hAnsi="Tahoma" w:cs="Tahoma"/>
        </w:rPr>
      </w:pPr>
      <w:r w:rsidRPr="00F17A55">
        <w:rPr>
          <w:rFonts w:ascii="Tahoma" w:hAnsi="Tahoma" w:cs="Tahoma"/>
        </w:rPr>
        <w:t>De wet geeft duidelijk aan dat de hulpverlener die informatie moet geven die de cliënt redelijkerwijze moet weten ten aanzien van:</w:t>
      </w:r>
    </w:p>
    <w:p w:rsidR="00153E90" w:rsidRPr="00F17A55" w:rsidRDefault="00153E90" w:rsidP="00781482">
      <w:pPr>
        <w:numPr>
          <w:ilvl w:val="0"/>
          <w:numId w:val="16"/>
        </w:numPr>
        <w:ind w:left="284" w:hanging="284"/>
        <w:rPr>
          <w:rFonts w:ascii="Tahoma" w:hAnsi="Tahoma" w:cs="Tahoma"/>
        </w:rPr>
      </w:pPr>
      <w:r w:rsidRPr="00F17A55">
        <w:rPr>
          <w:rFonts w:ascii="Tahoma" w:hAnsi="Tahoma" w:cs="Tahoma"/>
        </w:rPr>
        <w:t>de aard en het doel van het onderzoek en de behandeling</w:t>
      </w:r>
    </w:p>
    <w:p w:rsidR="00153E90" w:rsidRPr="00F17A55" w:rsidRDefault="00153E90" w:rsidP="00781482">
      <w:pPr>
        <w:numPr>
          <w:ilvl w:val="0"/>
          <w:numId w:val="16"/>
        </w:numPr>
        <w:ind w:left="284" w:hanging="284"/>
        <w:rPr>
          <w:rFonts w:ascii="Tahoma" w:hAnsi="Tahoma" w:cs="Tahoma"/>
        </w:rPr>
      </w:pPr>
      <w:r w:rsidRPr="00F17A55">
        <w:rPr>
          <w:rFonts w:ascii="Tahoma" w:hAnsi="Tahoma" w:cs="Tahoma"/>
        </w:rPr>
        <w:t>de te verwachten gevolgen en risico’s daarvan voor de gezondheid van de cliënt</w:t>
      </w:r>
    </w:p>
    <w:p w:rsidR="00153E90" w:rsidRPr="00F17A55" w:rsidRDefault="00153E90" w:rsidP="00781482">
      <w:pPr>
        <w:numPr>
          <w:ilvl w:val="0"/>
          <w:numId w:val="16"/>
        </w:numPr>
        <w:ind w:left="284" w:hanging="284"/>
        <w:rPr>
          <w:rFonts w:ascii="Tahoma" w:hAnsi="Tahoma" w:cs="Tahoma"/>
        </w:rPr>
      </w:pPr>
      <w:r w:rsidRPr="00F17A55">
        <w:rPr>
          <w:rFonts w:ascii="Tahoma" w:hAnsi="Tahoma" w:cs="Tahoma"/>
        </w:rPr>
        <w:t>andere methoden van onderzoek of behandeling die in aanmerking komen</w:t>
      </w:r>
    </w:p>
    <w:p w:rsidR="00153E90" w:rsidRPr="00F17A55" w:rsidRDefault="00153E90" w:rsidP="00781482">
      <w:pPr>
        <w:numPr>
          <w:ilvl w:val="0"/>
          <w:numId w:val="16"/>
        </w:numPr>
        <w:ind w:left="284" w:hanging="284"/>
        <w:rPr>
          <w:rFonts w:ascii="Tahoma" w:hAnsi="Tahoma" w:cs="Tahoma"/>
        </w:rPr>
      </w:pPr>
      <w:r w:rsidRPr="00F17A55">
        <w:rPr>
          <w:rFonts w:ascii="Tahoma" w:hAnsi="Tahoma" w:cs="Tahoma"/>
        </w:rPr>
        <w:t>de gezondheidstoestand van de cliënt en zijn vooruitzichten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Het verpleeghuis informeert de bewoner regelmatig over zowel de algemene gang van zaken met betrekking tot de zorgverlening, als ook over specifieke zaken die in zijn </w:t>
      </w:r>
      <w:hyperlink r:id="rId14" w:history="1">
        <w:r w:rsidRPr="00F17A55">
          <w:rPr>
            <w:rFonts w:ascii="Tahoma" w:hAnsi="Tahoma" w:cs="Tahoma"/>
          </w:rPr>
          <w:t>zorgplan</w:t>
        </w:r>
      </w:hyperlink>
      <w:r w:rsidRPr="00F17A55">
        <w:rPr>
          <w:rFonts w:ascii="Tahoma" w:hAnsi="Tahoma" w:cs="Tahoma"/>
        </w:rPr>
        <w:t xml:space="preserve"> zijn vastgelegd. Het verpleeghuis informeert de bewoner over doel van (onderdelen van) het zorgplan, over gevolgen en risico's van voorgestelde behandeling en verzorging en over eventuele alternatieven.</w:t>
      </w:r>
      <w:r w:rsidRPr="00F17A55">
        <w:rPr>
          <w:rFonts w:ascii="Tahoma" w:hAnsi="Tahoma" w:cs="Tahoma"/>
        </w:rPr>
        <w:br/>
        <w:t>Het zorgplan moet zo spoedig mogelijk worden opgesteld. Het zorgplan komt in overleg met en met instemming van de bewoner tot stand.</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Uitgangspunt is dat de hulpverlener inlichtingen verstrekt over de feiten en mogelijkheden die een redelijk mens in de gegeven omstandigheden overweegt om verantwoord tot een beslissing te komen. </w:t>
      </w:r>
    </w:p>
    <w:p w:rsidR="00153E90" w:rsidRPr="00F17A55" w:rsidRDefault="00153E90" w:rsidP="00153E90">
      <w:pPr>
        <w:rPr>
          <w:rFonts w:ascii="Tahoma" w:hAnsi="Tahoma" w:cs="Tahoma"/>
        </w:rPr>
      </w:pPr>
      <w:r w:rsidRPr="00F17A55">
        <w:rPr>
          <w:rFonts w:ascii="Tahoma" w:hAnsi="Tahoma" w:cs="Tahoma"/>
        </w:rPr>
        <w:t>Dit betekent dat de hulpverlener van sommige informatie er van uit mag gaan dat die bekend is bij cliënten. Bijvoorbeeld dat er bij een operatie injecties worden gegeven, dat bij een ziekenhuisopname meestal bloed wordt afgenomen.</w:t>
      </w:r>
    </w:p>
    <w:p w:rsidR="00153E90" w:rsidRPr="00F17A55" w:rsidRDefault="00153E90" w:rsidP="00153E90">
      <w:pPr>
        <w:rPr>
          <w:rFonts w:ascii="Tahoma" w:hAnsi="Tahoma" w:cs="Tahoma"/>
        </w:rPr>
      </w:pPr>
      <w:r w:rsidRPr="00F17A55">
        <w:rPr>
          <w:rFonts w:ascii="Tahoma" w:hAnsi="Tahoma" w:cs="Tahoma"/>
        </w:rPr>
        <w:t xml:space="preserve">Verder hoeven niet alle mogelijke risico’s te worden gemeld. Van belang is de kans dat het risico zich voordoet en de aard van het gevolg als het risico zich daadwerkelijk voordoet. Er dient bijvoorbeeld wel dient informatie gegeven te worden wanneer er een gering risico is dat de baarmoeder verwijderd moet worden. </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Informatie geven op duidelijke wijze houdt in dat de hulpverlener let op het taalgebruik. Medische vaktaal zal de cliënt vaak niet begrijpen.</w:t>
      </w:r>
    </w:p>
    <w:p w:rsidR="00153E90" w:rsidRPr="00F17A55" w:rsidRDefault="00153E90" w:rsidP="00153E90">
      <w:pPr>
        <w:rPr>
          <w:rFonts w:ascii="Tahoma" w:hAnsi="Tahoma" w:cs="Tahoma"/>
        </w:rPr>
      </w:pPr>
    </w:p>
    <w:p w:rsidR="00153E90" w:rsidRDefault="00153E90" w:rsidP="00153E90">
      <w:pPr>
        <w:rPr>
          <w:rFonts w:ascii="Tahoma" w:hAnsi="Tahoma" w:cs="Tahoma"/>
        </w:rPr>
      </w:pPr>
      <w:r w:rsidRPr="00F17A55">
        <w:rPr>
          <w:rFonts w:ascii="Tahoma" w:hAnsi="Tahoma" w:cs="Tahoma"/>
        </w:rPr>
        <w:t>Hiermee hangt samen dat de hulpverlener soms ook de plicht heeft te controleren of de cliënt de informatie goed heeft begrepen. Bijvoorbeeld wanneer de cliënt in een slechte conditie is of onder invloed van medicijnen.</w:t>
      </w:r>
    </w:p>
    <w:p w:rsidR="00D24AC3" w:rsidRDefault="00D24AC3" w:rsidP="00153E90">
      <w:pPr>
        <w:rPr>
          <w:rFonts w:ascii="Tahoma" w:hAnsi="Tahoma" w:cs="Tahoma"/>
        </w:rPr>
      </w:pPr>
    </w:p>
    <w:p w:rsidR="00D24AC3" w:rsidRPr="00D24AC3" w:rsidRDefault="00D24AC3" w:rsidP="00D24AC3">
      <w:pPr>
        <w:rPr>
          <w:rFonts w:ascii="Arial" w:eastAsia="Times New Roman" w:hAnsi="Arial" w:cs="Arial"/>
        </w:rPr>
      </w:pPr>
      <w:r w:rsidRPr="00D24AC3">
        <w:rPr>
          <w:rFonts w:ascii="Arial" w:eastAsia="Times New Roman" w:hAnsi="Arial" w:cs="Arial"/>
        </w:rPr>
        <w:t>Per ja</w:t>
      </w:r>
      <w:r>
        <w:rPr>
          <w:rFonts w:ascii="Arial" w:eastAsia="Times New Roman" w:hAnsi="Arial" w:cs="Arial"/>
        </w:rPr>
        <w:t>nuari 2020 is de Wgbo gewijzigd. Eén</w:t>
      </w:r>
      <w:r w:rsidRPr="00D24AC3">
        <w:rPr>
          <w:rFonts w:ascii="Arial" w:eastAsia="Times New Roman" w:hAnsi="Arial" w:cs="Arial"/>
        </w:rPr>
        <w:t xml:space="preserve"> van de belangrijkste wijzigingen betreft de aanvulling op de informatieplicht.</w:t>
      </w:r>
    </w:p>
    <w:p w:rsidR="00D24AC3" w:rsidRPr="00D24AC3" w:rsidRDefault="00D24AC3" w:rsidP="00D24AC3">
      <w:pPr>
        <w:rPr>
          <w:rFonts w:ascii="Arial" w:eastAsia="Times New Roman" w:hAnsi="Arial" w:cs="Arial"/>
        </w:rPr>
      </w:pPr>
      <w:r w:rsidRPr="00D24AC3">
        <w:rPr>
          <w:rFonts w:ascii="Arial" w:eastAsia="Times New Roman" w:hAnsi="Arial" w:cs="Arial"/>
        </w:rPr>
        <w:t>De informatiep</w:t>
      </w:r>
      <w:r>
        <w:rPr>
          <w:rFonts w:ascii="Arial" w:eastAsia="Times New Roman" w:hAnsi="Arial" w:cs="Arial"/>
        </w:rPr>
        <w:t xml:space="preserve">licht van de hulpverlener, zoals </w:t>
      </w:r>
      <w:r w:rsidRPr="00D24AC3">
        <w:rPr>
          <w:rFonts w:ascii="Arial" w:eastAsia="Times New Roman" w:hAnsi="Arial" w:cs="Arial"/>
        </w:rPr>
        <w:t>vastgelegd in artikel 7:448 BW,  wordt aangevuld met de verplichting tijdig overleg te voeren met de patiënt, op een wijze die past bij zijn bevattingsvermogen (lid 1). Dat impliceert dat een hulpverlener moet nagaan of de patiënt de verstrekte informatie ook heeft begrepen. Daarnaast is in die wet vastgelegd dat de hulpverlener de patiënt moet informeren over de mogelijkheid om af te zien van behandeling en over behandeling door andere hulpverleners. Nieuw is ook dat de patiënt geïnformeerd moet worden over de termijn waarop onderzoeken en behandelingen kunnen worden uitgevoerd (lid 2). Dat betekent dat de hulpverlener de patiënt dus moet informeren over eventuele wachtlijsten. Tot slot is per 1 januari 2020 in de Wgbo opgenomen dat de hulpverlener zich op de hoogte stelt van de situatie en behoeften van de patiënt en dat de patiënt wordt uitgenodigd tot het stellen van vragen.</w:t>
      </w:r>
    </w:p>
    <w:p w:rsidR="00D24AC3" w:rsidRPr="00D24AC3" w:rsidRDefault="00D24AC3" w:rsidP="00D24AC3">
      <w:pPr>
        <w:rPr>
          <w:rFonts w:ascii="Arial" w:eastAsia="Times New Roman" w:hAnsi="Arial" w:cs="Arial"/>
        </w:rPr>
      </w:pPr>
      <w:r w:rsidRPr="00D24AC3">
        <w:rPr>
          <w:rFonts w:ascii="Arial" w:eastAsia="Times New Roman" w:hAnsi="Arial" w:cs="Arial"/>
        </w:rPr>
        <w:t>De uitbreiding van de informatieplicht heeft tot doel de positie van de patiënt te versterken, waarbij de nadruk komt te liggen op het 'samen beslissen'. </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Het recht op informatie van de cliënt omvat ook recht op informatie over fouten. Hoewel er veel discussie over was is het hulpverleners toegestaan fouten toe te geven (Er is iets misgegaan).</w:t>
      </w:r>
    </w:p>
    <w:p w:rsidR="00153E90" w:rsidRPr="00F17A55" w:rsidRDefault="00153E90" w:rsidP="00153E90">
      <w:pPr>
        <w:rPr>
          <w:rFonts w:ascii="Tahoma" w:hAnsi="Tahoma" w:cs="Tahoma"/>
        </w:rPr>
      </w:pPr>
      <w:r w:rsidRPr="00F17A55">
        <w:rPr>
          <w:rFonts w:ascii="Tahoma" w:hAnsi="Tahoma" w:cs="Tahoma"/>
        </w:rPr>
        <w:t>(Hierover meer bij de module letselschade)</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Bijzondere situaties bij het recht op informatie</w:t>
      </w:r>
    </w:p>
    <w:p w:rsidR="00153E90" w:rsidRPr="00F17A55" w:rsidRDefault="00153E90" w:rsidP="00153E90">
      <w:pPr>
        <w:rPr>
          <w:rFonts w:ascii="Tahoma" w:hAnsi="Tahoma" w:cs="Tahoma"/>
        </w:rPr>
      </w:pPr>
      <w:r w:rsidRPr="00F17A55">
        <w:rPr>
          <w:rFonts w:ascii="Tahoma" w:hAnsi="Tahoma" w:cs="Tahoma"/>
          <w:u w:val="single"/>
        </w:rPr>
        <w:t>Bij gebruik van een placebo</w:t>
      </w:r>
    </w:p>
    <w:p w:rsidR="00153E90" w:rsidRPr="00F17A55" w:rsidRDefault="00153E90" w:rsidP="00153E90">
      <w:pPr>
        <w:rPr>
          <w:rFonts w:ascii="Tahoma" w:hAnsi="Tahoma" w:cs="Tahoma"/>
        </w:rPr>
      </w:pPr>
      <w:r w:rsidRPr="00F17A55">
        <w:rPr>
          <w:rFonts w:ascii="Tahoma" w:hAnsi="Tahoma" w:cs="Tahoma"/>
        </w:rPr>
        <w:t>De cliënt wordt in het kader van een therapie behandeld met een placebo. Wanneer hij over deze toepassing wordt geïnformeerd werkt de therapie niet meer. Aangezien de behandelingsovereenkomst gericht is op een doelmatige therapie mag in dit geval worden aangenomen dat het nalaten van informatie geven geen schending is van de informatieplicht.</w:t>
      </w:r>
    </w:p>
    <w:p w:rsidR="00C54F38" w:rsidRPr="00F17A55" w:rsidRDefault="00C54F38"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u w:val="single"/>
        </w:rPr>
        <w:t>In geval van jonge minderjarigen en wilsonbekwame personen</w:t>
      </w:r>
    </w:p>
    <w:p w:rsidR="00153E90" w:rsidRPr="00F17A55" w:rsidRDefault="00153E90" w:rsidP="00153E90">
      <w:pPr>
        <w:rPr>
          <w:rFonts w:ascii="Tahoma" w:hAnsi="Tahoma" w:cs="Tahoma"/>
        </w:rPr>
      </w:pPr>
      <w:r w:rsidRPr="00F17A55">
        <w:rPr>
          <w:rFonts w:ascii="Tahoma" w:hAnsi="Tahoma" w:cs="Tahoma"/>
        </w:rPr>
        <w:t>Deze cliënten worden vertegenwoordigd. Zij moeten wel zo veel mogelijk worden geïnformeerd naar de mate van hun bevattingsvermogen.</w:t>
      </w:r>
    </w:p>
    <w:p w:rsidR="00153E90" w:rsidRPr="00F17A55" w:rsidRDefault="00153E90" w:rsidP="00153E90">
      <w:pPr>
        <w:rPr>
          <w:rFonts w:ascii="Tahoma" w:hAnsi="Tahoma" w:cs="Tahoma"/>
        </w:rPr>
      </w:pPr>
    </w:p>
    <w:p w:rsidR="00153E90" w:rsidRPr="00F17A55" w:rsidRDefault="00153E90" w:rsidP="00153E90">
      <w:pPr>
        <w:rPr>
          <w:rFonts w:ascii="Tahoma" w:hAnsi="Tahoma" w:cs="Tahoma"/>
          <w:u w:val="single"/>
        </w:rPr>
      </w:pPr>
      <w:r w:rsidRPr="00F17A55">
        <w:rPr>
          <w:rFonts w:ascii="Tahoma" w:hAnsi="Tahoma" w:cs="Tahoma"/>
          <w:u w:val="single"/>
        </w:rPr>
        <w:t>In geval van de therapeutische exceptie</w:t>
      </w:r>
    </w:p>
    <w:p w:rsidR="00153E90" w:rsidRPr="00F17A55" w:rsidRDefault="00153E90" w:rsidP="00153E90">
      <w:pPr>
        <w:rPr>
          <w:rFonts w:ascii="Tahoma" w:hAnsi="Tahoma" w:cs="Tahoma"/>
        </w:rPr>
      </w:pPr>
      <w:r w:rsidRPr="00F17A55">
        <w:rPr>
          <w:rFonts w:ascii="Tahoma" w:hAnsi="Tahoma" w:cs="Tahoma"/>
        </w:rPr>
        <w:t>Wanneer het geven van informatie aan de cliënt hem kennelijk ernstig nadeel oplevert mag de hulpverlener deze informatie niet geven. De hulpverlener moet hierover wel eerst een andere hulpverlener raadplegen. Wanneer het belang van de cliënt dit vereist moet de hulpverlener de informatie aan een ander dan de cliënt verstrekken (echtgenoot, kinderen, huisarts). Zodra het nadeel niet meer te verwachten is moet ook de cliënt zelf alsnog worden ingelicht.</w:t>
      </w:r>
    </w:p>
    <w:p w:rsidR="00153E90" w:rsidRPr="00F17A55" w:rsidRDefault="00153E90" w:rsidP="00153E90">
      <w:pPr>
        <w:rPr>
          <w:rFonts w:ascii="Tahoma" w:hAnsi="Tahoma" w:cs="Tahoma"/>
        </w:rPr>
      </w:pPr>
    </w:p>
    <w:p w:rsidR="00153E90" w:rsidRPr="00F17A55" w:rsidRDefault="00153E90" w:rsidP="00153E90">
      <w:pPr>
        <w:rPr>
          <w:rFonts w:ascii="Tahoma" w:hAnsi="Tahoma" w:cs="Tahoma"/>
          <w:u w:val="single"/>
        </w:rPr>
      </w:pPr>
      <w:r w:rsidRPr="00F17A55">
        <w:rPr>
          <w:rFonts w:ascii="Tahoma" w:hAnsi="Tahoma" w:cs="Tahoma"/>
          <w:u w:val="single"/>
        </w:rPr>
        <w:t>In geval van conflict van plichten</w:t>
      </w:r>
    </w:p>
    <w:p w:rsidR="00153E90" w:rsidRPr="00F17A55" w:rsidRDefault="00153E90" w:rsidP="00153E90">
      <w:pPr>
        <w:rPr>
          <w:rFonts w:ascii="Tahoma" w:hAnsi="Tahoma" w:cs="Tahoma"/>
        </w:rPr>
      </w:pPr>
      <w:r w:rsidRPr="00F17A55">
        <w:rPr>
          <w:rFonts w:ascii="Tahoma" w:hAnsi="Tahoma" w:cs="Tahoma"/>
        </w:rPr>
        <w:t>Bijvoorbeeld wanneer de hulpverlener belangrijke informatie voor de cliënt heeft gekregen van familieleden die geen toestemming hebben gegeven de cliënt in te lichten. Bijvoorbeeld wanneer er erfelijke ziektes in de familie voorkomen.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u w:val="single"/>
        </w:rPr>
        <w:t>Het recht om niet te weten</w:t>
      </w:r>
    </w:p>
    <w:p w:rsidR="00153E90" w:rsidRPr="00F17A55" w:rsidRDefault="00153E90" w:rsidP="00153E90">
      <w:pPr>
        <w:rPr>
          <w:rFonts w:ascii="Tahoma" w:hAnsi="Tahoma" w:cs="Tahoma"/>
        </w:rPr>
      </w:pPr>
      <w:r w:rsidRPr="00F17A55">
        <w:rPr>
          <w:rFonts w:ascii="Tahoma" w:hAnsi="Tahoma" w:cs="Tahoma"/>
        </w:rPr>
        <w:t>Het recht op informatie betekent niet de plicht om informatie te ontvangen. De cliënt moet dit dan wel duidelijk te kennen geven. De hulpverlener mag wel informatie verstrekken wanneer het belang van de cliënt bij niet weten niet opweegt tegen het nadeel dat daaruit voor hemzelf of voor anderen kan voortvloeien. Bijvoorbeeld wanneer een buschauffeur als gevolg van zijn ziekte buiten bewustzijn kan raken.</w:t>
      </w:r>
    </w:p>
    <w:p w:rsidR="00153E90" w:rsidRPr="00F17A55" w:rsidRDefault="00153E90" w:rsidP="00153E90">
      <w:pPr>
        <w:rPr>
          <w:rFonts w:ascii="Tahoma" w:hAnsi="Tahoma" w:cs="Tahoma"/>
        </w:rPr>
      </w:pPr>
    </w:p>
    <w:p w:rsidR="00153E90" w:rsidRPr="00F17A55" w:rsidRDefault="00153E90" w:rsidP="008866F3">
      <w:pPr>
        <w:keepNext/>
        <w:keepLines/>
        <w:numPr>
          <w:ilvl w:val="1"/>
          <w:numId w:val="1"/>
        </w:numPr>
        <w:spacing w:before="40" w:line="259" w:lineRule="auto"/>
        <w:outlineLvl w:val="1"/>
        <w:rPr>
          <w:rFonts w:ascii="Tahoma" w:eastAsiaTheme="majorEastAsia" w:hAnsi="Tahoma" w:cs="Tahoma"/>
        </w:rPr>
      </w:pPr>
      <w:bookmarkStart w:id="52" w:name="_Toc61959318"/>
      <w:r w:rsidRPr="00F17A55">
        <w:rPr>
          <w:rFonts w:ascii="Tahoma" w:eastAsiaTheme="majorEastAsia" w:hAnsi="Tahoma" w:cs="Tahoma"/>
        </w:rPr>
        <w:t>Het toestemmingsvereiste</w:t>
      </w:r>
      <w:bookmarkEnd w:id="52"/>
    </w:p>
    <w:p w:rsidR="00153E90" w:rsidRPr="00F17A55" w:rsidRDefault="00153E90" w:rsidP="00153E90">
      <w:pPr>
        <w:rPr>
          <w:rFonts w:ascii="Tahoma" w:hAnsi="Tahoma" w:cs="Tahoma"/>
          <w:b/>
        </w:rPr>
      </w:pPr>
    </w:p>
    <w:p w:rsidR="00153E90" w:rsidRPr="00F17A55" w:rsidRDefault="00153E90" w:rsidP="00153E90">
      <w:pPr>
        <w:rPr>
          <w:rFonts w:ascii="Tahoma" w:hAnsi="Tahoma" w:cs="Tahoma"/>
        </w:rPr>
      </w:pPr>
      <w:r w:rsidRPr="00F17A55">
        <w:rPr>
          <w:rFonts w:ascii="Tahoma" w:hAnsi="Tahoma" w:cs="Tahoma"/>
        </w:rPr>
        <w:t>Op basis van de verkregen informatie besluit de cliënt om wel of niet toestemming te verlenen voor onderzoek en/of behandeling. Deze op informatie gebaseerde beslissing wordt “informed consent” genoemd. Zonder toestemming van de cliënt mag de hulpverlener geen medische handelingen verrichten.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Het geven van toestemming voor het aangaan van een geneeskundige behandelingsovereenkomst is niet hetzelfde als het geven van toestemming voor medische handelingen. Het verschil komt duidelijk naar voren bij de huisarts; de cliënt staat ingeschreven (behandelingsovereenkomst) voor het geval er hulp nodig is (medische handelingen).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Veronderstelde toestemming</w:t>
      </w:r>
    </w:p>
    <w:p w:rsidR="00153E90" w:rsidRPr="00F17A55" w:rsidRDefault="00153E90" w:rsidP="00153E90">
      <w:pPr>
        <w:rPr>
          <w:rFonts w:ascii="Tahoma" w:hAnsi="Tahoma" w:cs="Tahoma"/>
        </w:rPr>
      </w:pPr>
      <w:r w:rsidRPr="00F17A55">
        <w:rPr>
          <w:rFonts w:ascii="Tahoma" w:hAnsi="Tahoma" w:cs="Tahoma"/>
        </w:rPr>
        <w:t>Soms mag toestemming worden verondersteld:</w:t>
      </w:r>
    </w:p>
    <w:p w:rsidR="00153E90" w:rsidRPr="00F17A55" w:rsidRDefault="00153E90" w:rsidP="00781482">
      <w:pPr>
        <w:numPr>
          <w:ilvl w:val="0"/>
          <w:numId w:val="27"/>
        </w:numPr>
        <w:ind w:left="284" w:hanging="295"/>
        <w:rPr>
          <w:rFonts w:ascii="Tahoma" w:hAnsi="Tahoma" w:cs="Tahoma"/>
        </w:rPr>
      </w:pPr>
      <w:r w:rsidRPr="00F17A55">
        <w:rPr>
          <w:rFonts w:ascii="Tahoma" w:hAnsi="Tahoma" w:cs="Tahoma"/>
          <w:u w:val="single"/>
        </w:rPr>
        <w:t>In geval van een noodsituatie</w:t>
      </w:r>
      <w:r w:rsidRPr="00F17A55">
        <w:rPr>
          <w:rFonts w:ascii="Tahoma" w:hAnsi="Tahoma" w:cs="Tahoma"/>
        </w:rPr>
        <w:t xml:space="preserve"> </w:t>
      </w:r>
    </w:p>
    <w:p w:rsidR="00153E90" w:rsidRPr="00F17A55" w:rsidRDefault="00153E90" w:rsidP="00153E90">
      <w:pPr>
        <w:rPr>
          <w:rFonts w:ascii="Tahoma" w:hAnsi="Tahoma" w:cs="Tahoma"/>
        </w:rPr>
      </w:pPr>
      <w:r w:rsidRPr="00F17A55">
        <w:rPr>
          <w:rFonts w:ascii="Tahoma" w:hAnsi="Tahoma" w:cs="Tahoma"/>
        </w:rPr>
        <w:t>Er is acuut medische hulp nodig. Een voorbeeld is de bewusteloze cliënt die binnenkomt op de spoedeisende eerste hulp na een auto-ongeluk.</w:t>
      </w:r>
    </w:p>
    <w:p w:rsidR="00153E90" w:rsidRPr="00F17A55" w:rsidRDefault="00153E90" w:rsidP="00781482">
      <w:pPr>
        <w:numPr>
          <w:ilvl w:val="0"/>
          <w:numId w:val="27"/>
        </w:numPr>
        <w:ind w:left="284" w:hanging="284"/>
        <w:rPr>
          <w:rFonts w:ascii="Tahoma" w:hAnsi="Tahoma" w:cs="Tahoma"/>
          <w:u w:val="single"/>
        </w:rPr>
      </w:pPr>
      <w:r w:rsidRPr="00F17A55">
        <w:rPr>
          <w:rFonts w:ascii="Tahoma" w:hAnsi="Tahoma" w:cs="Tahoma"/>
          <w:u w:val="single"/>
        </w:rPr>
        <w:t>Het gedrag van de cliënt</w:t>
      </w:r>
    </w:p>
    <w:p w:rsidR="00153E90" w:rsidRPr="00F17A55" w:rsidRDefault="00153E90" w:rsidP="00153E90">
      <w:pPr>
        <w:rPr>
          <w:rFonts w:ascii="Tahoma" w:hAnsi="Tahoma" w:cs="Tahoma"/>
        </w:rPr>
      </w:pPr>
      <w:r w:rsidRPr="00F17A55">
        <w:rPr>
          <w:rFonts w:ascii="Tahoma" w:hAnsi="Tahoma" w:cs="Tahoma"/>
        </w:rPr>
        <w:t>Soms kan uit het gedrag van de cliënt de toestemming worden afgeleid. Wanneer hij bijvoorbeeld zijn arm uitsteekt zal de hulpverlener ervan uitgaan dat er geprikt mag worden.</w:t>
      </w:r>
    </w:p>
    <w:p w:rsidR="00153E90" w:rsidRPr="00F17A55" w:rsidRDefault="00153E90" w:rsidP="00153E90">
      <w:pPr>
        <w:rPr>
          <w:rFonts w:ascii="Tahoma" w:hAnsi="Tahoma" w:cs="Tahoma"/>
        </w:rPr>
      </w:pPr>
    </w:p>
    <w:p w:rsidR="00153E90" w:rsidRPr="00F17A55" w:rsidRDefault="00153E90" w:rsidP="00781482">
      <w:pPr>
        <w:numPr>
          <w:ilvl w:val="0"/>
          <w:numId w:val="27"/>
        </w:numPr>
        <w:ind w:left="284" w:hanging="284"/>
        <w:rPr>
          <w:rFonts w:ascii="Tahoma" w:hAnsi="Tahoma" w:cs="Tahoma"/>
        </w:rPr>
      </w:pPr>
      <w:r w:rsidRPr="00F17A55">
        <w:rPr>
          <w:rFonts w:ascii="Tahoma" w:hAnsi="Tahoma" w:cs="Tahoma"/>
          <w:u w:val="single"/>
        </w:rPr>
        <w:t>Verrichtingen van niet-ingrijpende aard</w:t>
      </w:r>
    </w:p>
    <w:p w:rsidR="00153E90" w:rsidRPr="00F17A55" w:rsidRDefault="00153E90" w:rsidP="00153E90">
      <w:pPr>
        <w:rPr>
          <w:rFonts w:ascii="Tahoma" w:hAnsi="Tahoma" w:cs="Tahoma"/>
        </w:rPr>
      </w:pPr>
      <w:r w:rsidRPr="00F17A55">
        <w:rPr>
          <w:rFonts w:ascii="Tahoma" w:hAnsi="Tahoma" w:cs="Tahoma"/>
        </w:rPr>
        <w:t>De wet geeft aan dat voor verrichtingen van niet-ingrijpende aard toestemming mag worden verondersteld. Ook voor handelingen van niet-ingrijpende aard die voortvloeien uit een behandelplan waarvoor toestemming is gegeven hoeft niet apart toestemming gevraagd te worden.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Toestemming: mondeling of schriftelijk?</w:t>
      </w:r>
    </w:p>
    <w:p w:rsidR="00153E90" w:rsidRPr="00F17A55" w:rsidRDefault="00153E90" w:rsidP="00153E90">
      <w:pPr>
        <w:rPr>
          <w:rFonts w:ascii="Tahoma" w:hAnsi="Tahoma" w:cs="Tahoma"/>
        </w:rPr>
      </w:pPr>
      <w:r w:rsidRPr="00F17A55">
        <w:rPr>
          <w:rFonts w:ascii="Tahoma" w:hAnsi="Tahoma" w:cs="Tahoma"/>
        </w:rPr>
        <w:t xml:space="preserve">Het geven van schriftelijke toestemming is niet vereist. </w:t>
      </w:r>
    </w:p>
    <w:p w:rsidR="00153E90" w:rsidRPr="00F17A55" w:rsidRDefault="00153E90" w:rsidP="00153E90">
      <w:pPr>
        <w:rPr>
          <w:rFonts w:ascii="Tahoma" w:hAnsi="Tahoma" w:cs="Tahoma"/>
        </w:rPr>
      </w:pPr>
      <w:r w:rsidRPr="00F17A55">
        <w:rPr>
          <w:rFonts w:ascii="Tahoma" w:hAnsi="Tahoma" w:cs="Tahoma"/>
        </w:rPr>
        <w:t>De cliënt kan wel verlangen bij verrichtingen van ingrijpende aard dat de hulpverlener de toestemming schriftelijk vastlegt.</w:t>
      </w:r>
    </w:p>
    <w:p w:rsidR="00153E90" w:rsidRPr="00F17A55" w:rsidRDefault="00153E90" w:rsidP="00153E90">
      <w:pPr>
        <w:rPr>
          <w:rFonts w:ascii="Tahoma" w:hAnsi="Tahoma" w:cs="Tahoma"/>
        </w:rPr>
      </w:pPr>
      <w:r w:rsidRPr="00F17A55">
        <w:rPr>
          <w:rFonts w:ascii="Tahoma" w:hAnsi="Tahoma" w:cs="Tahoma"/>
        </w:rPr>
        <w:t>Voor de hulpverlener is het belangrijk informatie en toestemming te noteren in het dossier met vermelding van datum, tijd en plaats. Dit in verband met de kwaliteit en continuïteit van de zorg en ook vanuit bewijsrechtelijk oogpunt.</w:t>
      </w:r>
    </w:p>
    <w:p w:rsidR="00C54F38" w:rsidRPr="00F17A55" w:rsidRDefault="00C54F38"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Wie geeft er toestemming?</w:t>
      </w:r>
    </w:p>
    <w:p w:rsidR="00153E90" w:rsidRPr="00F17A55" w:rsidRDefault="00153E90" w:rsidP="00153E90">
      <w:pPr>
        <w:rPr>
          <w:rFonts w:ascii="Tahoma" w:hAnsi="Tahoma" w:cs="Tahoma"/>
        </w:rPr>
      </w:pPr>
      <w:r w:rsidRPr="00F17A55">
        <w:rPr>
          <w:rFonts w:ascii="Tahoma" w:hAnsi="Tahoma" w:cs="Tahoma"/>
        </w:rPr>
        <w:t>Zoals we al eerder zagen is dit:</w:t>
      </w:r>
    </w:p>
    <w:p w:rsidR="00153E90" w:rsidRPr="00F17A55" w:rsidRDefault="00153E90" w:rsidP="00781482">
      <w:pPr>
        <w:numPr>
          <w:ilvl w:val="0"/>
          <w:numId w:val="24"/>
        </w:numPr>
        <w:ind w:left="284" w:hanging="284"/>
        <w:rPr>
          <w:rFonts w:ascii="Tahoma" w:hAnsi="Tahoma" w:cs="Tahoma"/>
        </w:rPr>
      </w:pPr>
      <w:r w:rsidRPr="00F17A55">
        <w:rPr>
          <w:rFonts w:ascii="Tahoma" w:hAnsi="Tahoma" w:cs="Tahoma"/>
        </w:rPr>
        <w:t>vanaf 16 jaar: de cliënt zelf</w:t>
      </w:r>
    </w:p>
    <w:p w:rsidR="00153E90" w:rsidRPr="00F17A55" w:rsidRDefault="00153E90" w:rsidP="00781482">
      <w:pPr>
        <w:numPr>
          <w:ilvl w:val="0"/>
          <w:numId w:val="17"/>
        </w:numPr>
        <w:ind w:left="284" w:hanging="284"/>
        <w:rPr>
          <w:rFonts w:ascii="Tahoma" w:hAnsi="Tahoma" w:cs="Tahoma"/>
        </w:rPr>
      </w:pPr>
      <w:r w:rsidRPr="00F17A55">
        <w:rPr>
          <w:rFonts w:ascii="Tahoma" w:hAnsi="Tahoma" w:cs="Tahoma"/>
        </w:rPr>
        <w:t>kinderen van 12 tot 16 jaar: het kind samen met de ouders</w:t>
      </w:r>
    </w:p>
    <w:p w:rsidR="00153E90" w:rsidRPr="00F17A55" w:rsidRDefault="00153E90" w:rsidP="00781482">
      <w:pPr>
        <w:numPr>
          <w:ilvl w:val="0"/>
          <w:numId w:val="17"/>
        </w:numPr>
        <w:ind w:left="284" w:hanging="284"/>
        <w:rPr>
          <w:rFonts w:ascii="Tahoma" w:hAnsi="Tahoma" w:cs="Tahoma"/>
        </w:rPr>
      </w:pPr>
      <w:r w:rsidRPr="00F17A55">
        <w:rPr>
          <w:rFonts w:ascii="Tahoma" w:hAnsi="Tahoma" w:cs="Tahoma"/>
        </w:rPr>
        <w:t>kinderen tot 12 jaar: de ouders (of voogd)</w:t>
      </w:r>
    </w:p>
    <w:p w:rsidR="00153E90" w:rsidRPr="00F17A55" w:rsidRDefault="00153E90" w:rsidP="00781482">
      <w:pPr>
        <w:numPr>
          <w:ilvl w:val="0"/>
          <w:numId w:val="17"/>
        </w:numPr>
        <w:ind w:left="284" w:hanging="284"/>
        <w:rPr>
          <w:rFonts w:ascii="Tahoma" w:hAnsi="Tahoma" w:cs="Tahoma"/>
        </w:rPr>
      </w:pPr>
      <w:r w:rsidRPr="00F17A55">
        <w:rPr>
          <w:rFonts w:ascii="Tahoma" w:hAnsi="Tahoma" w:cs="Tahoma"/>
        </w:rPr>
        <w:t>bij wilsonbekwame meerderjarigen: de (wettelijk) vertegenwoordiger (bijvoorbeeld de curator, mentor, gemachtigde of naaste)</w:t>
      </w:r>
    </w:p>
    <w:p w:rsidR="00153E90" w:rsidRPr="00F17A55" w:rsidRDefault="00153E90" w:rsidP="00153E90">
      <w:pPr>
        <w:rPr>
          <w:rFonts w:ascii="Tahoma" w:hAnsi="Tahoma" w:cs="Tahoma"/>
        </w:rPr>
      </w:pPr>
    </w:p>
    <w:p w:rsidR="00153E90" w:rsidRPr="00F17A55" w:rsidRDefault="00153E90" w:rsidP="00153E90">
      <w:pPr>
        <w:rPr>
          <w:rFonts w:ascii="Tahoma" w:hAnsi="Tahoma" w:cs="Tahoma"/>
          <w:u w:val="single"/>
        </w:rPr>
      </w:pPr>
      <w:r w:rsidRPr="00F17A55">
        <w:rPr>
          <w:rFonts w:ascii="Tahoma" w:hAnsi="Tahoma" w:cs="Tahoma"/>
          <w:u w:val="single"/>
        </w:rPr>
        <w:t>Wat gebeurt er wanneer in de situatie dat het kind in de leeftijd van 12 tot 16 jaar en de ouders het niet eens zijn?</w:t>
      </w:r>
    </w:p>
    <w:p w:rsidR="00153E90" w:rsidRPr="00F17A55" w:rsidRDefault="00153E90" w:rsidP="00153E90">
      <w:pPr>
        <w:rPr>
          <w:rFonts w:ascii="Tahoma" w:hAnsi="Tahoma" w:cs="Tahoma"/>
        </w:rPr>
      </w:pPr>
      <w:r w:rsidRPr="00F17A55">
        <w:rPr>
          <w:rFonts w:ascii="Tahoma" w:hAnsi="Tahoma" w:cs="Tahoma"/>
        </w:rPr>
        <w:t>De wet geeft dan aan dat de verrichtingen zonder toestemming van de ouders (voogd) kunnen plaatsvinden indien (1) de verrichtingen nodig zijn om kennelijk ernstig nadeel voor het kind te voorkomen of (2) het kind ook na weigering van de toestemming van de ouders de verrichtingen weloverwogen blijft wensen.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Wat gebeurt er bij intrekken of weigeren van toestemming?</w:t>
      </w:r>
    </w:p>
    <w:p w:rsidR="00153E90" w:rsidRPr="00F17A55" w:rsidRDefault="00153E90" w:rsidP="00153E90">
      <w:pPr>
        <w:rPr>
          <w:rFonts w:ascii="Tahoma" w:hAnsi="Tahoma" w:cs="Tahoma"/>
        </w:rPr>
      </w:pPr>
      <w:r w:rsidRPr="00F17A55">
        <w:rPr>
          <w:rFonts w:ascii="Tahoma" w:hAnsi="Tahoma" w:cs="Tahoma"/>
        </w:rPr>
        <w:t>De cliënt kan zijn gegeven toestemming op elk moment weer intrekken, ook kan hij de behandeling weigeren. De hulpverlener beëindigt dan de medische handelingen. De hulpverlener moet de cliënt wel duidelijke informatie geven, zodat hij de gevolgen van zijn beslissing overziet. De cliënt kan de hulpverlener daarna niet aanspreken voor mogelijke negatieve gevolgen van zijn beslissing. De beslissing van de cliënt mag voor de hulpverlener geen reden zijn om de relatie te beëindigen. Hij zal samen met hem naar alternatieve mogelijkheden zoeken.</w:t>
      </w:r>
    </w:p>
    <w:p w:rsidR="00153E90" w:rsidRPr="00F17A55" w:rsidRDefault="00153E90" w:rsidP="00153E90">
      <w:pPr>
        <w:rPr>
          <w:rFonts w:ascii="Tahoma" w:hAnsi="Tahoma" w:cs="Tahoma"/>
        </w:rPr>
      </w:pPr>
      <w:r w:rsidRPr="00F17A55">
        <w:rPr>
          <w:rFonts w:ascii="Tahoma" w:hAnsi="Tahoma" w:cs="Tahoma"/>
        </w:rPr>
        <w:t>Gebeurt de intrekking van de toestemming tijdens een behandeling, dan mag de hulpverlener de behandeling zodanig voortzetten totdat ernstige gevolgen zijn voorkomen. (Hij kan de cliënt niet laten doodbloeden.)</w:t>
      </w:r>
    </w:p>
    <w:p w:rsidR="00153E90" w:rsidRPr="00F17A55" w:rsidRDefault="00153E90" w:rsidP="00153E90">
      <w:pPr>
        <w:rPr>
          <w:rFonts w:ascii="Tahoma" w:hAnsi="Tahoma" w:cs="Tahoma"/>
        </w:rPr>
      </w:pPr>
      <w:r w:rsidRPr="00F17A55">
        <w:rPr>
          <w:rFonts w:ascii="Tahoma" w:hAnsi="Tahoma" w:cs="Tahoma"/>
        </w:rPr>
        <w:t>Ook schriftelijke verklaringen kunnen op elk moment weer worden ingetrokken.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Bijzondere situaties bij het toestemmingsvereiste</w:t>
      </w:r>
    </w:p>
    <w:p w:rsidR="00153E90" w:rsidRPr="00F17A55" w:rsidRDefault="00153E90" w:rsidP="00153E90">
      <w:pPr>
        <w:rPr>
          <w:rFonts w:ascii="Tahoma" w:hAnsi="Tahoma" w:cs="Tahoma"/>
          <w:u w:val="single"/>
        </w:rPr>
      </w:pPr>
      <w:r w:rsidRPr="00F17A55">
        <w:rPr>
          <w:rFonts w:ascii="Tahoma" w:hAnsi="Tahoma" w:cs="Tahoma"/>
          <w:u w:val="single"/>
        </w:rPr>
        <w:t>Een onvoorziene gebeurtenis tijdens een behandeling.</w:t>
      </w:r>
    </w:p>
    <w:p w:rsidR="00153E90" w:rsidRPr="00F17A55" w:rsidRDefault="00153E90" w:rsidP="00153E90">
      <w:pPr>
        <w:rPr>
          <w:rFonts w:ascii="Tahoma" w:hAnsi="Tahoma" w:cs="Tahoma"/>
        </w:rPr>
      </w:pPr>
      <w:r w:rsidRPr="00F17A55">
        <w:rPr>
          <w:rFonts w:ascii="Tahoma" w:hAnsi="Tahoma" w:cs="Tahoma"/>
        </w:rPr>
        <w:t>Er doet zich tijdens een operatie een onvoorziene gebeurtenis voor waarover de toestemming zich niet uitstrekt. Uiteraard is er dan ook geen informatie over gegeven. Ingrijpen zonder toestemming kan dan gerechtvaardigd zijn: de ingreep mag worden uitgevoerd als het gaat om een ingreep waarvoor een redelijke cliënt onder soortgelijke omstandigheden toestemming zou geven.</w:t>
      </w:r>
    </w:p>
    <w:p w:rsidR="00153E90" w:rsidRPr="00F17A55" w:rsidRDefault="00153E90" w:rsidP="00153E90">
      <w:pPr>
        <w:rPr>
          <w:rFonts w:ascii="Tahoma" w:hAnsi="Tahoma" w:cs="Tahoma"/>
        </w:rPr>
      </w:pPr>
    </w:p>
    <w:p w:rsidR="00153E90" w:rsidRPr="00F17A55" w:rsidRDefault="00153E90" w:rsidP="00153E90">
      <w:pPr>
        <w:rPr>
          <w:rFonts w:ascii="Tahoma" w:hAnsi="Tahoma" w:cs="Tahoma"/>
          <w:u w:val="single"/>
        </w:rPr>
      </w:pPr>
      <w:r w:rsidRPr="00F17A55">
        <w:rPr>
          <w:rFonts w:ascii="Tahoma" w:hAnsi="Tahoma" w:cs="Tahoma"/>
          <w:u w:val="single"/>
        </w:rPr>
        <w:t>Een voorzienbare gebeurtenis tijdens een behandeling.</w:t>
      </w:r>
    </w:p>
    <w:p w:rsidR="00153E90" w:rsidRPr="00F17A55" w:rsidRDefault="00153E90" w:rsidP="00153E90">
      <w:pPr>
        <w:rPr>
          <w:rFonts w:ascii="Tahoma" w:hAnsi="Tahoma" w:cs="Tahoma"/>
        </w:rPr>
      </w:pPr>
      <w:r w:rsidRPr="00F17A55">
        <w:rPr>
          <w:rFonts w:ascii="Tahoma" w:hAnsi="Tahoma" w:cs="Tahoma"/>
        </w:rPr>
        <w:t>Doet zich tijdens een behandeling een voorzienbare gebeurtenis voor waarvoor geen toestemming is gevraagd dan zou de hulpverlener niet mogen behandelen omdat hij daarvoor toestemming had kunnen vragen. Vanwege de fout van de hulpverlener zou de cliënt een tweede operatie moeten ondergaan. Dat is niet redelijk; de hulpverlener mag de ingreep uitvoeren maar blijft wel aansprakelijk voor het verzuim toestemming te vragen.</w:t>
      </w:r>
    </w:p>
    <w:p w:rsidR="00153E90" w:rsidRPr="00F17A55" w:rsidRDefault="00153E90" w:rsidP="00153E90">
      <w:pPr>
        <w:rPr>
          <w:rFonts w:ascii="Tahoma" w:hAnsi="Tahoma" w:cs="Tahoma"/>
        </w:rPr>
      </w:pPr>
    </w:p>
    <w:p w:rsidR="00153E90" w:rsidRPr="00F17A55" w:rsidRDefault="00153E90" w:rsidP="008866F3">
      <w:pPr>
        <w:keepNext/>
        <w:keepLines/>
        <w:numPr>
          <w:ilvl w:val="1"/>
          <w:numId w:val="1"/>
        </w:numPr>
        <w:spacing w:before="40" w:line="259" w:lineRule="auto"/>
        <w:outlineLvl w:val="1"/>
        <w:rPr>
          <w:rFonts w:ascii="Tahoma" w:eastAsiaTheme="majorEastAsia" w:hAnsi="Tahoma" w:cs="Tahoma"/>
        </w:rPr>
      </w:pPr>
      <w:bookmarkStart w:id="53" w:name="_Toc61959319"/>
      <w:r w:rsidRPr="00F17A55">
        <w:rPr>
          <w:rFonts w:ascii="Tahoma" w:eastAsiaTheme="majorEastAsia" w:hAnsi="Tahoma" w:cs="Tahoma"/>
        </w:rPr>
        <w:t>Het recht op vrije keuze van zorgaanbieder</w:t>
      </w:r>
      <w:bookmarkEnd w:id="53"/>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Uit het beginsel van de contractsvrijheid vloeit voort dat cliënten in principe het recht hebben zelf hun zorgaanbieder te kiezen. Zelf kunnen kiezen voor een zorgaanbieder waar men vertrouwen in heeft legt de basis voor een geslaagde behandeling. Dit houdt ook in dat de cliënt van zorgaanbieder kan veranderen wanneer hij dat wenst. </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Om verschillende redenen blijkt de keuzevrijheid in de praktijk niet altijd mogelijk.</w:t>
      </w:r>
    </w:p>
    <w:p w:rsidR="00153E90" w:rsidRPr="00F17A55" w:rsidRDefault="00153E90" w:rsidP="00153E90">
      <w:pPr>
        <w:rPr>
          <w:rFonts w:ascii="Tahoma" w:hAnsi="Tahoma" w:cs="Tahoma"/>
        </w:rPr>
      </w:pPr>
      <w:r w:rsidRPr="00F17A55">
        <w:rPr>
          <w:rFonts w:ascii="Tahoma" w:hAnsi="Tahoma" w:cs="Tahoma"/>
        </w:rPr>
        <w:t>Zo kan het voorkomen dat de afstand tussen het huis van de cliënt en de praktijk van de huisarts te groot is, waardoor deze ingeval van spoed niet tijdig ter plekke kan zijn. Ook kan het voorkomen dat de praktijk van de door de cliënt gekozen zorgaanbieder al vol is. Verder is het niet uitgesloten dat in een bepaald gebied voor de benodigde behandeling maar één zorgaanbieder beschikbaar is. Daarnaast gelden er afspraken tussen zorgaanbieders die de  overstapmogelijkheid na waarneming door een collega tijdelijk beperken. Een andere ontwikkeling is de groepspraktijk, waarin meerdere huisartsen voor elkaar de dienst doen Met name geldt dit voor de huisartsenpost voor avond-  en weekenddiensten.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Ook de organisatievorm van een specialist kan de keuzevrijheid in de weg staan. Dit wordt doorgaans wel goed gedocumenteerd in de patiënten</w:t>
      </w:r>
      <w:r w:rsidR="00D24AC3">
        <w:rPr>
          <w:rFonts w:ascii="Tahoma" w:hAnsi="Tahoma" w:cs="Tahoma"/>
        </w:rPr>
        <w:t xml:space="preserve"> </w:t>
      </w:r>
      <w:r w:rsidRPr="00F17A55">
        <w:rPr>
          <w:rFonts w:ascii="Tahoma" w:hAnsi="Tahoma" w:cs="Tahoma"/>
        </w:rPr>
        <w:t>informatie die wordt uitgereikt. Vooral in opleidingsziekenhuizen kan dat tot een klacht aanleiding geven omdat een arts-assistent spreekuur houdt en niet de specialist die de cliënt had mogen verwachten.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 keuzevrijheid komt nog verder onder druk te staan door de polisvoorwaarden die zorgverzekeraars hanteren. Bij een “zorg in natura-polis” kan men alleen terecht bij aangewezen zorgaanbieders. Ook hebben de zorgverzekeraars niet met alle zorgaanbieders contracten afgesloten waardoor cliënten niet, of tegen eigen (bij)betaling voor de niet-gecontracteerde zorgaanbieder kan kiezen.</w:t>
      </w:r>
    </w:p>
    <w:p w:rsidR="00566E97" w:rsidRDefault="00566E97" w:rsidP="00153E90">
      <w:pPr>
        <w:rPr>
          <w:rFonts w:ascii="Tahoma" w:hAnsi="Tahoma" w:cs="Tahoma"/>
        </w:rPr>
      </w:pPr>
    </w:p>
    <w:p w:rsidR="00721962" w:rsidRPr="00F17A55" w:rsidRDefault="00721962"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Second opinion (tweede mening)</w:t>
      </w:r>
    </w:p>
    <w:p w:rsidR="00153E90" w:rsidRPr="00F17A55" w:rsidRDefault="00153E90" w:rsidP="00153E90">
      <w:pPr>
        <w:rPr>
          <w:rFonts w:ascii="Tahoma" w:hAnsi="Tahoma" w:cs="Tahoma"/>
        </w:rPr>
      </w:pPr>
      <w:r w:rsidRPr="00F17A55">
        <w:rPr>
          <w:rFonts w:ascii="Tahoma" w:hAnsi="Tahoma" w:cs="Tahoma"/>
        </w:rPr>
        <w:t>Het recht op vrije keuze van een zorgaanbieder omvat ook het recht op een second opinion. Dit is het vragen van een tweede mening aan een andere deskundige dan de behandelend arts. Deze geeft op verzoek zijn mening, maar neemt in principe de behandeling niet over.</w:t>
      </w:r>
    </w:p>
    <w:p w:rsidR="00153E90" w:rsidRPr="00F17A55" w:rsidRDefault="00153E90" w:rsidP="00153E90">
      <w:pPr>
        <w:rPr>
          <w:rFonts w:ascii="Tahoma" w:hAnsi="Tahoma" w:cs="Tahoma"/>
        </w:rPr>
      </w:pPr>
    </w:p>
    <w:p w:rsidR="00153E90" w:rsidRPr="00F17A55" w:rsidRDefault="00153E90" w:rsidP="00153E90">
      <w:pPr>
        <w:rPr>
          <w:rFonts w:ascii="Tahoma" w:hAnsi="Tahoma" w:cs="Tahoma"/>
          <w:u w:val="single"/>
        </w:rPr>
      </w:pPr>
      <w:r w:rsidRPr="00F17A55">
        <w:rPr>
          <w:rFonts w:ascii="Tahoma" w:hAnsi="Tahoma" w:cs="Tahoma"/>
          <w:u w:val="single"/>
        </w:rPr>
        <w:t>Wanneer is een second opinion zinvol?</w:t>
      </w:r>
    </w:p>
    <w:p w:rsidR="00153E90" w:rsidRPr="00F17A55" w:rsidRDefault="00153E90" w:rsidP="00153E90">
      <w:pPr>
        <w:rPr>
          <w:rFonts w:ascii="Tahoma" w:hAnsi="Tahoma" w:cs="Tahoma"/>
        </w:rPr>
      </w:pPr>
      <w:r w:rsidRPr="00F17A55">
        <w:rPr>
          <w:rFonts w:ascii="Tahoma" w:hAnsi="Tahoma" w:cs="Tahoma"/>
        </w:rPr>
        <w:t>In principe kan men over iedere behandeling een tweede mening vragen. Bijvoorbeeld wanneer de cliënt meer zekerheid wil hebben over de gestelde diagnose, wanneer hij wil weten of een andere behandeling mogelijk is, of omdat hij over de voorgestelde behandeling eerst nog de mening van een andere arts wil horen.</w:t>
      </w:r>
    </w:p>
    <w:p w:rsidR="00153E90" w:rsidRPr="00F17A55" w:rsidRDefault="00153E90" w:rsidP="00153E90">
      <w:pPr>
        <w:rPr>
          <w:rFonts w:ascii="Tahoma" w:hAnsi="Tahoma" w:cs="Tahoma"/>
        </w:rPr>
      </w:pPr>
      <w:r w:rsidRPr="00F17A55">
        <w:rPr>
          <w:rFonts w:ascii="Tahoma" w:hAnsi="Tahoma" w:cs="Tahoma"/>
        </w:rPr>
        <w:t>In de praktijk komt het met name voor bij ernstige ziekte, ingewikkelde behandelingen of twijfel aan de diagnose al dan niet in combinatie met de vooruitgang in het ziekteproces.</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Een second opinion wordt niet zonder meer vergoed door de zorgverzekeraar. Het is verstandig vooraf de polis te raadplegen en aan te bevelen eerst toestemming te vragen aan de zorgverzekeraar. De klachtenfunctionaris kan bij een geschil de klager verwijzen naar zijn huisarts om de mogelijkheden voor een verwijzing te bespreken.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In de kern gaat het bij de cliënt dikwijls om het afnemend of zelf geheel ontbreken van vertrouwen in de behandelaar. Daarop moet de klachtenfunctionaris bedacht zijn. </w:t>
      </w:r>
    </w:p>
    <w:p w:rsidR="00153E90" w:rsidRPr="00F17A55" w:rsidRDefault="00153E90" w:rsidP="00153E90">
      <w:pPr>
        <w:rPr>
          <w:rFonts w:ascii="Tahoma" w:hAnsi="Tahoma" w:cs="Tahoma"/>
        </w:rPr>
      </w:pPr>
      <w:r w:rsidRPr="00F17A55">
        <w:rPr>
          <w:rFonts w:ascii="Tahoma" w:hAnsi="Tahoma" w:cs="Tahoma"/>
        </w:rPr>
        <w:t>Overigens kan de tweede opinie leiden tot echt twee meningen, standpunten, waarbij de cliënt geen keuze weet te maken. Om die reden is het voor de cliënt van grote betekenis de huisarts te betrekken bij deze second opinion.</w:t>
      </w:r>
    </w:p>
    <w:p w:rsidR="00153E90" w:rsidRPr="00F17A55" w:rsidRDefault="00153E90" w:rsidP="00153E90">
      <w:pPr>
        <w:rPr>
          <w:rFonts w:ascii="Tahoma" w:hAnsi="Tahoma" w:cs="Tahoma"/>
          <w:b/>
        </w:rPr>
      </w:pPr>
    </w:p>
    <w:p w:rsidR="00153E90" w:rsidRPr="00F17A55" w:rsidRDefault="00153E90" w:rsidP="008866F3">
      <w:pPr>
        <w:keepNext/>
        <w:keepLines/>
        <w:numPr>
          <w:ilvl w:val="1"/>
          <w:numId w:val="1"/>
        </w:numPr>
        <w:spacing w:before="40" w:line="259" w:lineRule="auto"/>
        <w:outlineLvl w:val="1"/>
        <w:rPr>
          <w:rFonts w:ascii="Tahoma" w:eastAsiaTheme="majorEastAsia" w:hAnsi="Tahoma" w:cs="Tahoma"/>
        </w:rPr>
      </w:pPr>
      <w:bookmarkStart w:id="54" w:name="_Toc61959320"/>
      <w:r w:rsidRPr="00F17A55">
        <w:rPr>
          <w:rFonts w:ascii="Tahoma" w:eastAsiaTheme="majorEastAsia" w:hAnsi="Tahoma" w:cs="Tahoma"/>
        </w:rPr>
        <w:t>Het recht op geheimhouding</w:t>
      </w:r>
      <w:bookmarkEnd w:id="54"/>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Welke hulpverleners hebben een geheimhoudingsplicht?</w:t>
      </w:r>
    </w:p>
    <w:p w:rsidR="00153E90" w:rsidRPr="00F17A55" w:rsidRDefault="00153E90" w:rsidP="00153E90">
      <w:pPr>
        <w:rPr>
          <w:rFonts w:ascii="Tahoma" w:hAnsi="Tahoma" w:cs="Tahoma"/>
        </w:rPr>
      </w:pPr>
      <w:r w:rsidRPr="00F17A55">
        <w:rPr>
          <w:rFonts w:ascii="Tahoma" w:hAnsi="Tahoma" w:cs="Tahoma"/>
        </w:rPr>
        <w:t xml:space="preserve">De arts, physisian assistent, tandarts, apotheker, gezondheidszorgpsycholoog, psychotherapeut, fysiotherapeut, verloskundige en de verpleegkundige hebben een zelfstandig beroepsgeheim. Zij staan genoemd in de Wet BIG. </w:t>
      </w:r>
    </w:p>
    <w:p w:rsidR="00153E90" w:rsidRPr="00F17A55" w:rsidRDefault="00153E90" w:rsidP="00153E90">
      <w:pPr>
        <w:rPr>
          <w:rFonts w:ascii="Tahoma" w:hAnsi="Tahoma" w:cs="Tahoma"/>
        </w:rPr>
      </w:pPr>
      <w:r w:rsidRPr="00F17A55">
        <w:rPr>
          <w:rFonts w:ascii="Tahoma" w:hAnsi="Tahoma" w:cs="Tahoma"/>
        </w:rPr>
        <w:t>Vaak worden ook anderen bij de hulpverlening betrokken zoals (co)assistenten, secretaresses en laboratoriummedewerkers. Zij hebben geen eigen, maar een afgeleide geheimhoudingsplicht, namelijk via de zorgaanbieder voor wie zij werken.</w:t>
      </w:r>
    </w:p>
    <w:p w:rsidR="00153E90" w:rsidRPr="00F17A55" w:rsidRDefault="00153E90" w:rsidP="00153E90">
      <w:pPr>
        <w:rPr>
          <w:rFonts w:ascii="Tahoma" w:hAnsi="Tahoma" w:cs="Tahoma"/>
        </w:rPr>
      </w:pPr>
      <w:r w:rsidRPr="00F17A55">
        <w:rPr>
          <w:rFonts w:ascii="Tahoma" w:hAnsi="Tahoma" w:cs="Tahoma"/>
        </w:rPr>
        <w:t>Daarnaast is de geheimhoudingsplicht voor bijvoorbeeld maatschappelijk werkers geregeld in een beroepscode.</w:t>
      </w:r>
    </w:p>
    <w:p w:rsidR="00566E97" w:rsidRPr="00F17A55" w:rsidRDefault="00566E97"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Ten opzichte van wie geldt de geheimhoudingsplicht?</w:t>
      </w:r>
    </w:p>
    <w:p w:rsidR="00153E90" w:rsidRPr="00F17A55" w:rsidRDefault="00153E90" w:rsidP="00153E90">
      <w:pPr>
        <w:rPr>
          <w:rFonts w:ascii="Tahoma" w:hAnsi="Tahoma" w:cs="Tahoma"/>
        </w:rPr>
      </w:pPr>
      <w:r w:rsidRPr="00F17A55">
        <w:rPr>
          <w:rFonts w:ascii="Tahoma" w:hAnsi="Tahoma" w:cs="Tahoma"/>
        </w:rPr>
        <w:t xml:space="preserve">De geheimhoudingsplicht geldt </w:t>
      </w:r>
      <w:r w:rsidRPr="00F17A55">
        <w:rPr>
          <w:rFonts w:ascii="Tahoma" w:hAnsi="Tahoma" w:cs="Tahoma"/>
          <w:b/>
        </w:rPr>
        <w:t>niet</w:t>
      </w:r>
      <w:r w:rsidRPr="00F17A55">
        <w:rPr>
          <w:rFonts w:ascii="Tahoma" w:hAnsi="Tahoma" w:cs="Tahoma"/>
        </w:rPr>
        <w:t xml:space="preserve"> ten opzichte van de cliënten en eventuele medebehandelaars (voor zover nodig om de werkzaamheden uit te kunnen voeren). Ook niet ten opzichte van de (wettelijk) vertegenwoordiger van de cliënt (ouders van kinderen tot 16 jaar, curator, mentor) en ten opzichte van de gemachtigde van de cliënt.</w:t>
      </w:r>
    </w:p>
    <w:p w:rsidR="00153E90" w:rsidRPr="00F17A55" w:rsidRDefault="00153E90" w:rsidP="00153E90">
      <w:pPr>
        <w:rPr>
          <w:rFonts w:ascii="Tahoma" w:hAnsi="Tahoma" w:cs="Tahoma"/>
        </w:rPr>
      </w:pPr>
      <w:r w:rsidRPr="00F17A55">
        <w:rPr>
          <w:rFonts w:ascii="Tahoma" w:hAnsi="Tahoma" w:cs="Tahoma"/>
        </w:rPr>
        <w:t xml:space="preserve">De geheimhoudingsplicht geldt </w:t>
      </w:r>
      <w:r w:rsidRPr="00F17A55">
        <w:rPr>
          <w:rFonts w:ascii="Tahoma" w:hAnsi="Tahoma" w:cs="Tahoma"/>
          <w:b/>
        </w:rPr>
        <w:t>wel</w:t>
      </w:r>
      <w:r w:rsidRPr="00F17A55">
        <w:rPr>
          <w:rFonts w:ascii="Tahoma" w:hAnsi="Tahoma" w:cs="Tahoma"/>
        </w:rPr>
        <w:t xml:space="preserve"> ten opzichte van alle anderen! Dit zijn dus ook de partner, familie, zorgaanbieders die niet rechtstreeks bij de behandeling betrokken zijn, de Inspectie voor de Gezondheidszorg en ook de klachtenbemiddelaar.</w:t>
      </w:r>
    </w:p>
    <w:p w:rsidR="00153E90" w:rsidRPr="00F17A55" w:rsidRDefault="00153E90" w:rsidP="00153E90">
      <w:pPr>
        <w:rPr>
          <w:rFonts w:ascii="Tahoma" w:hAnsi="Tahoma" w:cs="Tahoma"/>
        </w:rPr>
      </w:pPr>
      <w:r w:rsidRPr="00F17A55">
        <w:rPr>
          <w:rFonts w:ascii="Tahoma" w:hAnsi="Tahoma" w:cs="Tahoma"/>
        </w:rPr>
        <w:t xml:space="preserve">Dit betekent voor de klachtenbemiddelaar dat hij </w:t>
      </w:r>
      <w:r w:rsidRPr="00F17A55">
        <w:rPr>
          <w:rFonts w:ascii="Tahoma" w:hAnsi="Tahoma" w:cs="Tahoma"/>
          <w:u w:val="single"/>
        </w:rPr>
        <w:t>expliciet toestemming</w:t>
      </w:r>
      <w:r w:rsidRPr="00F17A55">
        <w:rPr>
          <w:rFonts w:ascii="Tahoma" w:hAnsi="Tahoma" w:cs="Tahoma"/>
        </w:rPr>
        <w:t xml:space="preserve"> moet hebben gekregen van de cliënt of diens vertegenwoordiger voordat hij een cliëntendossier of zorgdossier in mag zien!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Welke informatie valt onder de geheimhoudingsplicht?</w:t>
      </w:r>
    </w:p>
    <w:p w:rsidR="00153E90" w:rsidRPr="00F17A55" w:rsidRDefault="00153E90" w:rsidP="00153E90">
      <w:pPr>
        <w:rPr>
          <w:rFonts w:ascii="Tahoma" w:hAnsi="Tahoma" w:cs="Tahoma"/>
        </w:rPr>
      </w:pPr>
      <w:r w:rsidRPr="00F17A55">
        <w:rPr>
          <w:rFonts w:ascii="Tahoma" w:hAnsi="Tahoma" w:cs="Tahoma"/>
        </w:rPr>
        <w:t>Alle gegevens die de cliënt aan de hulpverlener heeft toevertrouwd en die de hulpverlener in de uitoefening van zijn beroep te weten komt. Het gaat hierbij niet alleen om medische gegevens maar ook om alle persoonlijke informatie die aan de hulpverlener is toevertrouwd.</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In de gezondheidszorg beschikt de hulpverlener vaak over zeer persoonlijke gegevens van de cliënt. Het is voor hem van belang dat deze gegevens vertrouwelijk worden behandeld. De hulpverlener is dan ook verplicht over de door de cliënt verstrekte gegevens te zwijgen. De resultaten van onderzoeken en keuringen mag hij in principe alleen met diens toestemming aan derden meedelen.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Het beroepsgeheim is niet alleen in het belang van de cliënt. Het is ook in het algemeen belang. Het beroepsgeheim waarborgt vrije toegang tot de gezondheidszorg. De cliënt kan hulp inroepen van de zorgaanbieder en erop vertrouwen dan alle mededelingen veilig zijn bij de zorgaanbieder. Zodra hier twijfels over zijn kan dat ertoe leiden dan zij geen hulp zoeken of op een te laat moment. Dit kan tot aanzienlijke gezondheidsschade leiden.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Wanneer kan het beroepsgeheim doorbroken worden?</w:t>
      </w:r>
    </w:p>
    <w:p w:rsidR="00153E90" w:rsidRPr="00F17A55" w:rsidRDefault="00153E90" w:rsidP="00153E90">
      <w:pPr>
        <w:rPr>
          <w:rFonts w:ascii="Tahoma" w:hAnsi="Tahoma" w:cs="Tahoma"/>
          <w:u w:val="single"/>
        </w:rPr>
      </w:pPr>
      <w:r w:rsidRPr="00F17A55">
        <w:rPr>
          <w:rFonts w:ascii="Tahoma" w:hAnsi="Tahoma" w:cs="Tahoma"/>
          <w:u w:val="single"/>
        </w:rPr>
        <w:t>De cliënt (of diens vertegenwoordiger) geeft toestemming.</w:t>
      </w:r>
    </w:p>
    <w:p w:rsidR="00153E90" w:rsidRPr="00F17A55" w:rsidRDefault="00153E90" w:rsidP="00153E90">
      <w:pPr>
        <w:rPr>
          <w:rFonts w:ascii="Tahoma" w:hAnsi="Tahoma" w:cs="Tahoma"/>
          <w:u w:val="single"/>
        </w:rPr>
      </w:pPr>
    </w:p>
    <w:p w:rsidR="00153E90" w:rsidRPr="00F17A55" w:rsidRDefault="00153E90" w:rsidP="00153E90">
      <w:pPr>
        <w:rPr>
          <w:rFonts w:ascii="Tahoma" w:hAnsi="Tahoma" w:cs="Tahoma"/>
        </w:rPr>
      </w:pPr>
      <w:r w:rsidRPr="00F17A55">
        <w:rPr>
          <w:rFonts w:ascii="Tahoma" w:hAnsi="Tahoma" w:cs="Tahoma"/>
          <w:u w:val="single"/>
        </w:rPr>
        <w:t>Wanneer er sprake is van een wettelijk voorschrift.</w:t>
      </w:r>
      <w:r w:rsidRPr="00F17A55">
        <w:rPr>
          <w:rFonts w:ascii="Tahoma" w:hAnsi="Tahoma" w:cs="Tahoma"/>
        </w:rPr>
        <w:t xml:space="preserve"> </w:t>
      </w:r>
    </w:p>
    <w:p w:rsidR="00153E90" w:rsidRPr="00F17A55" w:rsidRDefault="00153E90" w:rsidP="00153E90">
      <w:pPr>
        <w:rPr>
          <w:rFonts w:ascii="Tahoma" w:hAnsi="Tahoma" w:cs="Tahoma"/>
        </w:rPr>
      </w:pPr>
      <w:r w:rsidRPr="00F17A55">
        <w:rPr>
          <w:rFonts w:ascii="Tahoma" w:hAnsi="Tahoma" w:cs="Tahoma"/>
        </w:rPr>
        <w:t>De hulpverlener is dan verplicht gegevens over de cliënt te verstrekken. Bijvoorbeeld op grond van de Wet publieke gezondheid (het melden van bepaalde infectieziekten) en op grond van de Wet op de Lijkbezorging (niet-natuurlijke dood).</w:t>
      </w:r>
    </w:p>
    <w:p w:rsidR="00153E90" w:rsidRDefault="00153E90" w:rsidP="00153E90">
      <w:pPr>
        <w:rPr>
          <w:rFonts w:ascii="Tahoma" w:hAnsi="Tahoma" w:cs="Tahoma"/>
        </w:rPr>
      </w:pPr>
    </w:p>
    <w:p w:rsidR="00153E90" w:rsidRPr="00F17A55" w:rsidRDefault="00153E90" w:rsidP="00153E90">
      <w:pPr>
        <w:rPr>
          <w:rFonts w:ascii="Tahoma" w:hAnsi="Tahoma" w:cs="Tahoma"/>
          <w:u w:val="single"/>
        </w:rPr>
      </w:pPr>
      <w:r w:rsidRPr="00F17A55">
        <w:rPr>
          <w:rFonts w:ascii="Tahoma" w:hAnsi="Tahoma" w:cs="Tahoma"/>
          <w:u w:val="single"/>
        </w:rPr>
        <w:t xml:space="preserve">Wanneer er sprake is van een conflict van plichten. </w:t>
      </w:r>
    </w:p>
    <w:p w:rsidR="00153E90" w:rsidRPr="00F17A55" w:rsidRDefault="00153E90" w:rsidP="00153E90">
      <w:pPr>
        <w:rPr>
          <w:rFonts w:ascii="Tahoma" w:hAnsi="Tahoma" w:cs="Tahoma"/>
        </w:rPr>
      </w:pPr>
      <w:r w:rsidRPr="00F17A55">
        <w:rPr>
          <w:rFonts w:ascii="Tahoma" w:hAnsi="Tahoma" w:cs="Tahoma"/>
        </w:rPr>
        <w:t>De hulpverlener maakt dan zelf de afweging of het beroepsgeheim doorbroken moet worden. Er is dan een hoger belang dat ook bescherming verdient. Bijvoorbeeld: een taxichauffeur lijdt aan epileptische aanvallen en gaat, tegen het advies van zijn behandelend arts, door met werken. In dat geval is er sprake van ernstig (levens)gevaar voor anderen en is doorbreken van de geheimhoudingsplicht toegestaan.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u w:val="single"/>
        </w:rPr>
        <w:t>Sommige zorgaanbieders hebben echter ook een plicht te rapporteren aan derden.</w:t>
      </w:r>
      <w:r w:rsidRPr="00F17A55">
        <w:rPr>
          <w:rFonts w:ascii="Tahoma" w:hAnsi="Tahoma" w:cs="Tahoma"/>
        </w:rPr>
        <w:t xml:space="preserve"> Bijvoorbeeld wanneer in opdracht van de werkgever een aanstellingskeuring wordt verricht. De keuringsarts mag dan alleen relevante gegevens doorgeven aan de werkgever. De gekeurde mag het doorgeven van de keuringsresultaten tegenhouden, bijvoorbeeld als hij het niet eens is met de uitslag van de keuring. Hij mag dan een andere arts vragen om een herkeuring.</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Het beroepsgeheim geldt ook na de dood van de cliënt.</w:t>
      </w:r>
    </w:p>
    <w:p w:rsidR="00153E90" w:rsidRPr="00F17A55" w:rsidRDefault="00153E90" w:rsidP="00153E90">
      <w:pPr>
        <w:rPr>
          <w:rFonts w:ascii="Tahoma" w:hAnsi="Tahoma" w:cs="Tahoma"/>
        </w:rPr>
      </w:pPr>
    </w:p>
    <w:p w:rsidR="00153E90" w:rsidRPr="00F17A55" w:rsidRDefault="00153E90" w:rsidP="008866F3">
      <w:pPr>
        <w:keepNext/>
        <w:keepLines/>
        <w:numPr>
          <w:ilvl w:val="1"/>
          <w:numId w:val="1"/>
        </w:numPr>
        <w:spacing w:before="40" w:line="259" w:lineRule="auto"/>
        <w:outlineLvl w:val="1"/>
        <w:rPr>
          <w:rFonts w:ascii="Tahoma" w:eastAsiaTheme="majorEastAsia" w:hAnsi="Tahoma" w:cs="Tahoma"/>
        </w:rPr>
      </w:pPr>
      <w:bookmarkStart w:id="55" w:name="_Toc61959321"/>
      <w:r w:rsidRPr="00F17A55">
        <w:rPr>
          <w:rFonts w:ascii="Tahoma" w:eastAsiaTheme="majorEastAsia" w:hAnsi="Tahoma" w:cs="Tahoma"/>
        </w:rPr>
        <w:t>Het recht op privacy</w:t>
      </w:r>
      <w:bookmarkEnd w:id="55"/>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Eenieder heeft recht op eerbiediging van zijn persoonlijke levenssfeer: recht op privacy. De cliënt heeft er recht op dat zijn privacy zoveel mogelijk wordt gewaarborgd. Beperkingen hierop kunnen alleen bij wettelijke regeling.</w:t>
      </w:r>
    </w:p>
    <w:p w:rsidR="00153E90" w:rsidRPr="00F17A55" w:rsidRDefault="00153E90" w:rsidP="00153E90">
      <w:pPr>
        <w:rPr>
          <w:rFonts w:ascii="Tahoma" w:hAnsi="Tahoma" w:cs="Tahoma"/>
        </w:rPr>
      </w:pPr>
      <w:r w:rsidRPr="00F17A55">
        <w:rPr>
          <w:rFonts w:ascii="Tahoma" w:hAnsi="Tahoma" w:cs="Tahoma"/>
        </w:rPr>
        <w:t>We onderscheiden 3 aspecten.</w:t>
      </w:r>
    </w:p>
    <w:p w:rsidR="00153E90" w:rsidRPr="00F17A55" w:rsidRDefault="00153E90" w:rsidP="00781482">
      <w:pPr>
        <w:numPr>
          <w:ilvl w:val="0"/>
          <w:numId w:val="19"/>
        </w:numPr>
        <w:ind w:left="284" w:hanging="284"/>
        <w:rPr>
          <w:rFonts w:ascii="Tahoma" w:hAnsi="Tahoma" w:cs="Tahoma"/>
        </w:rPr>
      </w:pPr>
      <w:r w:rsidRPr="00F17A55">
        <w:rPr>
          <w:rFonts w:ascii="Tahoma" w:hAnsi="Tahoma" w:cs="Tahoma"/>
        </w:rPr>
        <w:t>de lichamelijke privacy</w:t>
      </w:r>
    </w:p>
    <w:p w:rsidR="00153E90" w:rsidRPr="00F17A55" w:rsidRDefault="00153E90" w:rsidP="00781482">
      <w:pPr>
        <w:numPr>
          <w:ilvl w:val="0"/>
          <w:numId w:val="19"/>
        </w:numPr>
        <w:ind w:left="284" w:hanging="284"/>
        <w:rPr>
          <w:rFonts w:ascii="Tahoma" w:hAnsi="Tahoma" w:cs="Tahoma"/>
        </w:rPr>
      </w:pPr>
      <w:r w:rsidRPr="00F17A55">
        <w:rPr>
          <w:rFonts w:ascii="Tahoma" w:hAnsi="Tahoma" w:cs="Tahoma"/>
        </w:rPr>
        <w:t>de ruimtelijke privacy</w:t>
      </w:r>
    </w:p>
    <w:p w:rsidR="00153E90" w:rsidRPr="00F17A55" w:rsidRDefault="00153E90" w:rsidP="00781482">
      <w:pPr>
        <w:numPr>
          <w:ilvl w:val="0"/>
          <w:numId w:val="19"/>
        </w:numPr>
        <w:ind w:left="284" w:hanging="284"/>
        <w:rPr>
          <w:rFonts w:ascii="Tahoma" w:hAnsi="Tahoma" w:cs="Tahoma"/>
        </w:rPr>
      </w:pPr>
      <w:r w:rsidRPr="00F17A55">
        <w:rPr>
          <w:rFonts w:ascii="Tahoma" w:hAnsi="Tahoma" w:cs="Tahoma"/>
        </w:rPr>
        <w:t>de informationele privacy</w:t>
      </w:r>
    </w:p>
    <w:p w:rsidR="00C54F38" w:rsidRPr="00F17A55" w:rsidRDefault="00C54F38" w:rsidP="00153E90">
      <w:pPr>
        <w:rPr>
          <w:rFonts w:ascii="Tahoma" w:hAnsi="Tahoma" w:cs="Tahoma"/>
          <w:u w:val="single"/>
        </w:rPr>
      </w:pPr>
    </w:p>
    <w:p w:rsidR="00153E90" w:rsidRPr="00F17A55" w:rsidRDefault="00153E90" w:rsidP="00153E90">
      <w:pPr>
        <w:rPr>
          <w:rFonts w:ascii="Tahoma" w:hAnsi="Tahoma" w:cs="Tahoma"/>
          <w:u w:val="single"/>
        </w:rPr>
      </w:pPr>
      <w:r w:rsidRPr="00F17A55">
        <w:rPr>
          <w:rFonts w:ascii="Tahoma" w:hAnsi="Tahoma" w:cs="Tahoma"/>
          <w:u w:val="single"/>
        </w:rPr>
        <w:t>Lichamelijke privacy</w:t>
      </w:r>
    </w:p>
    <w:p w:rsidR="00153E90" w:rsidRPr="00F17A55" w:rsidRDefault="00153E90" w:rsidP="00153E90">
      <w:pPr>
        <w:rPr>
          <w:rFonts w:ascii="Tahoma" w:hAnsi="Tahoma" w:cs="Tahoma"/>
        </w:rPr>
      </w:pPr>
      <w:r w:rsidRPr="00F17A55">
        <w:rPr>
          <w:rFonts w:ascii="Tahoma" w:hAnsi="Tahoma" w:cs="Tahoma"/>
        </w:rPr>
        <w:t>De hulpverlener heeft bepaalde gegevens nodig om een diagnose te kunnen stellen om de cliënt vervolgens te kunnen behandelen. Vragen en onderzoeken dienen echter beperkt te blijven tot datgene wat noodzakelijk is voor de diagnose of de behandeling.</w:t>
      </w:r>
    </w:p>
    <w:p w:rsidR="00153E90" w:rsidRPr="00F17A55" w:rsidRDefault="00153E90" w:rsidP="00153E90">
      <w:pPr>
        <w:rPr>
          <w:rFonts w:ascii="Tahoma" w:hAnsi="Tahoma" w:cs="Tahoma"/>
        </w:rPr>
      </w:pPr>
    </w:p>
    <w:p w:rsidR="00153E90" w:rsidRPr="00F17A55" w:rsidRDefault="00153E90" w:rsidP="00153E90">
      <w:pPr>
        <w:rPr>
          <w:rFonts w:ascii="Tahoma" w:hAnsi="Tahoma" w:cs="Tahoma"/>
          <w:u w:val="single"/>
        </w:rPr>
      </w:pPr>
      <w:r w:rsidRPr="00F17A55">
        <w:rPr>
          <w:rFonts w:ascii="Tahoma" w:hAnsi="Tahoma" w:cs="Tahoma"/>
          <w:u w:val="single"/>
        </w:rPr>
        <w:t>Ruimtelijke privacy</w:t>
      </w:r>
    </w:p>
    <w:p w:rsidR="00153E90" w:rsidRPr="00F17A55" w:rsidRDefault="00153E90" w:rsidP="00153E90">
      <w:pPr>
        <w:rPr>
          <w:rFonts w:ascii="Tahoma" w:hAnsi="Tahoma" w:cs="Tahoma"/>
        </w:rPr>
      </w:pPr>
      <w:r w:rsidRPr="00F17A55">
        <w:rPr>
          <w:rFonts w:ascii="Tahoma" w:hAnsi="Tahoma" w:cs="Tahoma"/>
        </w:rPr>
        <w:t xml:space="preserve">De hulpverlener voert onderzoek en behandeling uit buiten de waarneming van anderen dan de cliënt, tenzij de cliënt daar toestemming voor heeft gegeven. </w:t>
      </w:r>
    </w:p>
    <w:p w:rsidR="00153E90" w:rsidRPr="00F17A55" w:rsidRDefault="00153E90" w:rsidP="00153E90">
      <w:pPr>
        <w:rPr>
          <w:rFonts w:ascii="Tahoma" w:hAnsi="Tahoma" w:cs="Tahoma"/>
        </w:rPr>
      </w:pPr>
      <w:r w:rsidRPr="00F17A55">
        <w:rPr>
          <w:rFonts w:ascii="Tahoma" w:hAnsi="Tahoma" w:cs="Tahoma"/>
        </w:rPr>
        <w:t xml:space="preserve">Andere hulpverleners die meehelpen bij het onderzoek of de behandeling mogen er natuurlijk wel bij zijn. Voor aanwezigheid van de arts-in-opleiding die alleen meekijkt moet toestemming worden gegeven. </w:t>
      </w:r>
    </w:p>
    <w:p w:rsidR="00153E90" w:rsidRPr="00F17A55" w:rsidRDefault="00153E90" w:rsidP="00153E90">
      <w:pPr>
        <w:rPr>
          <w:rFonts w:ascii="Tahoma" w:hAnsi="Tahoma" w:cs="Tahoma"/>
        </w:rPr>
      </w:pPr>
      <w:r w:rsidRPr="00F17A55">
        <w:rPr>
          <w:rFonts w:ascii="Tahoma" w:hAnsi="Tahoma" w:cs="Tahoma"/>
        </w:rPr>
        <w:t>Ruimtelijke privacy betekent ook dat de hulpverlener of instelling er voor behoort te zorgen dat spreekkamers en behandelruimten (geluid)dicht zijn.</w:t>
      </w:r>
    </w:p>
    <w:p w:rsidR="00566E97" w:rsidRPr="00F17A55" w:rsidRDefault="00566E97" w:rsidP="00153E90">
      <w:pPr>
        <w:rPr>
          <w:rFonts w:ascii="Tahoma" w:hAnsi="Tahoma" w:cs="Tahoma"/>
        </w:rPr>
      </w:pPr>
    </w:p>
    <w:p w:rsidR="00153E90" w:rsidRPr="00F17A55" w:rsidRDefault="00153E90" w:rsidP="00153E90">
      <w:pPr>
        <w:rPr>
          <w:rFonts w:ascii="Tahoma" w:hAnsi="Tahoma" w:cs="Tahoma"/>
          <w:u w:val="single"/>
        </w:rPr>
      </w:pPr>
      <w:r w:rsidRPr="00F17A55">
        <w:rPr>
          <w:rFonts w:ascii="Tahoma" w:hAnsi="Tahoma" w:cs="Tahoma"/>
          <w:u w:val="single"/>
        </w:rPr>
        <w:t>Informationele privacy</w:t>
      </w:r>
    </w:p>
    <w:p w:rsidR="00153E90" w:rsidRPr="00F17A55" w:rsidRDefault="00153E90" w:rsidP="00153E90">
      <w:pPr>
        <w:rPr>
          <w:rFonts w:ascii="Tahoma" w:hAnsi="Tahoma" w:cs="Tahoma"/>
        </w:rPr>
      </w:pPr>
      <w:r w:rsidRPr="00F17A55">
        <w:rPr>
          <w:rFonts w:ascii="Tahoma" w:hAnsi="Tahoma" w:cs="Tahoma"/>
        </w:rPr>
        <w:t xml:space="preserve">Bij het onderzoek en de behandeling worden gegevens van de cliënt verkregen. Deze worden opgenomen in het dossier. </w:t>
      </w:r>
    </w:p>
    <w:p w:rsidR="00153E90" w:rsidRPr="00F17A55" w:rsidRDefault="00153E90" w:rsidP="00153E90">
      <w:pPr>
        <w:rPr>
          <w:rFonts w:ascii="Tahoma" w:hAnsi="Tahoma" w:cs="Tahoma"/>
        </w:rPr>
      </w:pPr>
      <w:r w:rsidRPr="00F17A55">
        <w:rPr>
          <w:rFonts w:ascii="Tahoma" w:hAnsi="Tahoma" w:cs="Tahoma"/>
        </w:rPr>
        <w:t xml:space="preserve">Van belang bij informationele privacy is dat het gaat om gegevens van de cliënt. Hij hoort daar zeggenschap over te hebben. Daarnaast mag er niet meer worden gevraagd, onderzocht en geregistreerd dan noodzakelijk is voor de hulpverlening. Tot slot moet het doel van het vastleggen (en bewaren en gebruiken) van die gegevens duidelijk (en aanvaardbaar) zijn en mogen de gegevens niet worden gebruikt voor een ander doel dan waarvoor zij zijn verzameld. </w:t>
      </w:r>
    </w:p>
    <w:p w:rsidR="00153E90" w:rsidRPr="00F17A55" w:rsidRDefault="00153E90" w:rsidP="00153E90">
      <w:pPr>
        <w:rPr>
          <w:rFonts w:ascii="Tahoma" w:hAnsi="Tahoma" w:cs="Tahoma"/>
        </w:rPr>
      </w:pPr>
      <w:r w:rsidRPr="00F17A55">
        <w:rPr>
          <w:rFonts w:ascii="Tahoma" w:hAnsi="Tahoma" w:cs="Tahoma"/>
        </w:rPr>
        <w:t>De gegevens mogen alleen met toestemming van de cliënt aan anderen worden verstrekt. Dit geldt niet voor medebehandelaars. In de regel wordt de huisarts als medebehandelaar beschouwd. Wanneer de cliënt niet wil dat medebehandelaars bepaalde informatie over hem krijgen dan moet hij dit uitdrukkelijk laten weten.</w:t>
      </w:r>
    </w:p>
    <w:p w:rsidR="00153E90" w:rsidRPr="00F17A55" w:rsidRDefault="00153E90" w:rsidP="00153E90">
      <w:pPr>
        <w:rPr>
          <w:rFonts w:ascii="Tahoma" w:hAnsi="Tahoma" w:cs="Tahoma"/>
        </w:rPr>
      </w:pPr>
    </w:p>
    <w:p w:rsidR="00153E90" w:rsidRPr="00F17A55" w:rsidRDefault="00153E90" w:rsidP="008866F3">
      <w:pPr>
        <w:keepNext/>
        <w:keepLines/>
        <w:numPr>
          <w:ilvl w:val="1"/>
          <w:numId w:val="1"/>
        </w:numPr>
        <w:spacing w:before="40" w:line="259" w:lineRule="auto"/>
        <w:outlineLvl w:val="1"/>
        <w:rPr>
          <w:rFonts w:ascii="Tahoma" w:eastAsiaTheme="majorEastAsia" w:hAnsi="Tahoma" w:cs="Tahoma"/>
        </w:rPr>
      </w:pPr>
      <w:bookmarkStart w:id="56" w:name="_Toc61959322"/>
      <w:r w:rsidRPr="00F17A55">
        <w:rPr>
          <w:rFonts w:ascii="Tahoma" w:eastAsiaTheme="majorEastAsia" w:hAnsi="Tahoma" w:cs="Tahoma"/>
        </w:rPr>
        <w:t>Het recht op inzage</w:t>
      </w:r>
      <w:bookmarkEnd w:id="56"/>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 hulpverlener heeft de plicht een dossier bij te houden met betrekking tot de behandeling van de cliënt. De cliënt heeft het recht dit dossier in te zien.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Wat behoort tot het dossier?</w:t>
      </w:r>
    </w:p>
    <w:p w:rsidR="00153E90" w:rsidRPr="00F17A55" w:rsidRDefault="00153E90" w:rsidP="00153E90">
      <w:pPr>
        <w:rPr>
          <w:rFonts w:ascii="Tahoma" w:hAnsi="Tahoma" w:cs="Tahoma"/>
        </w:rPr>
      </w:pPr>
      <w:r w:rsidRPr="00F17A55">
        <w:rPr>
          <w:rFonts w:ascii="Tahoma" w:hAnsi="Tahoma" w:cs="Tahoma"/>
        </w:rPr>
        <w:t>Tot het dossier behoren de verslaglegging omtrent de gezondheid van de cliënt en de uitgevoerde verrichtingen. Ook andere stukken met dergelijke gegevens worden opgenomen. Van belang is dat de opname in het dossier nodig is voor een goede hulpverlening aan de cliënt. Het gaat dus om verslaglegging van de afspraken bij de hulpverlener, uitslagen van onderzoeken, röntgenfoto’s, verwijsbrieven ed..</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Wat kan de cliënt inzien?</w:t>
      </w:r>
    </w:p>
    <w:p w:rsidR="00153E90" w:rsidRPr="00F17A55" w:rsidRDefault="00153E90" w:rsidP="00153E90">
      <w:pPr>
        <w:rPr>
          <w:rFonts w:ascii="Tahoma" w:hAnsi="Tahoma" w:cs="Tahoma"/>
        </w:rPr>
      </w:pPr>
      <w:r w:rsidRPr="00F17A55">
        <w:rPr>
          <w:rFonts w:ascii="Tahoma" w:hAnsi="Tahoma" w:cs="Tahoma"/>
        </w:rPr>
        <w:t>De cliënt heeft het recht alles in te zien. De therapeutische exceptie geldt hier niet.</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Echter de cliënt heeft geen inzage wanneer dit leidt tot schending van de privacy van een ander, bijvoorbeeld bij erfelijke aandoeningen in families. </w:t>
      </w:r>
    </w:p>
    <w:p w:rsidR="00153E90" w:rsidRPr="00F17A55" w:rsidRDefault="00153E90" w:rsidP="00153E90">
      <w:pPr>
        <w:rPr>
          <w:rFonts w:ascii="Tahoma" w:hAnsi="Tahoma" w:cs="Tahoma"/>
        </w:rPr>
      </w:pPr>
      <w:r w:rsidRPr="00F17A55">
        <w:rPr>
          <w:rFonts w:ascii="Tahoma" w:hAnsi="Tahoma" w:cs="Tahoma"/>
        </w:rPr>
        <w:t>Er is ook geen recht op inzage met betrekking tot de persoonlijke werkaantekeningen van de hulpverlener. Deze horen ook niet thuis in het medisch dossier van de cliënt.</w:t>
      </w:r>
    </w:p>
    <w:p w:rsidR="00153E90" w:rsidRPr="00F17A55" w:rsidRDefault="00153E90" w:rsidP="00153E90">
      <w:pPr>
        <w:rPr>
          <w:rFonts w:ascii="Tahoma" w:hAnsi="Tahoma" w:cs="Tahoma"/>
        </w:rPr>
      </w:pPr>
      <w:r w:rsidRPr="00F17A55">
        <w:rPr>
          <w:rFonts w:ascii="Tahoma" w:hAnsi="Tahoma" w:cs="Tahoma"/>
        </w:rPr>
        <w:t>Evenmin is er recht op inzage in gegevens die verzameld worden voor kwaliteitsbewaking, de zogenaamde MIP- of VIM-dossiers. (Het melden van een incident in de patiëntenzorg of veilig incident melden.) Het belang van de hulpverlener om veilig incidenten te kunnen melden staat hier voorop. De cliënt zou die gegevens in zijn eigen dossier kunnen inzien.</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Recht op afschrift</w:t>
      </w:r>
    </w:p>
    <w:p w:rsidR="00153E90" w:rsidRPr="00F17A55" w:rsidRDefault="00153E90" w:rsidP="00153E90">
      <w:pPr>
        <w:rPr>
          <w:rFonts w:ascii="Tahoma" w:hAnsi="Tahoma" w:cs="Tahoma"/>
        </w:rPr>
      </w:pPr>
      <w:r w:rsidRPr="00F17A55">
        <w:rPr>
          <w:rFonts w:ascii="Tahoma" w:hAnsi="Tahoma" w:cs="Tahoma"/>
        </w:rPr>
        <w:t xml:space="preserve">Een cliënt heeft recht op afschrift van zijn dossier. Een verzoek hiertoe moet door de zorgverlener binnen redelijke tijd worden gehonoreerd. Een eerste afschrift van het dossier is gratis, wil de patiënt meer dan één afschrift dan mag de zorgaanbieder daar kosten voor in rekening brengen. </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Wie kan het dossier inzien?</w:t>
      </w:r>
    </w:p>
    <w:p w:rsidR="00D24AC3" w:rsidRPr="00D24AC3" w:rsidRDefault="00D24AC3" w:rsidP="00D24AC3">
      <w:pPr>
        <w:rPr>
          <w:rFonts w:ascii="Arial" w:eastAsia="Times New Roman" w:hAnsi="Arial" w:cs="Arial"/>
        </w:rPr>
      </w:pPr>
      <w:r w:rsidRPr="00D24AC3">
        <w:rPr>
          <w:rFonts w:ascii="Arial" w:eastAsia="Times New Roman" w:hAnsi="Arial" w:cs="Arial"/>
        </w:rPr>
        <w:t>De inzage wordt verleend aan de cliënt, dus niet aan familieleden of partners. De cliënt kan wel iemand machtigen om zijn medisch dossier in te zien.  Per 1 januari 2020 krijgen nabestaanden een wettelijk recht op inzage in het medisch dossier van de overleden patiënt. Met dit inzagerecht wordt een wettelijke uitzondering gemaakt op de geheimhoudingsplicht die de hulpverlener heeft ten opzichte van zijn patiënt .</w:t>
      </w:r>
    </w:p>
    <w:p w:rsidR="00D24AC3" w:rsidRPr="00D24AC3" w:rsidRDefault="00D24AC3" w:rsidP="00D24AC3">
      <w:pPr>
        <w:rPr>
          <w:rFonts w:ascii="Arial" w:eastAsia="Times New Roman" w:hAnsi="Arial" w:cs="Arial"/>
        </w:rPr>
      </w:pPr>
      <w:r w:rsidRPr="00D24AC3">
        <w:rPr>
          <w:rFonts w:ascii="Arial" w:eastAsia="Times New Roman" w:hAnsi="Arial" w:cs="Arial"/>
        </w:rPr>
        <w:t>Op grond van het nieuwe artikel 7: 458a B</w:t>
      </w:r>
      <w:r>
        <w:rPr>
          <w:rFonts w:ascii="Arial" w:eastAsia="Times New Roman" w:hAnsi="Arial" w:cs="Arial"/>
        </w:rPr>
        <w:t>W</w:t>
      </w:r>
      <w:r w:rsidRPr="00D24AC3">
        <w:rPr>
          <w:rFonts w:ascii="Arial" w:eastAsia="Times New Roman" w:hAnsi="Arial" w:cs="Arial"/>
        </w:rPr>
        <w:t xml:space="preserve"> dient de hulpverlener inzage of afschrift van gegevens uit het dossier van een overleden patiënt te gev</w:t>
      </w:r>
      <w:r>
        <w:rPr>
          <w:rFonts w:ascii="Arial" w:eastAsia="Times New Roman" w:hAnsi="Arial" w:cs="Arial"/>
        </w:rPr>
        <w:t>e</w:t>
      </w:r>
      <w:r w:rsidRPr="00D24AC3">
        <w:rPr>
          <w:rFonts w:ascii="Arial" w:eastAsia="Times New Roman" w:hAnsi="Arial" w:cs="Arial"/>
        </w:rPr>
        <w:t>n:</w:t>
      </w:r>
    </w:p>
    <w:p w:rsidR="00D24AC3" w:rsidRPr="00D24AC3" w:rsidRDefault="00D24AC3" w:rsidP="00781482">
      <w:pPr>
        <w:numPr>
          <w:ilvl w:val="0"/>
          <w:numId w:val="169"/>
        </w:numPr>
        <w:spacing w:before="100" w:beforeAutospacing="1" w:after="100" w:afterAutospacing="1"/>
        <w:rPr>
          <w:rFonts w:ascii="Arial" w:eastAsia="Times New Roman" w:hAnsi="Arial" w:cs="Arial"/>
        </w:rPr>
      </w:pPr>
      <w:r w:rsidRPr="00D24AC3">
        <w:rPr>
          <w:rFonts w:ascii="Arial" w:eastAsia="Times New Roman" w:hAnsi="Arial" w:cs="Arial"/>
        </w:rPr>
        <w:t>Als de patiënt bij lev</w:t>
      </w:r>
      <w:r>
        <w:rPr>
          <w:rFonts w:ascii="Arial" w:eastAsia="Times New Roman" w:hAnsi="Arial" w:cs="Arial"/>
        </w:rPr>
        <w:t xml:space="preserve">en hiervoor toestemming heeft </w:t>
      </w:r>
      <w:r w:rsidRPr="00D24AC3">
        <w:rPr>
          <w:rFonts w:ascii="Arial" w:eastAsia="Times New Roman" w:hAnsi="Arial" w:cs="Arial"/>
        </w:rPr>
        <w:t>gegeven; Deze toestemming moet schriftelijk of elektronisch zijn vastgelegd door de patiënt of hulpverlener. Mondelinge toestemming van de patiënt is niet voldoende en ook het beginsel van 'veronderstelde toestemming' is (bewust) niet in de wet opgenomen (artikel 7:458a lid 1 sub b BW);</w:t>
      </w:r>
    </w:p>
    <w:p w:rsidR="00D24AC3" w:rsidRPr="00D24AC3" w:rsidRDefault="00D24AC3" w:rsidP="00781482">
      <w:pPr>
        <w:numPr>
          <w:ilvl w:val="0"/>
          <w:numId w:val="169"/>
        </w:numPr>
        <w:spacing w:before="100" w:beforeAutospacing="1" w:after="100" w:afterAutospacing="1"/>
        <w:rPr>
          <w:rFonts w:ascii="Arial" w:eastAsia="Times New Roman" w:hAnsi="Arial" w:cs="Arial"/>
        </w:rPr>
      </w:pPr>
      <w:r w:rsidRPr="00D24AC3">
        <w:rPr>
          <w:rFonts w:ascii="Arial" w:eastAsia="Times New Roman" w:hAnsi="Arial" w:cs="Arial"/>
        </w:rPr>
        <w:t>Indien nabestaanden of voormalig vertegenwoordigers (art.7:465 lid 3 BW) op grond van de Wet kwaliteit, klachten en geschillen (Wkkgz) een mededeling ontvangen van een incident; Onder 'incident'</w:t>
      </w:r>
      <w:r>
        <w:rPr>
          <w:rFonts w:ascii="Arial" w:eastAsia="Times New Roman" w:hAnsi="Arial" w:cs="Arial"/>
        </w:rPr>
        <w:t xml:space="preserve"> </w:t>
      </w:r>
      <w:r w:rsidRPr="00D24AC3">
        <w:rPr>
          <w:rFonts w:ascii="Arial" w:eastAsia="Times New Roman" w:hAnsi="Arial" w:cs="Arial"/>
        </w:rPr>
        <w:t>in de zin van de Wkkgz valt in ieder geval een medische fout. Deze grond voor inzage geeft alleen recht op inzage van dat deel van het medisch dossier, dat betrekking heeft op het incident.</w:t>
      </w:r>
    </w:p>
    <w:p w:rsidR="00D24AC3" w:rsidRPr="00D24AC3" w:rsidRDefault="00D24AC3" w:rsidP="00781482">
      <w:pPr>
        <w:numPr>
          <w:ilvl w:val="0"/>
          <w:numId w:val="169"/>
        </w:numPr>
        <w:spacing w:before="100" w:beforeAutospacing="1" w:after="100" w:afterAutospacing="1"/>
        <w:rPr>
          <w:rFonts w:ascii="Arial" w:eastAsia="Times New Roman" w:hAnsi="Arial" w:cs="Arial"/>
        </w:rPr>
      </w:pPr>
      <w:r w:rsidRPr="00D24AC3">
        <w:rPr>
          <w:rFonts w:ascii="Arial" w:eastAsia="Times New Roman" w:hAnsi="Arial" w:cs="Arial"/>
        </w:rPr>
        <w:t>Aan een ieder die een zwaarwegend belang heeft bij inzage (artikel 7:458a lid 1 sub c BW); Hiervan kan sprake zijn, indien degene die hier een beroep op doet wil kunnen nagaan of de overleden patiënt wils (on) bekwaam was bij het opstellen van een testament of bij het vermoeden van een medische fout. Degene die beroep doet op deze grond voor inzage dient aannemelijk te maken dat zijn zwaarwegend belang  wordt geschaad en dat inzage in of afschrift van gegevens uit het dossier van de overleden patiënt noodzakelijk is voor de behartiging van dit belang.</w:t>
      </w:r>
    </w:p>
    <w:p w:rsidR="00D24AC3" w:rsidRPr="00D24AC3" w:rsidRDefault="00D24AC3" w:rsidP="00781482">
      <w:pPr>
        <w:numPr>
          <w:ilvl w:val="0"/>
          <w:numId w:val="169"/>
        </w:numPr>
        <w:spacing w:before="100" w:beforeAutospacing="1" w:after="100" w:afterAutospacing="1"/>
        <w:rPr>
          <w:rFonts w:ascii="Arial" w:eastAsia="Times New Roman" w:hAnsi="Arial" w:cs="Arial"/>
        </w:rPr>
      </w:pPr>
      <w:r w:rsidRPr="00D24AC3">
        <w:rPr>
          <w:rFonts w:ascii="Arial" w:eastAsia="Times New Roman" w:hAnsi="Arial" w:cs="Arial"/>
        </w:rPr>
        <w:t>Aan ouders of voogd van een overleden kind jonger dan 16 jaar, tenzij dit in strijd is met goed hulpverlenerschap (art 7:458a lid 2 BW);</w:t>
      </w:r>
    </w:p>
    <w:p w:rsidR="00D24AC3" w:rsidRPr="00D24AC3" w:rsidRDefault="00D24AC3" w:rsidP="00D24AC3">
      <w:pPr>
        <w:rPr>
          <w:rFonts w:ascii="Arial" w:eastAsia="Times New Roman" w:hAnsi="Arial" w:cs="Arial"/>
        </w:rPr>
      </w:pPr>
      <w:r w:rsidRPr="00D24AC3">
        <w:rPr>
          <w:rFonts w:ascii="Arial" w:eastAsia="Times New Roman" w:hAnsi="Arial" w:cs="Arial"/>
        </w:rPr>
        <w:t>In alle gevallen geldt dat uitsluitend gegevens mogen worden verstrekt, voor zover deze betrekking hebben op de grond waarvoor inzage wordt verleend (lid 3). Er mogen geen gegevens worden verstrekt voor zover schriftelijk of elektronisch is vastgelegd dat de patiënt dat niet wil of de persoonlijke levenssfeer van een ander wordt geschaad (lid 4).</w:t>
      </w:r>
    </w:p>
    <w:p w:rsidR="00D24AC3" w:rsidRPr="00D24AC3" w:rsidRDefault="00D24AC3" w:rsidP="00D24AC3">
      <w:pPr>
        <w:rPr>
          <w:rFonts w:ascii="Arial" w:eastAsia="Times New Roman" w:hAnsi="Arial" w:cs="Arial"/>
        </w:rPr>
      </w:pPr>
    </w:p>
    <w:p w:rsidR="00D24AC3" w:rsidRPr="00D24AC3" w:rsidRDefault="00D24AC3" w:rsidP="00D24AC3">
      <w:pPr>
        <w:rPr>
          <w:rFonts w:ascii="Arial" w:eastAsia="Times New Roman" w:hAnsi="Arial" w:cs="Arial"/>
        </w:rPr>
      </w:pPr>
      <w:r w:rsidRPr="00D24AC3">
        <w:rPr>
          <w:rFonts w:ascii="Arial" w:eastAsia="Times New Roman" w:hAnsi="Arial" w:cs="Arial"/>
        </w:rPr>
        <w:t>Het kan voorkomen dat een hulpverlener en de nabestaanden van een overleden patiënt van mening verschillen over de vraag of er sprake is van  (een vermoeden van) een medische fout. indien de nabestaanden een beroep doen op een zwaarwegend belang bij inzage in het medisch dossier vanwege ene vermoeden van een medische fout (art. 7:458a lid 1 sub c BW) en de hulpverlener geen inzage verstrekt, dient de hulpverlener op verzoek van degene die hierom heeft gevraagd, inzage in de gegevens te geven aan een door de verzoeker aangewezen onafhankelijk arts. Deze onafhankelijke arts beoordeelt dan of het niet verstrekken van de inzage of het afschrift gerechtvaardigd is. Zo niet, dan moet de hulpverlener alsnog inzage of een afschrift geven aan degene die daarom verzoekt. (nieuw artikel 7: 458b BW)</w:t>
      </w:r>
      <w:r w:rsidR="00721962">
        <w:rPr>
          <w:rFonts w:ascii="Arial" w:eastAsia="Times New Roman" w:hAnsi="Arial" w:cs="Arial"/>
        </w:rPr>
        <w:t>.</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Recht van correctie, van aanvulling en van verwijdering of vernietiging</w:t>
      </w:r>
    </w:p>
    <w:p w:rsidR="00153E90" w:rsidRPr="00F17A55" w:rsidRDefault="00153E90" w:rsidP="00153E90">
      <w:pPr>
        <w:rPr>
          <w:rFonts w:ascii="Tahoma" w:hAnsi="Tahoma" w:cs="Tahoma"/>
        </w:rPr>
      </w:pPr>
      <w:r w:rsidRPr="00F17A55">
        <w:rPr>
          <w:rFonts w:ascii="Tahoma" w:hAnsi="Tahoma" w:cs="Tahoma"/>
        </w:rPr>
        <w:t>Wat kan de cliënt doen wanneer hij het niet eens is met de gegevens?</w:t>
      </w:r>
    </w:p>
    <w:p w:rsidR="00153E90" w:rsidRPr="00F17A55" w:rsidRDefault="00153E90" w:rsidP="00153E90">
      <w:pPr>
        <w:rPr>
          <w:rFonts w:ascii="Tahoma" w:hAnsi="Tahoma" w:cs="Tahoma"/>
        </w:rPr>
      </w:pPr>
      <w:r w:rsidRPr="00F17A55">
        <w:rPr>
          <w:rFonts w:ascii="Tahoma" w:hAnsi="Tahoma" w:cs="Tahoma"/>
        </w:rPr>
        <w:t>De cliënt heeft het recht van correctie, van aanvulling en van verwijdering.</w:t>
      </w:r>
    </w:p>
    <w:p w:rsidR="00153E90" w:rsidRPr="00F17A55" w:rsidRDefault="00153E90" w:rsidP="00153E90">
      <w:pPr>
        <w:rPr>
          <w:rFonts w:ascii="Tahoma" w:hAnsi="Tahoma" w:cs="Tahoma"/>
        </w:rPr>
      </w:pPr>
      <w:r w:rsidRPr="00F17A55">
        <w:rPr>
          <w:rFonts w:ascii="Tahoma" w:hAnsi="Tahoma" w:cs="Tahoma"/>
        </w:rPr>
        <w:t xml:space="preserve">Onjuiste feitelijke informatie moet altijd worden aangepast, denk aan geboortedatum, naam, adres e.d. </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De cliënt kan het dossier laten aanvullen wanneer hij van mening is dat het dossier onvolledig is. Hij kan dan zijn eigen verhaal opschrijven en aan het dossier laten toevoegen.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Wanneer de cliënt bepaalde passages uit zijn dossier of het hele dossier wil laten verwijderen dient hij de hulpverlener hierom schriftelijk te verzoeken. De hulpverlener moet binnen 3 maanden aan het verzoek voldoen, tenzij er een aanmerkelijk belang is voor anderen bij het bewaren van de gegevens. </w:t>
      </w:r>
    </w:p>
    <w:p w:rsidR="00153E90" w:rsidRPr="00F17A55" w:rsidRDefault="00153E90" w:rsidP="00153E90">
      <w:pPr>
        <w:rPr>
          <w:rFonts w:ascii="Tahoma" w:hAnsi="Tahoma" w:cs="Tahoma"/>
        </w:rPr>
      </w:pPr>
      <w:r w:rsidRPr="00F17A55">
        <w:rPr>
          <w:rFonts w:ascii="Tahoma" w:hAnsi="Tahoma" w:cs="Tahoma"/>
        </w:rPr>
        <w:t xml:space="preserve">In bepaalde gevallen is vernietiging bij wet verboden, omdat hierbij belangrijke medische gegevens verloren gaan, cliënten opgenomen onder de </w:t>
      </w:r>
      <w:r w:rsidR="0098628F">
        <w:rPr>
          <w:rFonts w:ascii="Tahoma" w:hAnsi="Tahoma" w:cs="Tahoma"/>
        </w:rPr>
        <w:t>WzD</w:t>
      </w:r>
      <w:r w:rsidRPr="00F17A55">
        <w:rPr>
          <w:rFonts w:ascii="Tahoma" w:hAnsi="Tahoma" w:cs="Tahoma"/>
        </w:rPr>
        <w:t xml:space="preserve"> kunnen tijdens de behandeling niet vragen om vernietiging van hun dossier. Ook kan vernietiging worden geweigerd wanneer de informatie in het dossier van belang is voor andere cliënten, bijvoorbeeld in het geval dat die dezelfde erfelijke ziekte hebben. </w:t>
      </w:r>
    </w:p>
    <w:p w:rsidR="00153E90" w:rsidRPr="00F17A55" w:rsidRDefault="00153E90"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Welke bewaartermijn geldt voor het medisch dossier?</w:t>
      </w:r>
    </w:p>
    <w:p w:rsidR="00153E90" w:rsidRPr="00F17A55" w:rsidRDefault="00153E90" w:rsidP="00153E90">
      <w:pPr>
        <w:rPr>
          <w:rFonts w:ascii="Tahoma" w:hAnsi="Tahoma" w:cs="Tahoma"/>
        </w:rPr>
      </w:pPr>
      <w:r w:rsidRPr="00F17A55">
        <w:rPr>
          <w:rFonts w:ascii="Tahoma" w:hAnsi="Tahoma" w:cs="Tahoma"/>
        </w:rPr>
        <w:t xml:space="preserve">De gegevens in het dossier moeten in ieder geval minimaal </w:t>
      </w:r>
      <w:r w:rsidR="00D24AC3">
        <w:rPr>
          <w:rFonts w:ascii="Tahoma" w:hAnsi="Tahoma" w:cs="Tahoma"/>
        </w:rPr>
        <w:t>20</w:t>
      </w:r>
      <w:r w:rsidRPr="00F17A55">
        <w:rPr>
          <w:rFonts w:ascii="Tahoma" w:hAnsi="Tahoma" w:cs="Tahoma"/>
        </w:rPr>
        <w:t xml:space="preserve"> jaar bewaard blijven of nog langer als dit uit het oogpunt van medische zorg noodzakelijk is. </w:t>
      </w:r>
      <w:r w:rsidR="00D24AC3" w:rsidRPr="00D24AC3">
        <w:rPr>
          <w:rFonts w:ascii="Arial" w:eastAsia="Times New Roman" w:hAnsi="Arial" w:cs="Arial"/>
        </w:rPr>
        <w:t>De bewaartermijn gaat pas lopen vanaf het moment dat de laatste wijziging in het dossier is aangebracht. Dit aanvangsmoment geldt voor alle medische gegevens in het dossier. Dat betekent dat sommige medische gegevens dus langer dan 20 jaar worden bewaard.</w:t>
      </w:r>
      <w:r w:rsidR="00D24AC3" w:rsidRPr="00F17A55">
        <w:rPr>
          <w:rFonts w:ascii="Tahoma" w:hAnsi="Tahoma" w:cs="Tahoma"/>
        </w:rPr>
        <w:t xml:space="preserve"> </w:t>
      </w:r>
      <w:r w:rsidRPr="00F17A55">
        <w:rPr>
          <w:rFonts w:ascii="Tahoma" w:hAnsi="Tahoma" w:cs="Tahoma"/>
        </w:rPr>
        <w:t>(Kinderartsen bepleiten een termijn van 115 jaar voor het medisch dossier van een kind.)</w:t>
      </w:r>
    </w:p>
    <w:p w:rsidR="00153E90" w:rsidRDefault="00153E90" w:rsidP="00153E90">
      <w:pPr>
        <w:rPr>
          <w:rFonts w:ascii="Tahoma" w:hAnsi="Tahoma" w:cs="Tahoma"/>
        </w:rPr>
      </w:pPr>
    </w:p>
    <w:p w:rsidR="00153E90" w:rsidRPr="00F17A55" w:rsidRDefault="00153E90" w:rsidP="00153E90">
      <w:pPr>
        <w:rPr>
          <w:rFonts w:ascii="Tahoma" w:hAnsi="Tahoma" w:cs="Tahoma"/>
          <w:u w:val="single"/>
        </w:rPr>
      </w:pPr>
      <w:r w:rsidRPr="00F17A55">
        <w:rPr>
          <w:rFonts w:ascii="Tahoma" w:hAnsi="Tahoma" w:cs="Tahoma"/>
          <w:u w:val="single"/>
        </w:rPr>
        <w:t>Uitzonderingen:</w:t>
      </w:r>
    </w:p>
    <w:p w:rsidR="00153E90" w:rsidRPr="00F17A55" w:rsidRDefault="00153E90" w:rsidP="00153E90">
      <w:pPr>
        <w:rPr>
          <w:rFonts w:ascii="Tahoma" w:hAnsi="Tahoma" w:cs="Tahoma"/>
        </w:rPr>
      </w:pPr>
      <w:r w:rsidRPr="00F17A55">
        <w:rPr>
          <w:rFonts w:ascii="Tahoma" w:hAnsi="Tahoma" w:cs="Tahoma"/>
        </w:rPr>
        <w:t>Voor het medisch dossier van een onvrijwillig opgenomen psychiatrische cliënt geldt een wettelijke bewaartermijn van 5 jaar na beëindiging van de gedwongen opname. Tijdens deze termijn mag het dossier ook niet vernietigd worden.</w:t>
      </w:r>
    </w:p>
    <w:p w:rsidR="00153E90" w:rsidRPr="00F17A55" w:rsidRDefault="00153E90" w:rsidP="00153E90">
      <w:pPr>
        <w:rPr>
          <w:rFonts w:ascii="Tahoma" w:hAnsi="Tahoma" w:cs="Tahoma"/>
        </w:rPr>
      </w:pPr>
      <w:r w:rsidRPr="00F17A55">
        <w:rPr>
          <w:rFonts w:ascii="Tahoma" w:hAnsi="Tahoma" w:cs="Tahoma"/>
        </w:rPr>
        <w:t>Voor academische ziekenhuizen geldt voor (delen van) het dossier een bewaartermijn van 115 jaar vanaf de geboortedatum van de cliënt (op grond van de Archiefwet).</w:t>
      </w:r>
    </w:p>
    <w:p w:rsidR="00153E90" w:rsidRPr="00F17A55" w:rsidRDefault="00153E90" w:rsidP="00153E90">
      <w:pPr>
        <w:rPr>
          <w:rFonts w:ascii="Tahoma" w:hAnsi="Tahoma" w:cs="Tahoma"/>
        </w:rPr>
      </w:pPr>
      <w:r w:rsidRPr="00F17A55">
        <w:rPr>
          <w:rFonts w:ascii="Tahoma" w:hAnsi="Tahoma" w:cs="Tahoma"/>
        </w:rPr>
        <w:t xml:space="preserve">Wanneer de medische gegevens zijn verkregen in het kader van een keuring worden zij bewaard zolang dat noodzakelijk is in verband met het doel van de keuring. Gegevens van cliënten in de jeugdzorg blijven minstens 15 jaar bewaard, praktijk is dat ze pas vernietigd worden als het jongste kind van het gezin meerderjarig wordt. </w:t>
      </w:r>
    </w:p>
    <w:p w:rsidR="00153E90" w:rsidRDefault="00153E90" w:rsidP="00153E90">
      <w:pPr>
        <w:rPr>
          <w:rFonts w:ascii="Tahoma" w:hAnsi="Tahoma" w:cs="Tahoma"/>
        </w:rPr>
      </w:pPr>
    </w:p>
    <w:p w:rsidR="00721962" w:rsidRPr="00F17A55" w:rsidRDefault="00721962"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Elektronisch Patiënten Dossier</w:t>
      </w:r>
    </w:p>
    <w:p w:rsidR="00153E90" w:rsidRPr="00F17A55" w:rsidRDefault="00153E90" w:rsidP="00153E90">
      <w:pPr>
        <w:rPr>
          <w:rFonts w:ascii="Tahoma" w:hAnsi="Tahoma" w:cs="Tahoma"/>
        </w:rPr>
      </w:pPr>
      <w:r w:rsidRPr="00F17A55">
        <w:rPr>
          <w:rFonts w:ascii="Tahoma" w:hAnsi="Tahoma" w:cs="Tahoma"/>
        </w:rPr>
        <w:t>Tegenwoordig zijn er weinig papieren dossiers meer. Dossiers zijn elektronisch. Dit maakt de uitwisseling van gegevens over een cliënt tussen hulpverleners onderling makkelijker.</w:t>
      </w:r>
    </w:p>
    <w:p w:rsidR="00153E90" w:rsidRPr="00F17A55" w:rsidRDefault="00153E90" w:rsidP="00153E90">
      <w:pPr>
        <w:rPr>
          <w:rFonts w:ascii="Tahoma" w:hAnsi="Tahoma" w:cs="Tahoma"/>
        </w:rPr>
      </w:pPr>
    </w:p>
    <w:p w:rsidR="00153E90" w:rsidRPr="00F17A55" w:rsidRDefault="00153E90" w:rsidP="00153E90">
      <w:pPr>
        <w:rPr>
          <w:rFonts w:ascii="Tahoma" w:hAnsi="Tahoma" w:cs="Tahoma"/>
          <w:u w:val="single"/>
        </w:rPr>
      </w:pPr>
      <w:r w:rsidRPr="00F17A55">
        <w:rPr>
          <w:rFonts w:ascii="Tahoma" w:hAnsi="Tahoma" w:cs="Tahoma"/>
          <w:u w:val="single"/>
        </w:rPr>
        <w:t>Wat is het EPD?</w:t>
      </w:r>
    </w:p>
    <w:p w:rsidR="00153E90" w:rsidRPr="00F17A55" w:rsidRDefault="00153E90" w:rsidP="00153E90">
      <w:pPr>
        <w:rPr>
          <w:rFonts w:ascii="Tahoma" w:hAnsi="Tahoma" w:cs="Tahoma"/>
        </w:rPr>
      </w:pPr>
      <w:r w:rsidRPr="00F17A55">
        <w:rPr>
          <w:rFonts w:ascii="Tahoma" w:hAnsi="Tahoma" w:cs="Tahoma"/>
        </w:rPr>
        <w:t>Via het EPD wisselen hulpverleners onderling medische gegevens uit. Regionaal gebeurt dit soms al, het landelijk EPD maakt uitwisseling van gegevens in heel Nederland mogelijk. Hulpverleners zien zo snel, overal en op ieder tijdstip, de actuele medische gegevens van de cliënt als dat nodig is voor diens behandeling. Via het EPD informeerde de waarnemend huisarts de eigen huisarts van de cliënt over de behandeling.</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Met het gebruik van het EPD wil men een vermindering van de kans op medische fouten bereiken. De specialist, apotheker of (waarnemend) huisarts weet welke medicijnen de cliënt gebruikt, en voor welke medicijnen hij allergisch is. De cliënt hoeft niet steeds opnieuw te vertellen wat al in zijn medisch dossier staat.</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Wanneer een cliënt niet wil dat hulpverleners die hem behandelen zijn medisch dossier inzien, kan hij bezwaar maken tegen de uitwisseling van zijn medische gegevens via het landelijk EPD. Hiervoor moet hij een bezwaarformulier invullen.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Hulpverleners mogen alleen medische gegevens van een cliënt opvragen en inzien als dat nodig is voor zijn behandeling. Op dit moment kunnen (waarnemend) huisartsen, apotheken en specialisten gegevens uitwisselen via het EPD.</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Zorgverzekeraars, werkgevers of Arboartsen hebben geen toegang tot het landelijk EPD.</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De invoering van het landelijk EPD werd in 2011 unaniem afgeschoten door de Eerste Kamer wegens zorgen over de </w:t>
      </w:r>
      <w:r w:rsidR="0093161E" w:rsidRPr="00F17A55">
        <w:rPr>
          <w:rFonts w:ascii="Tahoma" w:hAnsi="Tahoma" w:cs="Tahoma"/>
        </w:rPr>
        <w:t>privacy schending</w:t>
      </w:r>
      <w:r w:rsidRPr="00F17A55">
        <w:rPr>
          <w:rFonts w:ascii="Tahoma" w:hAnsi="Tahoma" w:cs="Tahoma"/>
        </w:rPr>
        <w:t xml:space="preserve"> en de veiligheid van het ict-systeem. Daarop besloten diverse partijen, waaronder ziekenhuizen, verzekeraars en de huisartsenvereniging, tot een private doorstart. </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 xml:space="preserve">Een groot verschil met de oude regeling is dat cliënten nu vooraf moeten instemmen met het gebruik van hun medische gegevens. Verder is het nieuwe plan van een landelijk EPD teruggebracht tot een regionale uitwisseling van medische gegevens. Niet het gehele medische dossier wordt beschikbaar gesteld. Het gaat om een samenvatting waarin een beperkt aantal cliëntgegevens staat: medicatiegebruik, allergieën en de medische voorgeschiedenis. </w:t>
      </w:r>
    </w:p>
    <w:p w:rsidR="00153E90" w:rsidRPr="00F17A55" w:rsidRDefault="00153E90" w:rsidP="00153E90">
      <w:pPr>
        <w:rPr>
          <w:rFonts w:ascii="Tahoma" w:hAnsi="Tahoma" w:cs="Tahoma"/>
        </w:rPr>
      </w:pPr>
      <w:r w:rsidRPr="00F17A55">
        <w:rPr>
          <w:rFonts w:ascii="Tahoma" w:hAnsi="Tahoma" w:cs="Tahoma"/>
        </w:rPr>
        <w:t>Op dit moment is nog onduidelijk hoe dit zich verder zal ontwikkelen.</w:t>
      </w:r>
    </w:p>
    <w:p w:rsidR="00C54F38" w:rsidRPr="00F17A55" w:rsidRDefault="00C54F38" w:rsidP="00153E90">
      <w:pPr>
        <w:rPr>
          <w:rFonts w:ascii="Tahoma" w:hAnsi="Tahoma" w:cs="Tahoma"/>
        </w:rPr>
      </w:pPr>
    </w:p>
    <w:p w:rsidR="0060236E" w:rsidRPr="00DC2797" w:rsidRDefault="0060236E" w:rsidP="008866F3">
      <w:pPr>
        <w:keepNext/>
        <w:keepLines/>
        <w:numPr>
          <w:ilvl w:val="1"/>
          <w:numId w:val="1"/>
        </w:numPr>
        <w:spacing w:before="40" w:line="259" w:lineRule="auto"/>
        <w:outlineLvl w:val="1"/>
        <w:rPr>
          <w:rFonts w:ascii="Tahoma" w:eastAsiaTheme="majorEastAsia" w:hAnsi="Tahoma" w:cs="Tahoma"/>
        </w:rPr>
      </w:pPr>
      <w:bookmarkStart w:id="57" w:name="_Toc61959323"/>
      <w:r w:rsidRPr="00DC2797">
        <w:rPr>
          <w:rFonts w:ascii="Arial" w:eastAsia="Times New Roman" w:hAnsi="Arial" w:cs="Arial"/>
          <w:lang w:eastAsia="nl-NL"/>
        </w:rPr>
        <w:t>Opname en behandeling onder dwang: Wet zorg en dwang (Wzd) en Wet verplichte gees</w:t>
      </w:r>
      <w:r w:rsidR="00DC2797" w:rsidRPr="00DC2797">
        <w:rPr>
          <w:rFonts w:ascii="Arial" w:eastAsia="Times New Roman" w:hAnsi="Arial" w:cs="Arial"/>
          <w:lang w:eastAsia="nl-NL"/>
        </w:rPr>
        <w:t>telijke gezondheidszorg (Wvggz)</w:t>
      </w:r>
      <w:bookmarkEnd w:id="57"/>
    </w:p>
    <w:p w:rsidR="0060236E" w:rsidRPr="000C7E1E" w:rsidRDefault="0060236E" w:rsidP="0060236E">
      <w:pPr>
        <w:rPr>
          <w:rFonts w:ascii="Arial" w:eastAsia="Times New Roman" w:hAnsi="Arial" w:cs="Arial"/>
          <w:color w:val="444444"/>
          <w:lang w:eastAsia="nl-NL"/>
        </w:rPr>
      </w:pPr>
    </w:p>
    <w:p w:rsidR="0060236E" w:rsidRPr="00947465" w:rsidRDefault="0060236E" w:rsidP="0060236E">
      <w:pPr>
        <w:rPr>
          <w:rFonts w:ascii="Arial" w:hAnsi="Arial" w:cs="Arial"/>
          <w:b/>
        </w:rPr>
      </w:pPr>
      <w:r w:rsidRPr="00947465">
        <w:rPr>
          <w:rFonts w:ascii="Arial" w:hAnsi="Arial" w:cs="Arial"/>
          <w:b/>
        </w:rPr>
        <w:t>Wet zorg en dwang</w:t>
      </w:r>
    </w:p>
    <w:p w:rsidR="0060236E" w:rsidRPr="00EE7D21" w:rsidRDefault="0060236E" w:rsidP="0060236E">
      <w:pPr>
        <w:rPr>
          <w:rFonts w:ascii="Arial" w:hAnsi="Arial" w:cs="Arial"/>
          <w:lang w:eastAsia="nl-NL"/>
        </w:rPr>
      </w:pPr>
      <w:r w:rsidRPr="00EE7D21">
        <w:rPr>
          <w:rFonts w:ascii="Arial" w:hAnsi="Arial" w:cs="Arial"/>
        </w:rPr>
        <w:t xml:space="preserve">In de Wet zorg en dwang zijn regels opgesteld voor het verlenen van zorg aan mensen </w:t>
      </w:r>
      <w:r w:rsidRPr="00EE7D21">
        <w:rPr>
          <w:rFonts w:ascii="Arial" w:hAnsi="Arial" w:cs="Arial"/>
          <w:lang w:eastAsia="nl-NL"/>
        </w:rPr>
        <w:t>met een psychogeriatrische aandoening of een verstandelijke handicap, ook als zij daar niet mee instemmen en ongeacht de plaats waar zij verblijven.</w:t>
      </w:r>
      <w:r w:rsidRPr="00EE7D21">
        <w:rPr>
          <w:rFonts w:ascii="Arial" w:hAnsi="Arial" w:cs="Arial"/>
        </w:rPr>
        <w:t xml:space="preserve"> Dit betekent dat in de Wzd de zorg ‘persoonsvolgend’ is: Deze kan dus ook ambulant worden gegeven.</w:t>
      </w:r>
    </w:p>
    <w:p w:rsidR="0060236E" w:rsidRPr="00EE7D21" w:rsidRDefault="0060236E" w:rsidP="0060236E">
      <w:pPr>
        <w:rPr>
          <w:rFonts w:ascii="Arial" w:hAnsi="Arial" w:cs="Arial"/>
          <w:lang w:eastAsia="nl-NL"/>
        </w:rPr>
      </w:pPr>
      <w:r w:rsidRPr="00EE7D21">
        <w:rPr>
          <w:rFonts w:ascii="Arial" w:hAnsi="Arial" w:cs="Arial"/>
        </w:rPr>
        <w:t xml:space="preserve">In de wet </w:t>
      </w:r>
      <w:r w:rsidRPr="00EE7D21">
        <w:rPr>
          <w:rFonts w:ascii="Arial" w:hAnsi="Arial" w:cs="Arial"/>
          <w:lang w:eastAsia="nl-NL"/>
        </w:rPr>
        <w:t>worden de bevoegdheden van de zorgaanbieder en de rechten van de cliënt geregeld. De zorg moet worden verleend op basis van een zorgplan. Onvrijwillige zorg</w:t>
      </w:r>
      <w:r>
        <w:rPr>
          <w:rFonts w:ascii="Arial" w:hAnsi="Arial" w:cs="Arial"/>
        </w:rPr>
        <w:t xml:space="preserve"> (bv voeding en medicatie tegen de wil, opsluiting of onderzoek aan kleding of lichaam) </w:t>
      </w:r>
      <w:r w:rsidRPr="00EE7D21">
        <w:rPr>
          <w:rFonts w:ascii="Arial" w:hAnsi="Arial" w:cs="Arial"/>
          <w:lang w:eastAsia="nl-NL"/>
        </w:rPr>
        <w:t>mag slechts worden gebruikt als uiters</w:t>
      </w:r>
      <w:r w:rsidRPr="00EE7D21">
        <w:rPr>
          <w:rFonts w:ascii="Arial" w:hAnsi="Arial" w:cs="Arial"/>
        </w:rPr>
        <w:t xml:space="preserve">te middel: het is ‘Nee, tenzij’: De zorgverlening moet zoveel mogelijk op vrijwillige basis plaatsvinden. </w:t>
      </w:r>
      <w:r w:rsidRPr="00EE7D21">
        <w:rPr>
          <w:rFonts w:ascii="Arial" w:hAnsi="Arial" w:cs="Arial"/>
          <w:lang w:eastAsia="nl-NL"/>
        </w:rPr>
        <w:t xml:space="preserve"> Daarbij dient een stappenplan te worden doorlopen. Ook moet strak worden gecontroleerd of die onvrijwillige zorg nog wel nodig is.</w:t>
      </w:r>
    </w:p>
    <w:p w:rsidR="0060236E" w:rsidRPr="004005A8" w:rsidRDefault="0060236E" w:rsidP="0060236E">
      <w:pPr>
        <w:spacing w:before="100" w:beforeAutospacing="1" w:after="100" w:afterAutospacing="1"/>
        <w:rPr>
          <w:rFonts w:ascii="Arial" w:eastAsia="Times New Roman" w:hAnsi="Arial" w:cs="Arial"/>
          <w:lang w:eastAsia="nl-NL"/>
        </w:rPr>
      </w:pPr>
      <w:bookmarkStart w:id="58" w:name="vrijheid"/>
      <w:bookmarkEnd w:id="58"/>
      <w:r w:rsidRPr="00EE7D21">
        <w:rPr>
          <w:rFonts w:ascii="Arial" w:eastAsia="Times New Roman" w:hAnsi="Arial" w:cs="Arial"/>
          <w:lang w:eastAsia="nl-NL"/>
        </w:rPr>
        <w:t>Een cliënt  (volwassen of een kind ouder dan 12 jaar) valt onder de W</w:t>
      </w:r>
      <w:r w:rsidRPr="004005A8">
        <w:rPr>
          <w:rFonts w:ascii="Arial" w:eastAsia="Times New Roman" w:hAnsi="Arial" w:cs="Arial"/>
          <w:lang w:eastAsia="nl-NL"/>
        </w:rPr>
        <w:t>et zorg en dwang:</w:t>
      </w:r>
    </w:p>
    <w:p w:rsidR="0060236E" w:rsidRPr="004005A8" w:rsidRDefault="0060236E" w:rsidP="00781482">
      <w:pPr>
        <w:numPr>
          <w:ilvl w:val="0"/>
          <w:numId w:val="143"/>
        </w:numPr>
        <w:spacing w:before="100" w:beforeAutospacing="1" w:after="100" w:afterAutospacing="1"/>
        <w:rPr>
          <w:rFonts w:ascii="Arial" w:eastAsia="Times New Roman" w:hAnsi="Arial" w:cs="Arial"/>
          <w:lang w:eastAsia="nl-NL"/>
        </w:rPr>
      </w:pPr>
      <w:r w:rsidRPr="004005A8">
        <w:rPr>
          <w:rFonts w:ascii="Arial" w:eastAsia="Times New Roman" w:hAnsi="Arial" w:cs="Arial"/>
          <w:lang w:eastAsia="nl-NL"/>
        </w:rPr>
        <w:t>als er een verklaring is van een deskundig arts waaruit blijkt dat hij in verband met een psychogeriatrische aandoening of verstandelijke beperking is aangewezen op zorg en/of;</w:t>
      </w:r>
    </w:p>
    <w:p w:rsidR="0060236E" w:rsidRPr="00EE7D21" w:rsidRDefault="0060236E" w:rsidP="00781482">
      <w:pPr>
        <w:numPr>
          <w:ilvl w:val="0"/>
          <w:numId w:val="144"/>
        </w:numPr>
        <w:spacing w:before="100" w:beforeAutospacing="1" w:after="100" w:afterAutospacing="1"/>
        <w:rPr>
          <w:rFonts w:ascii="Arial" w:eastAsia="Times New Roman" w:hAnsi="Arial" w:cs="Arial"/>
          <w:lang w:eastAsia="nl-NL"/>
        </w:rPr>
      </w:pPr>
      <w:r w:rsidRPr="00EE7D21">
        <w:rPr>
          <w:rFonts w:ascii="Arial" w:eastAsia="Times New Roman" w:hAnsi="Arial" w:cs="Arial"/>
          <w:lang w:eastAsia="nl-NL"/>
        </w:rPr>
        <w:t xml:space="preserve">als hij </w:t>
      </w:r>
      <w:r w:rsidRPr="004005A8">
        <w:rPr>
          <w:rFonts w:ascii="Arial" w:eastAsia="Times New Roman" w:hAnsi="Arial" w:cs="Arial"/>
          <w:lang w:eastAsia="nl-NL"/>
        </w:rPr>
        <w:t>beschikt over een indicatie van het CIZ voor langdurige zorg met als grondslag een psychogeriatrische aandoening of verstandelijke beperking.</w:t>
      </w:r>
    </w:p>
    <w:p w:rsidR="0060236E" w:rsidRDefault="0060236E" w:rsidP="0060236E">
      <w:pPr>
        <w:spacing w:before="100" w:beforeAutospacing="1" w:after="100" w:afterAutospacing="1"/>
        <w:rPr>
          <w:rFonts w:ascii="Arial" w:eastAsia="Times New Roman" w:hAnsi="Arial" w:cs="Arial"/>
          <w:lang w:eastAsia="nl-NL"/>
        </w:rPr>
      </w:pPr>
      <w:r w:rsidRPr="00B302B3">
        <w:rPr>
          <w:rFonts w:ascii="Arial" w:eastAsia="Times New Roman" w:hAnsi="Arial" w:cs="Arial"/>
          <w:lang w:eastAsia="nl-NL"/>
        </w:rPr>
        <w:t xml:space="preserve">Voor kinderen onder 12 jaar beslissen de ouders of voogd over opname. Als men het onderling niet eens is, beslist de rechter. Het kind wordt dan opgenomen met een RM (rechterlijke machtiging). Kinderen van 12 tot 16 jaar mogen zelf ook hun mening geven. Ook zij kunnen tegen hun wil worden opgenomen met een RM of een IBS (inbewaringstelling). </w:t>
      </w:r>
    </w:p>
    <w:p w:rsidR="0060236E" w:rsidRPr="00F30834" w:rsidRDefault="0060236E" w:rsidP="0060236E">
      <w:pPr>
        <w:spacing w:before="100" w:beforeAutospacing="1" w:after="100" w:afterAutospacing="1"/>
        <w:rPr>
          <w:rFonts w:ascii="Arial" w:eastAsia="Times New Roman" w:hAnsi="Arial" w:cs="Arial"/>
          <w:color w:val="000000"/>
          <w:lang w:eastAsia="nl-NL"/>
        </w:rPr>
      </w:pPr>
      <w:r w:rsidRPr="00EE7D21">
        <w:rPr>
          <w:rFonts w:ascii="Arial" w:hAnsi="Arial" w:cs="Arial"/>
        </w:rPr>
        <w:t>Soms is het nodig om iemand onvrijwillig op te nemen, om ernstig nadeel te</w:t>
      </w:r>
      <w:r w:rsidRPr="00B302B3">
        <w:rPr>
          <w:rFonts w:ascii="Arial" w:hAnsi="Arial" w:cs="Arial"/>
        </w:rPr>
        <w:t xml:space="preserve"> voorkomen of af te wenden. Het gaat dan om mensen met een verstandelijke beperking, een psychogeriatrische aandoening - bijvoorbeeld dementie - of een daarmee gepaard gaande psychische stoornis of een combinatie daarvan, die door hun gedrag bijvoorbeeld hun eigen veiligheid of die van anderen in gevaar brengen. Gaat het om een crisissituatie die direct ingrijpen vereist? Dan gebeurt dat met een spoedmaatregel. De wet noemt dat een inbewaringstelling. In alle andere gevallen is een rechterlijke machtiging nodig.</w:t>
      </w:r>
    </w:p>
    <w:p w:rsidR="0060236E" w:rsidRPr="00B302B3" w:rsidRDefault="0060236E" w:rsidP="0060236E">
      <w:pPr>
        <w:spacing w:before="100" w:beforeAutospacing="1" w:after="100" w:afterAutospacing="1"/>
        <w:rPr>
          <w:rFonts w:ascii="Arial" w:eastAsia="Times New Roman" w:hAnsi="Arial" w:cs="Arial"/>
          <w:lang w:eastAsia="nl-NL"/>
        </w:rPr>
      </w:pPr>
      <w:r w:rsidRPr="00B302B3">
        <w:rPr>
          <w:rFonts w:ascii="Arial" w:eastAsia="Times New Roman" w:hAnsi="Arial" w:cs="Arial"/>
          <w:lang w:eastAsia="nl-NL"/>
        </w:rPr>
        <w:t>Een IBS i</w:t>
      </w:r>
      <w:r>
        <w:rPr>
          <w:rFonts w:ascii="Arial" w:eastAsia="Times New Roman" w:hAnsi="Arial" w:cs="Arial"/>
          <w:lang w:eastAsia="nl-NL"/>
        </w:rPr>
        <w:t>s een spoedmaatregel</w:t>
      </w:r>
      <w:r w:rsidRPr="00B302B3">
        <w:rPr>
          <w:rFonts w:ascii="Arial" w:eastAsia="Times New Roman" w:hAnsi="Arial" w:cs="Arial"/>
          <w:lang w:eastAsia="nl-NL"/>
        </w:rPr>
        <w:t>. Iemand die zo ernstig in de war is dat hij  een direct gevaar is voor zichzelf of voor anderen, kan tegen zijn wil met spoed worden opgenomen. Iedereen kan een IBS aanvragen. In de praktijk belt men vaak met de huisarts of de politie, die de aanvraag verder regelt. De aanvraag loopt via de burgemeester van de plaats waar iemand woont. De stoornis van geestvermogens hoeft nog niet vast te staan; een vermoeden hiervan is genoeg.</w:t>
      </w:r>
    </w:p>
    <w:p w:rsidR="0060236E" w:rsidRPr="00566E97" w:rsidRDefault="0060236E" w:rsidP="00566E97">
      <w:pPr>
        <w:rPr>
          <w:rFonts w:ascii="Arial" w:hAnsi="Arial" w:cs="Arial"/>
          <w:b/>
        </w:rPr>
      </w:pPr>
      <w:r w:rsidRPr="00566E97">
        <w:rPr>
          <w:rFonts w:ascii="Arial" w:hAnsi="Arial" w:cs="Arial"/>
          <w:b/>
        </w:rPr>
        <w:t>Wzd en klachten</w:t>
      </w:r>
    </w:p>
    <w:p w:rsidR="00566E97" w:rsidRPr="00566E97" w:rsidRDefault="0060236E" w:rsidP="00566E97">
      <w:pPr>
        <w:rPr>
          <w:rFonts w:ascii="Arial" w:hAnsi="Arial" w:cs="Arial"/>
          <w:b/>
        </w:rPr>
      </w:pPr>
      <w:r w:rsidRPr="00566E97">
        <w:rPr>
          <w:rFonts w:ascii="Arial" w:hAnsi="Arial" w:cs="Arial"/>
          <w:b/>
        </w:rPr>
        <w:t>Cliëntvertrouwenspersoon Wzd</w:t>
      </w:r>
    </w:p>
    <w:p w:rsidR="0060236E" w:rsidRDefault="0060236E" w:rsidP="00566E97">
      <w:pPr>
        <w:rPr>
          <w:rFonts w:ascii="Arial" w:hAnsi="Arial" w:cs="Arial"/>
        </w:rPr>
      </w:pPr>
      <w:r w:rsidRPr="00566E97">
        <w:rPr>
          <w:rFonts w:ascii="Arial" w:hAnsi="Arial" w:cs="Arial"/>
        </w:rPr>
        <w:t>Iemand die onder de reikwijdte van de Wzd valt, mag altijd een beroep doen op een cliëntvertrouwenspersoon Wzd</w:t>
      </w:r>
      <w:r w:rsidRPr="00DC1F76">
        <w:rPr>
          <w:rFonts w:ascii="Arial" w:hAnsi="Arial" w:cs="Arial"/>
        </w:rPr>
        <w:t>. Deze persoon geeft advies en bijstand over alles wat samenhangt met onvrijwillige zorg, met opname en verblijf in een accommodatie en met het doorlopen van een klachtenprocedure</w:t>
      </w:r>
      <w:r>
        <w:rPr>
          <w:rFonts w:ascii="Arial" w:hAnsi="Arial" w:cs="Arial"/>
        </w:rPr>
        <w:t>. De cliëntvertrouwenspersoon Wzd is niet in dienst van de instelling.</w:t>
      </w:r>
    </w:p>
    <w:p w:rsidR="00566E97" w:rsidRPr="00566E97" w:rsidRDefault="00566E97" w:rsidP="00566E97">
      <w:pPr>
        <w:rPr>
          <w:rFonts w:ascii="Arial" w:eastAsia="Times New Roman" w:hAnsi="Arial" w:cs="Arial"/>
          <w:b/>
          <w:lang w:eastAsia="nl-NL"/>
        </w:rPr>
      </w:pPr>
    </w:p>
    <w:p w:rsidR="0060236E" w:rsidRPr="00566E97" w:rsidRDefault="0060236E" w:rsidP="00566E97">
      <w:pPr>
        <w:rPr>
          <w:rFonts w:ascii="Arial" w:hAnsi="Arial" w:cs="Arial"/>
          <w:b/>
        </w:rPr>
      </w:pPr>
      <w:r w:rsidRPr="00566E97">
        <w:rPr>
          <w:rFonts w:ascii="Arial" w:hAnsi="Arial" w:cs="Arial"/>
          <w:b/>
        </w:rPr>
        <w:t>Klachtenfunctionaris</w:t>
      </w:r>
    </w:p>
    <w:p w:rsidR="0060236E" w:rsidRPr="00DC1F76" w:rsidRDefault="0060236E" w:rsidP="00566E97">
      <w:pPr>
        <w:rPr>
          <w:rFonts w:ascii="Arial" w:hAnsi="Arial" w:cs="Arial"/>
        </w:rPr>
      </w:pPr>
      <w:r w:rsidRPr="00566E97">
        <w:rPr>
          <w:rFonts w:ascii="Arial" w:hAnsi="Arial" w:cs="Arial"/>
        </w:rPr>
        <w:t>De cliëntenvertrouwenspersoon Wzd kan niet dezelfde persoon zijn als de klachtenfunctionaris.</w:t>
      </w:r>
      <w:r>
        <w:rPr>
          <w:rFonts w:ascii="Arial" w:hAnsi="Arial" w:cs="Arial"/>
        </w:rPr>
        <w:t xml:space="preserve"> De</w:t>
      </w:r>
      <w:r w:rsidRPr="00DC1F76">
        <w:rPr>
          <w:rFonts w:ascii="Arial" w:hAnsi="Arial" w:cs="Arial"/>
        </w:rPr>
        <w:t xml:space="preserve"> klachtenfunctionaris bemiddelt tuss</w:t>
      </w:r>
      <w:r>
        <w:rPr>
          <w:rFonts w:ascii="Arial" w:hAnsi="Arial" w:cs="Arial"/>
        </w:rPr>
        <w:t xml:space="preserve">en klager en zorgaanbieder, de </w:t>
      </w:r>
      <w:r w:rsidRPr="00DC1F76">
        <w:rPr>
          <w:rFonts w:ascii="Arial" w:hAnsi="Arial" w:cs="Arial"/>
        </w:rPr>
        <w:t>cliëntenvertrouwenspersoon gaat onvoorwaardelijk naas</w:t>
      </w:r>
      <w:r>
        <w:rPr>
          <w:rFonts w:ascii="Arial" w:hAnsi="Arial" w:cs="Arial"/>
        </w:rPr>
        <w:t xml:space="preserve">t de cliënt staan. Met klachten kan </w:t>
      </w:r>
      <w:r w:rsidRPr="00DC1F76">
        <w:rPr>
          <w:rFonts w:ascii="Arial" w:hAnsi="Arial" w:cs="Arial"/>
        </w:rPr>
        <w:t>contact opgenomen worden met de klachtenfunctionaris die werkzaam is bij de zorgorganisatie waarop de klacht betrekking heeft. De klachtenfunctionaris adviseert over de aanpak van klachten en kan helpen bij het zoeken van een informele oplossing van de klacht.</w:t>
      </w:r>
    </w:p>
    <w:p w:rsidR="0060236E" w:rsidRPr="004A65E9" w:rsidRDefault="0060236E" w:rsidP="0060236E">
      <w:pPr>
        <w:pStyle w:val="Default"/>
        <w:rPr>
          <w:rFonts w:ascii="Arial" w:hAnsi="Arial" w:cs="Arial"/>
          <w:b/>
          <w:bCs/>
        </w:rPr>
      </w:pPr>
    </w:p>
    <w:p w:rsidR="0060236E" w:rsidRPr="00566E97" w:rsidRDefault="0060236E" w:rsidP="00566E97">
      <w:pPr>
        <w:rPr>
          <w:rFonts w:ascii="Arial" w:eastAsia="Times New Roman" w:hAnsi="Arial" w:cs="Arial"/>
          <w:b/>
          <w:lang w:eastAsia="nl-NL"/>
        </w:rPr>
      </w:pPr>
      <w:r w:rsidRPr="00566E97">
        <w:rPr>
          <w:rFonts w:ascii="Arial" w:eastAsia="Times New Roman" w:hAnsi="Arial" w:cs="Arial"/>
          <w:b/>
          <w:lang w:eastAsia="nl-NL"/>
        </w:rPr>
        <w:t>Wzd-klachtencommissie</w:t>
      </w:r>
    </w:p>
    <w:p w:rsidR="0060236E" w:rsidRPr="00566E97" w:rsidRDefault="0060236E" w:rsidP="00566E97">
      <w:pPr>
        <w:rPr>
          <w:rFonts w:ascii="Arial" w:eastAsia="Times New Roman" w:hAnsi="Arial" w:cs="Arial"/>
          <w:lang w:eastAsia="nl-NL"/>
        </w:rPr>
      </w:pPr>
      <w:r w:rsidRPr="00566E97">
        <w:rPr>
          <w:rFonts w:ascii="Arial" w:eastAsia="Times New Roman" w:hAnsi="Arial" w:cs="Arial"/>
          <w:lang w:eastAsia="nl-NL"/>
        </w:rPr>
        <w:t>Alle zorgaanbieders zijn aangesloten bij een Wzd-klachten</w:t>
      </w:r>
      <w:r w:rsidRPr="00566E97">
        <w:rPr>
          <w:rFonts w:ascii="Arial" w:eastAsia="Times New Roman" w:hAnsi="Arial" w:cs="Arial"/>
          <w:lang w:eastAsia="nl-NL"/>
        </w:rPr>
        <w:softHyphen/>
        <w:t xml:space="preserve">commissie. De betrokken cliënt of zijn vertegenwoordiger mag schriftelijk een klacht indienen over: </w:t>
      </w:r>
    </w:p>
    <w:p w:rsidR="0060236E" w:rsidRPr="006F1C18" w:rsidRDefault="0060236E" w:rsidP="00566E97">
      <w:pPr>
        <w:rPr>
          <w:rFonts w:ascii="Arial" w:hAnsi="Arial" w:cs="Arial"/>
        </w:rPr>
      </w:pPr>
      <w:r w:rsidRPr="00566E97">
        <w:rPr>
          <w:rFonts w:ascii="Arial" w:eastAsia="Times New Roman" w:hAnsi="Arial" w:cs="Arial"/>
          <w:b/>
          <w:lang w:eastAsia="nl-NL"/>
        </w:rPr>
        <w:t>de</w:t>
      </w:r>
      <w:r w:rsidRPr="006F1C18">
        <w:rPr>
          <w:rFonts w:ascii="Arial" w:hAnsi="Arial" w:cs="Arial"/>
        </w:rPr>
        <w:t xml:space="preserve"> toetsing van wilsbekwaamheid, verlof of ontslag; </w:t>
      </w:r>
    </w:p>
    <w:p w:rsidR="0060236E" w:rsidRPr="006F1C18" w:rsidRDefault="0060236E" w:rsidP="00781482">
      <w:pPr>
        <w:pStyle w:val="Default"/>
        <w:numPr>
          <w:ilvl w:val="0"/>
          <w:numId w:val="145"/>
        </w:numPr>
        <w:rPr>
          <w:rFonts w:ascii="Arial" w:hAnsi="Arial" w:cs="Arial"/>
        </w:rPr>
      </w:pPr>
      <w:r w:rsidRPr="006F1C18">
        <w:rPr>
          <w:rFonts w:ascii="Arial" w:hAnsi="Arial" w:cs="Arial"/>
        </w:rPr>
        <w:t xml:space="preserve">het opnemen van onvrijwillige zorg in het zorgplan; </w:t>
      </w:r>
    </w:p>
    <w:p w:rsidR="0060236E" w:rsidRPr="006F1C18" w:rsidRDefault="0060236E" w:rsidP="00781482">
      <w:pPr>
        <w:pStyle w:val="Default"/>
        <w:numPr>
          <w:ilvl w:val="0"/>
          <w:numId w:val="145"/>
        </w:numPr>
        <w:rPr>
          <w:rFonts w:ascii="Arial" w:hAnsi="Arial" w:cs="Arial"/>
        </w:rPr>
      </w:pPr>
      <w:r w:rsidRPr="006F1C18">
        <w:rPr>
          <w:rFonts w:ascii="Arial" w:hAnsi="Arial" w:cs="Arial"/>
        </w:rPr>
        <w:t>het uitvoeren van onvrijwillige zorg en zorg in onvoor</w:t>
      </w:r>
      <w:r w:rsidRPr="006F1C18">
        <w:rPr>
          <w:rFonts w:ascii="Arial" w:hAnsi="Arial" w:cs="Arial"/>
        </w:rPr>
        <w:softHyphen/>
        <w:t xml:space="preserve">ziene situaties; </w:t>
      </w:r>
    </w:p>
    <w:p w:rsidR="0060236E" w:rsidRPr="006F1C18" w:rsidRDefault="0060236E" w:rsidP="0060236E">
      <w:pPr>
        <w:pStyle w:val="Default"/>
        <w:rPr>
          <w:rFonts w:ascii="Arial" w:hAnsi="Arial" w:cs="Arial"/>
        </w:rPr>
      </w:pPr>
      <w:r>
        <w:rPr>
          <w:rFonts w:ascii="Arial" w:hAnsi="Arial" w:cs="Arial"/>
        </w:rPr>
        <w:t xml:space="preserve">           </w:t>
      </w:r>
      <w:r w:rsidRPr="006F1C18">
        <w:rPr>
          <w:rFonts w:ascii="Arial" w:hAnsi="Arial" w:cs="Arial"/>
        </w:rPr>
        <w:t xml:space="preserve">het bijhouden van het dossier voor zover dit betrekking heeft op onvrijwillige </w:t>
      </w:r>
      <w:r>
        <w:rPr>
          <w:rFonts w:ascii="Arial" w:hAnsi="Arial" w:cs="Arial"/>
        </w:rPr>
        <w:t xml:space="preserve">                 </w:t>
      </w:r>
    </w:p>
    <w:p w:rsidR="0060236E" w:rsidRDefault="0060236E" w:rsidP="0060236E">
      <w:pPr>
        <w:pStyle w:val="Default"/>
        <w:rPr>
          <w:rFonts w:ascii="Arial" w:hAnsi="Arial" w:cs="Arial"/>
        </w:rPr>
      </w:pPr>
      <w:r>
        <w:rPr>
          <w:rFonts w:ascii="Arial" w:hAnsi="Arial" w:cs="Arial"/>
        </w:rPr>
        <w:t xml:space="preserve">           zorg;</w:t>
      </w:r>
    </w:p>
    <w:p w:rsidR="0060236E" w:rsidRDefault="0060236E" w:rsidP="00781482">
      <w:pPr>
        <w:pStyle w:val="Default"/>
        <w:numPr>
          <w:ilvl w:val="0"/>
          <w:numId w:val="145"/>
        </w:numPr>
        <w:rPr>
          <w:rFonts w:ascii="Arial" w:hAnsi="Arial" w:cs="Arial"/>
        </w:rPr>
      </w:pPr>
      <w:r w:rsidRPr="006F1C18">
        <w:rPr>
          <w:rFonts w:ascii="Arial" w:hAnsi="Arial" w:cs="Arial"/>
        </w:rPr>
        <w:t>de nakoming van een verplichting of over een beslissing van de Wzd-</w:t>
      </w:r>
    </w:p>
    <w:p w:rsidR="0060236E" w:rsidRPr="006F1C18" w:rsidRDefault="0060236E" w:rsidP="0060236E">
      <w:pPr>
        <w:pStyle w:val="Default"/>
        <w:rPr>
          <w:rFonts w:ascii="Arial" w:hAnsi="Arial" w:cs="Arial"/>
        </w:rPr>
      </w:pPr>
      <w:r>
        <w:rPr>
          <w:rFonts w:ascii="Arial" w:hAnsi="Arial" w:cs="Arial"/>
        </w:rPr>
        <w:t xml:space="preserve">           functionaris.</w:t>
      </w:r>
    </w:p>
    <w:p w:rsidR="0060236E" w:rsidRPr="004005A8" w:rsidRDefault="0060236E" w:rsidP="0060236E">
      <w:pPr>
        <w:spacing w:before="100" w:beforeAutospacing="1" w:after="100" w:afterAutospacing="1"/>
        <w:rPr>
          <w:rFonts w:ascii="Arial" w:eastAsia="Times New Roman" w:hAnsi="Arial" w:cs="Arial"/>
          <w:lang w:eastAsia="nl-NL"/>
        </w:rPr>
      </w:pPr>
      <w:r w:rsidRPr="006F1C18">
        <w:rPr>
          <w:rFonts w:ascii="Arial" w:hAnsi="Arial" w:cs="Arial"/>
        </w:rPr>
        <w:t>Klachten over de procedure van de rechterlijke machtiging worden niet door deze commissie behandeld. Als de klach</w:t>
      </w:r>
      <w:r w:rsidRPr="006F1C18">
        <w:rPr>
          <w:rFonts w:ascii="Arial" w:hAnsi="Arial" w:cs="Arial"/>
        </w:rPr>
        <w:softHyphen/>
        <w:t xml:space="preserve">tencommissie de klacht gegrond vindt, kan zij de beslissing schorsen. Als de klachtencommissie de klacht ongegrond vindt of als een beslissing uitblijft, kan de betrokken cliënt zijn klacht voorleggen aan de rechter. </w:t>
      </w:r>
    </w:p>
    <w:p w:rsidR="0060236E" w:rsidRPr="009D7F17" w:rsidRDefault="0060236E" w:rsidP="0060236E">
      <w:pPr>
        <w:rPr>
          <w:rFonts w:ascii="Arial" w:hAnsi="Arial" w:cs="Arial"/>
          <w:b/>
        </w:rPr>
      </w:pPr>
      <w:r w:rsidRPr="009D7F17">
        <w:rPr>
          <w:rFonts w:ascii="Arial" w:hAnsi="Arial" w:cs="Arial"/>
          <w:b/>
        </w:rPr>
        <w:t>Wet verplichte geestelijke gezondheidszorg (Wvggz)</w:t>
      </w:r>
    </w:p>
    <w:p w:rsidR="00566E97" w:rsidRDefault="0060236E" w:rsidP="00566E97">
      <w:pPr>
        <w:rPr>
          <w:rFonts w:ascii="Arial" w:hAnsi="Arial" w:cs="Arial"/>
        </w:rPr>
      </w:pPr>
      <w:r w:rsidRPr="00AD570E">
        <w:rPr>
          <w:rFonts w:ascii="Arial" w:hAnsi="Arial" w:cs="Arial"/>
        </w:rPr>
        <w:t xml:space="preserve">Samen met de Wzd vervangt de Wvggz per 1 januari 2020 de regelingen uit de BOPZ. De Wvggz regelt de rechten van mensen die te maken hebben met verplichte zorg in de ggz. Een belangrijke verandering is dat de verplichte zorg ook buiten de zorginstelling verleend kan worden (‘persoonsvolgend’). </w:t>
      </w:r>
      <w:r>
        <w:rPr>
          <w:rFonts w:ascii="Arial" w:hAnsi="Arial" w:cs="Arial"/>
        </w:rPr>
        <w:t xml:space="preserve"> Waar de BOPZ </w:t>
      </w:r>
      <w:r w:rsidRPr="00AD570E">
        <w:rPr>
          <w:rFonts w:ascii="Arial" w:hAnsi="Arial" w:cs="Arial"/>
        </w:rPr>
        <w:t xml:space="preserve">met name keek naar de regels over opname en daarna behandeling, is de aandacht van de Wvvgz eerder gericht op voorkomen en behandeling. </w:t>
      </w:r>
      <w:r>
        <w:rPr>
          <w:rFonts w:ascii="Arial" w:hAnsi="Arial" w:cs="Arial"/>
        </w:rPr>
        <w:t>Preventie is hierbij belangrijk: V</w:t>
      </w:r>
      <w:r w:rsidRPr="00AD570E">
        <w:rPr>
          <w:rFonts w:ascii="Arial" w:hAnsi="Arial" w:cs="Arial"/>
        </w:rPr>
        <w:t xml:space="preserve">oorkomen dat mensen worden opgenomen.  De Wvggz kent in grote lijnen deze maatregelen die genomen kunnen worden als iemand verplichte zorg nodig heeft: de zorgmachtiging (opname) </w:t>
      </w:r>
      <w:r>
        <w:rPr>
          <w:rFonts w:ascii="Arial" w:hAnsi="Arial" w:cs="Arial"/>
        </w:rPr>
        <w:t xml:space="preserve">via de rechter </w:t>
      </w:r>
      <w:r w:rsidRPr="00AD570E">
        <w:rPr>
          <w:rFonts w:ascii="Arial" w:hAnsi="Arial" w:cs="Arial"/>
        </w:rPr>
        <w:t>en de crisis</w:t>
      </w:r>
      <w:r>
        <w:rPr>
          <w:rFonts w:ascii="Arial" w:hAnsi="Arial" w:cs="Arial"/>
        </w:rPr>
        <w:t>maatregel (voor directe actie) via de burgemeester. Bij een opname wordt een zorgverantwoordelijke aangesteld.</w:t>
      </w:r>
      <w:r w:rsidR="00566E97">
        <w:rPr>
          <w:rFonts w:ascii="Arial" w:hAnsi="Arial" w:cs="Arial"/>
        </w:rPr>
        <w:t xml:space="preserve"> </w:t>
      </w:r>
    </w:p>
    <w:p w:rsidR="00566E97" w:rsidRDefault="00566E97" w:rsidP="00566E97">
      <w:pPr>
        <w:rPr>
          <w:rFonts w:ascii="Arial" w:hAnsi="Arial" w:cs="Arial"/>
        </w:rPr>
      </w:pPr>
    </w:p>
    <w:p w:rsidR="0060236E" w:rsidRPr="00B80C17" w:rsidRDefault="0060236E" w:rsidP="00566E97">
      <w:pPr>
        <w:rPr>
          <w:rFonts w:ascii="Arial" w:hAnsi="Arial" w:cs="Arial"/>
          <w:b/>
        </w:rPr>
      </w:pPr>
      <w:r w:rsidRPr="00B80C17">
        <w:rPr>
          <w:rFonts w:ascii="Arial" w:hAnsi="Arial" w:cs="Arial"/>
          <w:b/>
        </w:rPr>
        <w:t>Verplichte zorg voorkomen</w:t>
      </w:r>
    </w:p>
    <w:p w:rsidR="0060236E" w:rsidRPr="00566E97" w:rsidRDefault="0060236E" w:rsidP="0060236E">
      <w:pPr>
        <w:pStyle w:val="Normaalweb"/>
        <w:rPr>
          <w:rFonts w:ascii="Arial" w:eastAsiaTheme="minorHAnsi" w:hAnsi="Arial" w:cs="Arial"/>
          <w:lang w:eastAsia="en-US"/>
        </w:rPr>
      </w:pPr>
      <w:r w:rsidRPr="00DC2797">
        <w:rPr>
          <w:rFonts w:ascii="Arial" w:eastAsiaTheme="minorHAnsi" w:hAnsi="Arial" w:cs="Arial"/>
          <w:lang w:eastAsia="en-US"/>
        </w:rPr>
        <w:t>De nieuwe</w:t>
      </w:r>
      <w:r w:rsidRPr="00566E97">
        <w:rPr>
          <w:rFonts w:ascii="Arial" w:eastAsiaTheme="minorHAnsi" w:hAnsi="Arial" w:cs="Arial"/>
          <w:lang w:eastAsia="en-US"/>
        </w:rPr>
        <w:t xml:space="preserve"> wet is primair gericht op het zo veel mogelijk voorkómen van verplichte zorg en, als dat niet mogelijk is, de inzet van zo weinig mogelijk dwang en een zo spoedig mogelijke afbouw. Bij verplichte zorg voor kinderen en jongeren is er extra aandacht voor mogelijke nadelige gevolgen van de verplichte op de geestelijke en lichamelijke ontwikkeling op langere termijn.</w:t>
      </w:r>
    </w:p>
    <w:p w:rsidR="0060236E" w:rsidRPr="00566E97" w:rsidRDefault="0060236E" w:rsidP="0060236E">
      <w:pPr>
        <w:pStyle w:val="Normaalweb"/>
        <w:rPr>
          <w:rFonts w:ascii="Arial" w:eastAsiaTheme="minorHAnsi" w:hAnsi="Arial" w:cs="Arial"/>
          <w:lang w:eastAsia="en-US"/>
        </w:rPr>
      </w:pPr>
      <w:r w:rsidRPr="00566E97">
        <w:rPr>
          <w:rFonts w:ascii="Arial" w:eastAsiaTheme="minorHAnsi" w:hAnsi="Arial" w:cs="Arial"/>
          <w:lang w:eastAsia="en-US"/>
        </w:rPr>
        <w:t>Als er geen vrijwillige zorg mogelijk is om het risico op ernstig nadeel weg te nemen, kan de rechter verplichte zorg opleggen. Andere voorwaarden zijn dat de verplichte zorg:</w:t>
      </w:r>
    </w:p>
    <w:p w:rsidR="0060236E" w:rsidRPr="00AD570E" w:rsidRDefault="0060236E" w:rsidP="00781482">
      <w:pPr>
        <w:numPr>
          <w:ilvl w:val="0"/>
          <w:numId w:val="146"/>
        </w:numPr>
        <w:spacing w:before="100" w:beforeAutospacing="1" w:after="100" w:afterAutospacing="1"/>
        <w:rPr>
          <w:rFonts w:ascii="Arial" w:hAnsi="Arial" w:cs="Arial"/>
        </w:rPr>
      </w:pPr>
      <w:r w:rsidRPr="00AD570E">
        <w:rPr>
          <w:rFonts w:ascii="Arial" w:hAnsi="Arial" w:cs="Arial"/>
        </w:rPr>
        <w:t>De enige manier is om het ernstige nadeel weg te nemen;</w:t>
      </w:r>
    </w:p>
    <w:p w:rsidR="0060236E" w:rsidRPr="00AD570E" w:rsidRDefault="0060236E" w:rsidP="00781482">
      <w:pPr>
        <w:numPr>
          <w:ilvl w:val="0"/>
          <w:numId w:val="146"/>
        </w:numPr>
        <w:spacing w:before="100" w:beforeAutospacing="1" w:after="100" w:afterAutospacing="1"/>
        <w:rPr>
          <w:rFonts w:ascii="Arial" w:hAnsi="Arial" w:cs="Arial"/>
        </w:rPr>
      </w:pPr>
      <w:r w:rsidRPr="00AD570E">
        <w:rPr>
          <w:rFonts w:ascii="Arial" w:hAnsi="Arial" w:cs="Arial"/>
        </w:rPr>
        <w:t>Proportioneel is (in verhouding staat tot het op te lossen ernstig nadeel);</w:t>
      </w:r>
    </w:p>
    <w:p w:rsidR="0060236E" w:rsidRPr="00AD570E" w:rsidRDefault="0060236E" w:rsidP="00781482">
      <w:pPr>
        <w:numPr>
          <w:ilvl w:val="0"/>
          <w:numId w:val="146"/>
        </w:numPr>
        <w:spacing w:before="100" w:beforeAutospacing="1" w:after="100" w:afterAutospacing="1"/>
        <w:rPr>
          <w:rFonts w:ascii="Arial" w:hAnsi="Arial" w:cs="Arial"/>
        </w:rPr>
      </w:pPr>
      <w:r w:rsidRPr="00AD570E">
        <w:rPr>
          <w:rFonts w:ascii="Arial" w:hAnsi="Arial" w:cs="Arial"/>
        </w:rPr>
        <w:t>Effectief is (resultaat oplevert).</w:t>
      </w:r>
    </w:p>
    <w:p w:rsidR="0060236E" w:rsidRPr="004C1CAE" w:rsidRDefault="0060236E" w:rsidP="004C1CAE">
      <w:pPr>
        <w:rPr>
          <w:rFonts w:ascii="Arial" w:hAnsi="Arial" w:cs="Arial"/>
          <w:b/>
        </w:rPr>
      </w:pPr>
      <w:r w:rsidRPr="004C1CAE">
        <w:rPr>
          <w:rFonts w:ascii="Arial" w:hAnsi="Arial" w:cs="Arial"/>
          <w:b/>
        </w:rPr>
        <w:t>Wvggz en klachten</w:t>
      </w:r>
    </w:p>
    <w:p w:rsidR="0060236E" w:rsidRDefault="0060236E" w:rsidP="004C1CAE">
      <w:pPr>
        <w:rPr>
          <w:rFonts w:ascii="Arial" w:hAnsi="Arial" w:cs="Arial"/>
        </w:rPr>
      </w:pPr>
      <w:r w:rsidRPr="004C1CAE">
        <w:rPr>
          <w:rFonts w:ascii="Arial" w:hAnsi="Arial" w:cs="Arial"/>
        </w:rPr>
        <w:t>Een patiënt, zijn vertegenwoordiger of naaste kan een klacht indienen over beslissingen</w:t>
      </w:r>
      <w:r w:rsidRPr="00350B04">
        <w:rPr>
          <w:rFonts w:ascii="Arial" w:hAnsi="Arial" w:cs="Arial"/>
        </w:rPr>
        <w:t xml:space="preserve"> van de zorgverantwoordelijke, de geneesheer-directeur of de zorgaanbieder rond verplichte zorg. Dat geldt ook voor tijdelijke verplichte zorg in een crisissituatie, die wordt toegepast voordat de crisismaatregel is verleend.</w:t>
      </w:r>
      <w:r>
        <w:rPr>
          <w:rFonts w:ascii="Arial" w:hAnsi="Arial" w:cs="Arial"/>
        </w:rPr>
        <w:t xml:space="preserve"> In de Wvvgz wordt niet gesproken over een klachtenfunctionaris, wel over een verplichte patiëntenvertrouwenspersoon.</w:t>
      </w:r>
    </w:p>
    <w:p w:rsidR="004C1CAE" w:rsidRDefault="004C1CAE" w:rsidP="004C1CAE">
      <w:pPr>
        <w:rPr>
          <w:rFonts w:ascii="Arial" w:hAnsi="Arial" w:cs="Arial"/>
        </w:rPr>
      </w:pPr>
    </w:p>
    <w:p w:rsidR="0060236E" w:rsidRPr="0022495D" w:rsidRDefault="0060236E" w:rsidP="004C1CAE">
      <w:pPr>
        <w:rPr>
          <w:rFonts w:ascii="Arial" w:hAnsi="Arial" w:cs="Arial"/>
          <w:b/>
        </w:rPr>
      </w:pPr>
      <w:r w:rsidRPr="0022495D">
        <w:rPr>
          <w:rFonts w:ascii="Arial" w:hAnsi="Arial" w:cs="Arial"/>
          <w:b/>
        </w:rPr>
        <w:t>Onafhankelijke klachtencommissie</w:t>
      </w:r>
    </w:p>
    <w:p w:rsidR="0060236E" w:rsidRPr="005C4300" w:rsidRDefault="0060236E" w:rsidP="004C1CAE">
      <w:pPr>
        <w:rPr>
          <w:rFonts w:ascii="Arial" w:hAnsi="Arial" w:cs="Arial"/>
        </w:rPr>
      </w:pPr>
      <w:r w:rsidRPr="004C1CAE">
        <w:rPr>
          <w:rFonts w:ascii="Arial" w:hAnsi="Arial" w:cs="Arial"/>
        </w:rPr>
        <w:t>De zorgaanbieder is aangesloten bij een onafhankelijke klachtencommissie. Klachten kunnen</w:t>
      </w:r>
      <w:r w:rsidRPr="005C4300">
        <w:rPr>
          <w:rFonts w:ascii="Arial" w:hAnsi="Arial" w:cs="Arial"/>
        </w:rPr>
        <w:t xml:space="preserve"> onder andere gaan over beslissingen van de geneesheer-directeur en de zorgverantwoordelijke over de verplichte zorg.</w:t>
      </w:r>
      <w:r>
        <w:rPr>
          <w:rFonts w:ascii="Arial" w:hAnsi="Arial" w:cs="Arial"/>
        </w:rPr>
        <w:t xml:space="preserve"> Denk aan vrijheidsbeperkingen, de uitvoering van een crisismaatregel, een verzoek om onderbreking of </w:t>
      </w:r>
      <w:r w:rsidR="001876A8">
        <w:rPr>
          <w:rFonts w:ascii="Arial" w:hAnsi="Arial" w:cs="Arial"/>
        </w:rPr>
        <w:t>beëindiging</w:t>
      </w:r>
      <w:r>
        <w:rPr>
          <w:rFonts w:ascii="Arial" w:hAnsi="Arial" w:cs="Arial"/>
        </w:rPr>
        <w:t xml:space="preserve"> van verplichte zorg of een beslissing rondom het vaststellen van de wilsonbekwaamheid). </w:t>
      </w:r>
      <w:r w:rsidRPr="005C4300">
        <w:rPr>
          <w:rFonts w:ascii="Arial" w:hAnsi="Arial" w:cs="Arial"/>
        </w:rPr>
        <w:t xml:space="preserve">De uitspraak van de </w:t>
      </w:r>
      <w:r>
        <w:rPr>
          <w:rFonts w:ascii="Arial" w:hAnsi="Arial" w:cs="Arial"/>
        </w:rPr>
        <w:t>k</w:t>
      </w:r>
      <w:r w:rsidRPr="005C4300">
        <w:rPr>
          <w:rFonts w:ascii="Arial" w:hAnsi="Arial" w:cs="Arial"/>
        </w:rPr>
        <w:t>lachtencommissie kan ertoe leiden dat een beslissing wordt teruggedraaid of dat de patiënt een schadevergoeding krijgt. Tegen de uitspraak van de klachtencommissie kan beroep worden aangetekend bij de rechter. Dit kan door de patiënt, zijn vertegenwoordiger of door de zorgaanbieder.</w:t>
      </w:r>
    </w:p>
    <w:p w:rsidR="0060236E" w:rsidRDefault="0060236E" w:rsidP="0060236E">
      <w:pPr>
        <w:pStyle w:val="Normaalweb"/>
        <w:rPr>
          <w:rFonts w:ascii="Arial" w:hAnsi="Arial" w:cs="Arial"/>
        </w:rPr>
      </w:pPr>
      <w:r w:rsidRPr="0022495D">
        <w:rPr>
          <w:rFonts w:ascii="Arial" w:hAnsi="Arial" w:cs="Arial"/>
        </w:rPr>
        <w:t>In de wet is vastgelegd over welke zaken de klachtencommissie uitspraak kan doen. Dit kan gaan over bijvoorbeeld:</w:t>
      </w:r>
    </w:p>
    <w:p w:rsidR="0060236E" w:rsidRDefault="0060236E" w:rsidP="004C1CAE">
      <w:pPr>
        <w:rPr>
          <w:rFonts w:ascii="Arial" w:hAnsi="Arial" w:cs="Arial"/>
          <w:b/>
        </w:rPr>
      </w:pPr>
      <w:r w:rsidRPr="0022495D">
        <w:rPr>
          <w:rFonts w:ascii="Arial" w:hAnsi="Arial" w:cs="Arial"/>
          <w:b/>
        </w:rPr>
        <w:t xml:space="preserve">Patiëntenvertrouwenspersoon  en familievertrouwenspersoon </w:t>
      </w:r>
    </w:p>
    <w:p w:rsidR="0060236E" w:rsidRPr="0022495D" w:rsidRDefault="0060236E" w:rsidP="004C1CAE">
      <w:pPr>
        <w:rPr>
          <w:rFonts w:ascii="Arial" w:hAnsi="Arial" w:cs="Arial"/>
        </w:rPr>
      </w:pPr>
      <w:r w:rsidRPr="004C1CAE">
        <w:rPr>
          <w:rFonts w:ascii="Arial" w:hAnsi="Arial" w:cs="Arial"/>
        </w:rPr>
        <w:t>Een patiëntenvertrouwenspersoon (pvp) biedt advies en bijstand aan mensen met een psychische aandoening die verplichte zorg krijgen of verplicht zijn opgenomen omdat zij</w:t>
      </w:r>
      <w:r w:rsidRPr="0022495D">
        <w:rPr>
          <w:rFonts w:ascii="Arial" w:hAnsi="Arial" w:cs="Arial"/>
        </w:rPr>
        <w:t xml:space="preserve"> een gevaar vormen voor zichzelf of voor anderen. Ook mensen die vrijwillig zijn opgenomen in een ggz-instelling kunnen terecht bij een </w:t>
      </w:r>
      <w:r>
        <w:rPr>
          <w:rFonts w:ascii="Arial" w:hAnsi="Arial" w:cs="Arial"/>
        </w:rPr>
        <w:t>pa</w:t>
      </w:r>
      <w:r w:rsidRPr="0022495D">
        <w:rPr>
          <w:rFonts w:ascii="Arial" w:hAnsi="Arial" w:cs="Arial"/>
        </w:rPr>
        <w:t>tiëntenvertrouwenspersoon.</w:t>
      </w:r>
    </w:p>
    <w:p w:rsidR="0060236E" w:rsidRPr="00FD4419" w:rsidRDefault="0060236E" w:rsidP="0060236E">
      <w:pPr>
        <w:pStyle w:val="Normaalweb"/>
        <w:rPr>
          <w:rFonts w:ascii="Arial" w:hAnsi="Arial" w:cs="Arial"/>
        </w:rPr>
      </w:pPr>
      <w:r w:rsidRPr="0022495D">
        <w:rPr>
          <w:rFonts w:ascii="Arial" w:hAnsi="Arial" w:cs="Arial"/>
        </w:rPr>
        <w:t>Daarnaast signaleert de patiëntenvertrouwenspersoon of patiëntenrechten structureel gerespecteerd worden in de manier waarop een instelling de zorg organiseert. Tekortkomingen hierin meldt de patiëntenvertrouwenspersoon aan de Inspectie gezondheidszorg en jeugd.</w:t>
      </w:r>
      <w:r>
        <w:rPr>
          <w:rFonts w:ascii="Arial" w:hAnsi="Arial" w:cs="Arial"/>
        </w:rPr>
        <w:t xml:space="preserve"> </w:t>
      </w:r>
      <w:r w:rsidRPr="00AC4EAB">
        <w:rPr>
          <w:rFonts w:ascii="Arial" w:hAnsi="Arial" w:cs="Arial"/>
        </w:rPr>
        <w:t>De patiëntenvertrouwenspersoon werkt onafhankelijk van de zorgaanbieder en zorgverleners. Hij mag niet in dienst zijn van een zorgaanbieder en mag geen klachtenfunctionaris zijn, zoals geregeld in de Wet kwaliteit, klachten en geschillen zorg. </w:t>
      </w:r>
    </w:p>
    <w:p w:rsidR="0060236E" w:rsidRPr="00B84BBC" w:rsidRDefault="0060236E" w:rsidP="0060236E">
      <w:pPr>
        <w:pStyle w:val="Normaalweb"/>
        <w:rPr>
          <w:rFonts w:ascii="Arial" w:hAnsi="Arial" w:cs="Arial"/>
        </w:rPr>
      </w:pPr>
      <w:r w:rsidRPr="00B84BBC">
        <w:rPr>
          <w:rFonts w:ascii="Arial" w:hAnsi="Arial" w:cs="Arial"/>
        </w:rPr>
        <w:t>De familievertrouwenspersoon is er voor familie, naastbetrokkenen en vr</w:t>
      </w:r>
      <w:r>
        <w:rPr>
          <w:rFonts w:ascii="Arial" w:hAnsi="Arial" w:cs="Arial"/>
        </w:rPr>
        <w:t xml:space="preserve">ienden van patiënten. </w:t>
      </w:r>
      <w:r w:rsidRPr="00B84BBC">
        <w:rPr>
          <w:rFonts w:ascii="Arial" w:hAnsi="Arial" w:cs="Arial"/>
        </w:rPr>
        <w:t xml:space="preserve">Zij helpt ervoor te zorgen dat de samenwerking tussen hulpverlener, patiënt en familie beter verloopt. </w:t>
      </w:r>
    </w:p>
    <w:p w:rsidR="00153E90" w:rsidRPr="00F17A55" w:rsidRDefault="00153E90" w:rsidP="008866F3">
      <w:pPr>
        <w:keepNext/>
        <w:keepLines/>
        <w:numPr>
          <w:ilvl w:val="1"/>
          <w:numId w:val="1"/>
        </w:numPr>
        <w:spacing w:before="40" w:line="259" w:lineRule="auto"/>
        <w:outlineLvl w:val="1"/>
        <w:rPr>
          <w:rFonts w:ascii="Tahoma" w:eastAsiaTheme="majorEastAsia" w:hAnsi="Tahoma" w:cs="Tahoma"/>
        </w:rPr>
      </w:pPr>
      <w:bookmarkStart w:id="59" w:name="_Toc61959324"/>
      <w:r w:rsidRPr="00F17A55">
        <w:rPr>
          <w:rFonts w:ascii="Tahoma" w:eastAsiaTheme="majorEastAsia" w:hAnsi="Tahoma" w:cs="Tahoma"/>
        </w:rPr>
        <w:t>De cliëntenraad</w:t>
      </w:r>
      <w:bookmarkEnd w:id="59"/>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Naast de individuele rechten die de cliënt heeft is er bij elke zorginstelling een cliëntenraad ingesteld.</w:t>
      </w:r>
    </w:p>
    <w:p w:rsidR="00153E90" w:rsidRPr="00F17A55" w:rsidRDefault="00153E90" w:rsidP="00153E90">
      <w:pPr>
        <w:rPr>
          <w:rFonts w:ascii="Tahoma" w:hAnsi="Tahoma" w:cs="Tahoma"/>
          <w:b/>
        </w:rPr>
      </w:pPr>
    </w:p>
    <w:p w:rsidR="00153E90" w:rsidRPr="00F17A55" w:rsidRDefault="00153E90" w:rsidP="00153E90">
      <w:pPr>
        <w:rPr>
          <w:rFonts w:ascii="Tahoma" w:hAnsi="Tahoma" w:cs="Tahoma"/>
          <w:b/>
        </w:rPr>
      </w:pPr>
      <w:r w:rsidRPr="00F17A55">
        <w:rPr>
          <w:rFonts w:ascii="Tahoma" w:hAnsi="Tahoma" w:cs="Tahoma"/>
          <w:b/>
        </w:rPr>
        <w:t xml:space="preserve">Wat is een cliëntenraad? </w:t>
      </w:r>
    </w:p>
    <w:p w:rsidR="00153E90" w:rsidRDefault="00153E90" w:rsidP="00153E90">
      <w:pPr>
        <w:rPr>
          <w:rFonts w:ascii="Tahoma" w:hAnsi="Tahoma" w:cs="Tahoma"/>
        </w:rPr>
      </w:pPr>
      <w:r w:rsidRPr="00F17A55">
        <w:rPr>
          <w:rFonts w:ascii="Tahoma" w:hAnsi="Tahoma" w:cs="Tahoma"/>
        </w:rPr>
        <w:t xml:space="preserve">De cliëntenraad is een groep mensen die de gemeenschappelijke belangen van cliënten van een zorginstelling behartigt. In de Wet medezeggenschap cliënten zorginstellingen (Wmcz) is geregeld dat iedere instelling een cliëntenraad moet hebben. De zorgaanbieder is verplicht om een cliëntenraad in te stellen. </w:t>
      </w:r>
    </w:p>
    <w:p w:rsidR="0093161E" w:rsidRPr="00F17A55" w:rsidRDefault="0093161E" w:rsidP="00153E90">
      <w:pPr>
        <w:rPr>
          <w:rFonts w:ascii="Tahoma" w:hAnsi="Tahoma" w:cs="Tahoma"/>
        </w:rPr>
      </w:pPr>
    </w:p>
    <w:p w:rsidR="00153E90" w:rsidRPr="00F17A55" w:rsidRDefault="00153E90" w:rsidP="00153E90">
      <w:pPr>
        <w:rPr>
          <w:rFonts w:ascii="Tahoma" w:hAnsi="Tahoma" w:cs="Tahoma"/>
          <w:b/>
        </w:rPr>
      </w:pPr>
      <w:r w:rsidRPr="00F17A55">
        <w:rPr>
          <w:rFonts w:ascii="Tahoma" w:hAnsi="Tahoma" w:cs="Tahoma"/>
          <w:b/>
        </w:rPr>
        <w:t>Waarom een cliëntenraad?</w:t>
      </w:r>
    </w:p>
    <w:p w:rsidR="00153E90" w:rsidRPr="00F17A55" w:rsidRDefault="00153E90" w:rsidP="00153E90">
      <w:pPr>
        <w:rPr>
          <w:rFonts w:ascii="Tahoma" w:hAnsi="Tahoma" w:cs="Tahoma"/>
        </w:rPr>
      </w:pPr>
      <w:r w:rsidRPr="00F17A55">
        <w:rPr>
          <w:rFonts w:ascii="Tahoma" w:hAnsi="Tahoma" w:cs="Tahoma"/>
        </w:rPr>
        <w:t>Cliëntenraden en daarmee cliënten kunnen invloed uitoefenen op het beleid van de zorginstelling. Namens de cliënt praat de cliëntenraad mee over bepaalde (beleids-)zaken en geeft zo nodig advies. Het is zo belangrijk omdat de cliëntenraad de enige is binnen de zorg- en dienstverlening, die kan praten vanuit de ervaring van cliënten.</w:t>
      </w:r>
    </w:p>
    <w:p w:rsidR="00153E90" w:rsidRPr="00F17A55" w:rsidRDefault="00153E90" w:rsidP="00153E90">
      <w:pPr>
        <w:rPr>
          <w:rFonts w:ascii="Tahoma" w:hAnsi="Tahoma" w:cs="Tahoma"/>
        </w:rPr>
      </w:pPr>
    </w:p>
    <w:p w:rsidR="00153E90" w:rsidRPr="00F17A55" w:rsidRDefault="00153E90" w:rsidP="00153E90">
      <w:pPr>
        <w:rPr>
          <w:rFonts w:ascii="Tahoma" w:hAnsi="Tahoma" w:cs="Tahoma"/>
          <w:bCs/>
        </w:rPr>
      </w:pPr>
      <w:r w:rsidRPr="00F17A55">
        <w:rPr>
          <w:rFonts w:ascii="Tahoma" w:hAnsi="Tahoma" w:cs="Tahoma"/>
          <w:bCs/>
        </w:rPr>
        <w:t>In de Wmcz is vastgelegd wat de rechten en plichten van een cliëntenraad zijn. In de wet is de taak van een cliëntenraad kort omschreven: “de cliëntenraad behartigt de gemeenschappelijke belangen van de cliënten”.</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rPr>
        <w:t>Om die belangen van de cliënt te behartigen, is er in de Wmcz een aantal grondrechten opgenomen, namelijk: het recht op informatie, het recht op overleg en het recht om te adviseren. Daarnaast kan de cliëntenraad ook invloed uitoefenen op de samenstelling van het bestuur van de zorginstelling.</w:t>
      </w:r>
    </w:p>
    <w:p w:rsidR="00153E90" w:rsidRDefault="00153E90" w:rsidP="00153E90">
      <w:pPr>
        <w:rPr>
          <w:rFonts w:ascii="Tahoma" w:hAnsi="Tahoma" w:cs="Tahoma"/>
        </w:rPr>
      </w:pPr>
    </w:p>
    <w:p w:rsidR="00721962" w:rsidRDefault="00721962" w:rsidP="00153E90">
      <w:pPr>
        <w:rPr>
          <w:rFonts w:ascii="Tahoma" w:hAnsi="Tahoma" w:cs="Tahoma"/>
        </w:rPr>
      </w:pPr>
    </w:p>
    <w:p w:rsidR="00721962" w:rsidRPr="00F17A55" w:rsidRDefault="00721962" w:rsidP="00153E90">
      <w:pPr>
        <w:rPr>
          <w:rFonts w:ascii="Tahoma" w:hAnsi="Tahoma" w:cs="Tahoma"/>
        </w:rPr>
      </w:pPr>
    </w:p>
    <w:p w:rsidR="00153E90" w:rsidRPr="00F17A55" w:rsidRDefault="00153E90" w:rsidP="00153E90">
      <w:pPr>
        <w:rPr>
          <w:rFonts w:ascii="Tahoma" w:hAnsi="Tahoma" w:cs="Tahoma"/>
          <w:b/>
          <w:bCs/>
        </w:rPr>
      </w:pPr>
      <w:r w:rsidRPr="00F17A55">
        <w:rPr>
          <w:rFonts w:ascii="Tahoma" w:hAnsi="Tahoma" w:cs="Tahoma"/>
          <w:b/>
          <w:bCs/>
        </w:rPr>
        <w:t>De rechten van de cliëntenraad</w:t>
      </w:r>
    </w:p>
    <w:p w:rsidR="00153E90" w:rsidRPr="00F17A55" w:rsidRDefault="00153E90" w:rsidP="00153E90">
      <w:pPr>
        <w:rPr>
          <w:rFonts w:ascii="Tahoma" w:hAnsi="Tahoma" w:cs="Tahoma"/>
        </w:rPr>
      </w:pPr>
      <w:r w:rsidRPr="00F17A55">
        <w:rPr>
          <w:rFonts w:ascii="Tahoma" w:hAnsi="Tahoma" w:cs="Tahoma"/>
          <w:u w:val="single"/>
        </w:rPr>
        <w:t>Het recht op informatie</w:t>
      </w:r>
      <w:r w:rsidRPr="00F17A55">
        <w:rPr>
          <w:rFonts w:ascii="Tahoma" w:hAnsi="Tahoma" w:cs="Tahoma"/>
          <w:i/>
        </w:rPr>
        <w:br/>
      </w:r>
      <w:r w:rsidRPr="00F17A55">
        <w:rPr>
          <w:rFonts w:ascii="Tahoma" w:hAnsi="Tahoma" w:cs="Tahoma"/>
        </w:rPr>
        <w:t xml:space="preserve">Om mee te kunnen praten over het beleid van de instelling, heeft de cliëntenraad informatie nodig. De zorgaanbieder moet de cliëntenraad alle informatie geven die deze voor zijn taak nodig heeft. </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u w:val="single"/>
        </w:rPr>
        <w:t>Het recht op overleg</w:t>
      </w:r>
      <w:r w:rsidRPr="00F17A55">
        <w:rPr>
          <w:rFonts w:ascii="Tahoma" w:hAnsi="Tahoma" w:cs="Tahoma"/>
        </w:rPr>
        <w:br/>
        <w:t>De cliëntenraad overlegt regelmatig met de directie over het beleid van de instelling.</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u w:val="single"/>
        </w:rPr>
        <w:t>Het recht om te adviseren</w:t>
      </w:r>
      <w:r w:rsidRPr="00F17A55">
        <w:rPr>
          <w:rFonts w:ascii="Tahoma" w:hAnsi="Tahoma" w:cs="Tahoma"/>
          <w:u w:val="single"/>
        </w:rPr>
        <w:br/>
      </w:r>
      <w:r w:rsidRPr="00F17A55">
        <w:rPr>
          <w:rFonts w:ascii="Tahoma" w:hAnsi="Tahoma" w:cs="Tahoma"/>
        </w:rPr>
        <w:t>De Wmcz geeft de cliëntenraad het recht voorstellen te doen over álle onderwerpen die voor cliënten van belang zijn. De raad mag altijd een advies uitbrengen, gevraagd en ongevraagd. Dit is het adviesrecht.</w:t>
      </w:r>
      <w:r w:rsidRPr="00F17A55">
        <w:rPr>
          <w:rFonts w:ascii="Tahoma" w:hAnsi="Tahoma" w:cs="Tahoma"/>
        </w:rPr>
        <w:br/>
        <w:t xml:space="preserve">Over bepaalde in de wet vastgelegde onderwerpen moet de zorgaanbieder de cliëntenraad altijd raadplegen. Daarvoor gelden speciale bevoegdheden. Dat is het (verzwaard) adviesrecht. De wet geeft aan wanneer deze rechten gelden en hoe ze moeten worden toegepast. </w:t>
      </w:r>
    </w:p>
    <w:p w:rsidR="00153E90" w:rsidRPr="00F17A55" w:rsidRDefault="00153E90" w:rsidP="00153E90">
      <w:pPr>
        <w:rPr>
          <w:rFonts w:ascii="Tahoma" w:hAnsi="Tahoma" w:cs="Tahoma"/>
        </w:rPr>
      </w:pPr>
    </w:p>
    <w:p w:rsidR="00153E90" w:rsidRPr="00F17A55" w:rsidRDefault="00153E90" w:rsidP="00153E90">
      <w:pPr>
        <w:rPr>
          <w:rFonts w:ascii="Tahoma" w:hAnsi="Tahoma" w:cs="Tahoma"/>
        </w:rPr>
      </w:pPr>
      <w:r w:rsidRPr="00F17A55">
        <w:rPr>
          <w:rFonts w:ascii="Tahoma" w:hAnsi="Tahoma" w:cs="Tahoma"/>
          <w:u w:val="single"/>
        </w:rPr>
        <w:t xml:space="preserve">Bindende voordracht lid raad van toezicht </w:t>
      </w:r>
      <w:r w:rsidRPr="00F17A55">
        <w:rPr>
          <w:rFonts w:ascii="Tahoma" w:hAnsi="Tahoma" w:cs="Tahoma"/>
          <w:u w:val="single"/>
        </w:rPr>
        <w:br/>
      </w:r>
      <w:r w:rsidRPr="00F17A55">
        <w:rPr>
          <w:rFonts w:ascii="Tahoma" w:hAnsi="Tahoma" w:cs="Tahoma"/>
        </w:rPr>
        <w:t xml:space="preserve">De cliëntenraad kan invloed uitoefenen op de samenstelling van de raad van toezicht van de instelling. De cliëntenraad mag ten minste één persoon voordragen ter benoeming. </w:t>
      </w:r>
    </w:p>
    <w:p w:rsidR="00153E90" w:rsidRPr="00F17A55" w:rsidRDefault="00153E90" w:rsidP="00153E90">
      <w:pPr>
        <w:rPr>
          <w:rFonts w:ascii="Tahoma" w:hAnsi="Tahoma" w:cs="Tahoma"/>
        </w:rPr>
      </w:pPr>
      <w:r w:rsidRPr="00F17A55">
        <w:rPr>
          <w:rFonts w:ascii="Tahoma" w:hAnsi="Tahoma" w:cs="Tahoma"/>
          <w:bCs/>
        </w:rPr>
        <w:t>De cliëntenraad oefent invloed uit op het beleid via het recht op:</w:t>
      </w:r>
    </w:p>
    <w:p w:rsidR="00153E90" w:rsidRPr="00F17A55" w:rsidRDefault="00153E90" w:rsidP="00781482">
      <w:pPr>
        <w:numPr>
          <w:ilvl w:val="0"/>
          <w:numId w:val="22"/>
        </w:numPr>
        <w:spacing w:after="200"/>
        <w:ind w:left="284" w:hanging="284"/>
        <w:contextualSpacing/>
        <w:rPr>
          <w:rFonts w:ascii="Tahoma" w:hAnsi="Tahoma" w:cs="Tahoma"/>
        </w:rPr>
      </w:pPr>
      <w:r w:rsidRPr="00F17A55">
        <w:rPr>
          <w:rFonts w:ascii="Tahoma" w:hAnsi="Tahoma" w:cs="Tahoma"/>
        </w:rPr>
        <w:t xml:space="preserve">Informatie </w:t>
      </w:r>
    </w:p>
    <w:p w:rsidR="00153E90" w:rsidRPr="00F17A55" w:rsidRDefault="00153E90" w:rsidP="00781482">
      <w:pPr>
        <w:numPr>
          <w:ilvl w:val="0"/>
          <w:numId w:val="22"/>
        </w:numPr>
        <w:spacing w:after="200"/>
        <w:ind w:left="284" w:hanging="284"/>
        <w:contextualSpacing/>
        <w:rPr>
          <w:rFonts w:ascii="Tahoma" w:hAnsi="Tahoma" w:cs="Tahoma"/>
        </w:rPr>
      </w:pPr>
      <w:r w:rsidRPr="00F17A55">
        <w:rPr>
          <w:rFonts w:ascii="Tahoma" w:hAnsi="Tahoma" w:cs="Tahoma"/>
        </w:rPr>
        <w:t xml:space="preserve">Overleg </w:t>
      </w:r>
    </w:p>
    <w:p w:rsidR="00153E90" w:rsidRPr="00F17A55" w:rsidRDefault="00153E90" w:rsidP="00781482">
      <w:pPr>
        <w:numPr>
          <w:ilvl w:val="0"/>
          <w:numId w:val="22"/>
        </w:numPr>
        <w:spacing w:after="200"/>
        <w:ind w:left="284" w:hanging="284"/>
        <w:contextualSpacing/>
        <w:rPr>
          <w:rFonts w:ascii="Tahoma" w:hAnsi="Tahoma" w:cs="Tahoma"/>
        </w:rPr>
      </w:pPr>
      <w:r w:rsidRPr="00F17A55">
        <w:rPr>
          <w:rFonts w:ascii="Tahoma" w:hAnsi="Tahoma" w:cs="Tahoma"/>
        </w:rPr>
        <w:t xml:space="preserve">Advies </w:t>
      </w:r>
    </w:p>
    <w:p w:rsidR="00153E90" w:rsidRPr="00F17A55" w:rsidRDefault="00153E90" w:rsidP="00781482">
      <w:pPr>
        <w:numPr>
          <w:ilvl w:val="0"/>
          <w:numId w:val="22"/>
        </w:numPr>
        <w:spacing w:after="200"/>
        <w:ind w:left="284" w:hanging="284"/>
        <w:contextualSpacing/>
        <w:rPr>
          <w:rFonts w:ascii="Tahoma" w:hAnsi="Tahoma" w:cs="Tahoma"/>
        </w:rPr>
      </w:pPr>
      <w:r w:rsidRPr="00F17A55">
        <w:rPr>
          <w:rFonts w:ascii="Tahoma" w:hAnsi="Tahoma" w:cs="Tahoma"/>
        </w:rPr>
        <w:t xml:space="preserve">Verzwaard advies </w:t>
      </w:r>
    </w:p>
    <w:p w:rsidR="00153E90" w:rsidRPr="00F17A55" w:rsidRDefault="00153E90" w:rsidP="00781482">
      <w:pPr>
        <w:numPr>
          <w:ilvl w:val="0"/>
          <w:numId w:val="22"/>
        </w:numPr>
        <w:spacing w:after="200"/>
        <w:ind w:left="284" w:hanging="284"/>
        <w:contextualSpacing/>
        <w:rPr>
          <w:rFonts w:ascii="Tahoma" w:hAnsi="Tahoma" w:cs="Tahoma"/>
        </w:rPr>
      </w:pPr>
      <w:r w:rsidRPr="00F17A55">
        <w:rPr>
          <w:rFonts w:ascii="Tahoma" w:hAnsi="Tahoma" w:cs="Tahoma"/>
        </w:rPr>
        <w:t>Voordracht van een bestuurslid</w:t>
      </w:r>
    </w:p>
    <w:p w:rsidR="00C54F38" w:rsidRPr="00F17A55" w:rsidRDefault="00153E90" w:rsidP="00781482">
      <w:pPr>
        <w:numPr>
          <w:ilvl w:val="0"/>
          <w:numId w:val="22"/>
        </w:numPr>
        <w:spacing w:after="200"/>
        <w:ind w:left="284" w:hanging="284"/>
        <w:contextualSpacing/>
        <w:rPr>
          <w:rFonts w:ascii="Tahoma" w:hAnsi="Tahoma" w:cs="Tahoma"/>
        </w:rPr>
      </w:pPr>
      <w:r w:rsidRPr="00F17A55">
        <w:rPr>
          <w:rFonts w:ascii="Tahoma" w:hAnsi="Tahoma" w:cs="Tahoma"/>
        </w:rPr>
        <w:t>Adviesrechten</w:t>
      </w:r>
      <w:bookmarkStart w:id="60" w:name="_Toc45702985"/>
    </w:p>
    <w:p w:rsidR="00C54F38" w:rsidRPr="00F17A55" w:rsidRDefault="00C54F38" w:rsidP="00C54F38">
      <w:pPr>
        <w:spacing w:after="200"/>
        <w:contextualSpacing/>
        <w:rPr>
          <w:rFonts w:ascii="Tahoma" w:hAnsi="Tahoma" w:cs="Tahoma"/>
          <w:b/>
        </w:rPr>
      </w:pPr>
    </w:p>
    <w:p w:rsidR="00153E90" w:rsidRPr="00F17A55" w:rsidRDefault="00153E90" w:rsidP="00C54F38">
      <w:pPr>
        <w:spacing w:after="200"/>
        <w:contextualSpacing/>
        <w:rPr>
          <w:rFonts w:ascii="Tahoma" w:hAnsi="Tahoma" w:cs="Tahoma"/>
        </w:rPr>
      </w:pPr>
      <w:r w:rsidRPr="00F17A55">
        <w:rPr>
          <w:rFonts w:ascii="Tahoma" w:hAnsi="Tahoma" w:cs="Tahoma"/>
          <w:b/>
        </w:rPr>
        <w:t>Adviesrecht en verzwaard advies</w:t>
      </w:r>
      <w:bookmarkEnd w:id="60"/>
    </w:p>
    <w:p w:rsidR="00C54F38" w:rsidRDefault="00153E90" w:rsidP="00C54F38">
      <w:pPr>
        <w:rPr>
          <w:rFonts w:ascii="Tahoma" w:hAnsi="Tahoma" w:cs="Tahoma"/>
        </w:rPr>
      </w:pPr>
      <w:r w:rsidRPr="00F17A55">
        <w:rPr>
          <w:rFonts w:ascii="Tahoma" w:hAnsi="Tahoma" w:cs="Tahoma"/>
        </w:rPr>
        <w:t xml:space="preserve">De cliëntenraad heeft het recht voorstellen te doen over alle onderwerpen die voor cliënten van belang zijn. Daarnaast staan in de Wmcz over welke onderwerpen de zorgaanbieder aan de cliëntenraad advies moet vragen. Dat is het (verzwaard) adviesrecht. </w:t>
      </w:r>
      <w:bookmarkStart w:id="61" w:name="_Toc45702986"/>
    </w:p>
    <w:p w:rsidR="00DC2797" w:rsidRPr="00F17A55" w:rsidRDefault="00DC2797" w:rsidP="00C54F38">
      <w:pPr>
        <w:rPr>
          <w:rFonts w:ascii="Tahoma" w:hAnsi="Tahoma" w:cs="Tahoma"/>
        </w:rPr>
      </w:pPr>
    </w:p>
    <w:p w:rsidR="00C54F38" w:rsidRPr="00F17A55" w:rsidRDefault="00153E90" w:rsidP="00C54F38">
      <w:pPr>
        <w:rPr>
          <w:rFonts w:ascii="Tahoma" w:hAnsi="Tahoma" w:cs="Tahoma"/>
          <w:b/>
        </w:rPr>
      </w:pPr>
      <w:r w:rsidRPr="00F17A55">
        <w:rPr>
          <w:rFonts w:ascii="Tahoma" w:hAnsi="Tahoma" w:cs="Tahoma"/>
          <w:b/>
        </w:rPr>
        <w:t>Wat is het verschil tussen adviesrecht en verzwaard adviesrecht?</w:t>
      </w:r>
      <w:r w:rsidRPr="00F17A55">
        <w:rPr>
          <w:rFonts w:ascii="Tahoma" w:hAnsi="Tahoma" w:cs="Tahoma"/>
          <w:b/>
        </w:rPr>
        <w:br/>
      </w:r>
      <w:r w:rsidRPr="00F17A55">
        <w:rPr>
          <w:rFonts w:ascii="Tahoma" w:hAnsi="Tahoma" w:cs="Tahoma"/>
        </w:rPr>
        <w:t>Het belangrijkste verschil tussen adviesrecht en verzwaard adviesrecht is de rol van de commissie van vertrouwenslieden. Bij verzwaard adviesrecht moet de zorgaanbieder een besluit dat afwijkt van het schriftelijk uitgebrachte advies van de cliëntenraad, eerst voorleggen aan een commissie van vertrouwenslieden. Deze bekijkt of de zorgaanbieder de belangen van alle betrokkenen voldoende heeft afgewogen. Als dat het geval is, mag het besluit worden uitgevoerd. Zo niet, dan moet de zorgaanbieder het besluit intrekken of veranderen en opnieuw voor verzwaard advies aan de cliëntenraad voorleggen.</w:t>
      </w:r>
      <w:bookmarkStart w:id="62" w:name="_Toc45702987"/>
      <w:bookmarkEnd w:id="61"/>
    </w:p>
    <w:p w:rsidR="00C54F38" w:rsidRPr="00F17A55" w:rsidRDefault="00C54F38" w:rsidP="00C54F38">
      <w:pPr>
        <w:rPr>
          <w:rFonts w:ascii="Tahoma" w:hAnsi="Tahoma" w:cs="Tahoma"/>
          <w:b/>
        </w:rPr>
      </w:pPr>
    </w:p>
    <w:p w:rsidR="00C54F38" w:rsidRPr="00F17A55" w:rsidRDefault="00153E90" w:rsidP="00C54F38">
      <w:pPr>
        <w:rPr>
          <w:rFonts w:ascii="Tahoma" w:hAnsi="Tahoma" w:cs="Tahoma"/>
        </w:rPr>
      </w:pPr>
      <w:r w:rsidRPr="00F17A55">
        <w:rPr>
          <w:rFonts w:ascii="Tahoma" w:hAnsi="Tahoma" w:cs="Tahoma"/>
          <w:b/>
        </w:rPr>
        <w:t>Nietig</w:t>
      </w:r>
      <w:r w:rsidRPr="00F17A55">
        <w:rPr>
          <w:rFonts w:ascii="Tahoma" w:hAnsi="Tahoma" w:cs="Tahoma"/>
        </w:rPr>
        <w:br/>
        <w:t>Als de zorgaanbieder een besluit, dat voor verzwaard adviesrecht in aanmerking komt, uitvoert zonder het aan de cliëntenraad voor te leggen dan kan de raad het besluit nietig verklaren. Dit moet schriftelijk en binnen één maand gebeuren nadat de zorgaanbieder de raad op de hoogte heeft gesteld van het genomen besluit of als de raad merkt dat het besluit genomen is</w:t>
      </w:r>
      <w:bookmarkEnd w:id="62"/>
      <w:r w:rsidR="00C54F38" w:rsidRPr="00F17A55">
        <w:rPr>
          <w:rFonts w:ascii="Tahoma" w:hAnsi="Tahoma" w:cs="Tahoma"/>
        </w:rPr>
        <w:t>.</w:t>
      </w:r>
      <w:bookmarkStart w:id="63" w:name="_Toc45702988"/>
    </w:p>
    <w:p w:rsidR="00C54F38" w:rsidRPr="00F17A55" w:rsidRDefault="00C54F38" w:rsidP="00C54F38">
      <w:pPr>
        <w:rPr>
          <w:rFonts w:ascii="Tahoma" w:hAnsi="Tahoma" w:cs="Tahoma"/>
        </w:rPr>
      </w:pPr>
    </w:p>
    <w:p w:rsidR="00153E90" w:rsidRPr="00F17A55" w:rsidRDefault="00153E90" w:rsidP="00C54F38">
      <w:pPr>
        <w:rPr>
          <w:rFonts w:ascii="Tahoma" w:hAnsi="Tahoma" w:cs="Tahoma"/>
        </w:rPr>
      </w:pPr>
      <w:r w:rsidRPr="00F17A55">
        <w:rPr>
          <w:rFonts w:ascii="Tahoma" w:hAnsi="Tahoma" w:cs="Tahoma"/>
          <w:b/>
        </w:rPr>
        <w:t>Rol van de cliëntenraden ten aanzien van het klachtenbeleid</w:t>
      </w:r>
      <w:r w:rsidRPr="00F17A55">
        <w:rPr>
          <w:rFonts w:ascii="Tahoma" w:hAnsi="Tahoma" w:cs="Tahoma"/>
          <w:b/>
        </w:rPr>
        <w:br/>
      </w:r>
      <w:r w:rsidRPr="00F17A55">
        <w:rPr>
          <w:rFonts w:ascii="Tahoma" w:hAnsi="Tahoma" w:cs="Tahoma"/>
        </w:rPr>
        <w:t>De cliëntenraad heeft verzwaard adviesrecht als het gaat om:</w:t>
      </w:r>
      <w:r w:rsidRPr="00F17A55">
        <w:rPr>
          <w:rFonts w:ascii="Tahoma" w:hAnsi="Tahoma" w:cs="Tahoma"/>
        </w:rPr>
        <w:br/>
        <w:t>- Het vaststellen of wijzigen van een regeling betreffende de behandeling van klachten van cliënten.</w:t>
      </w:r>
      <w:bookmarkEnd w:id="63"/>
      <w:r w:rsidRPr="00F17A55">
        <w:rPr>
          <w:rFonts w:ascii="Tahoma" w:hAnsi="Tahoma" w:cs="Tahoma"/>
        </w:rPr>
        <w:br/>
      </w:r>
    </w:p>
    <w:p w:rsidR="00DC2797" w:rsidRDefault="00DC2797">
      <w:pPr>
        <w:rPr>
          <w:rFonts w:ascii="Franklin Gothic Medium" w:hAnsi="Franklin Gothic Medium"/>
          <w:b/>
        </w:rPr>
      </w:pPr>
      <w:r>
        <w:rPr>
          <w:rFonts w:ascii="Franklin Gothic Medium" w:hAnsi="Franklin Gothic Medium"/>
          <w:b/>
        </w:rPr>
        <w:br w:type="page"/>
      </w:r>
    </w:p>
    <w:p w:rsidR="00153E90" w:rsidRPr="00F17A55" w:rsidRDefault="00153E90" w:rsidP="00153E90">
      <w:pPr>
        <w:rPr>
          <w:rFonts w:ascii="Franklin Gothic Medium" w:hAnsi="Franklin Gothic Medium"/>
          <w:b/>
        </w:rPr>
      </w:pPr>
    </w:p>
    <w:p w:rsidR="00DC2797" w:rsidRDefault="00DC2797" w:rsidP="008866F3">
      <w:pPr>
        <w:keepNext/>
        <w:keepLines/>
        <w:numPr>
          <w:ilvl w:val="1"/>
          <w:numId w:val="1"/>
        </w:numPr>
        <w:spacing w:before="40" w:line="259" w:lineRule="auto"/>
        <w:outlineLvl w:val="1"/>
        <w:rPr>
          <w:rFonts w:ascii="Arial" w:eastAsiaTheme="majorEastAsia" w:hAnsi="Arial" w:cs="Arial"/>
        </w:rPr>
      </w:pPr>
      <w:bookmarkStart w:id="64" w:name="_Toc61959325"/>
      <w:r w:rsidRPr="00F17A55">
        <w:rPr>
          <w:rFonts w:ascii="Arial" w:eastAsiaTheme="majorEastAsia" w:hAnsi="Arial" w:cs="Arial"/>
        </w:rPr>
        <w:t>Bijlage</w:t>
      </w:r>
      <w:r>
        <w:rPr>
          <w:rFonts w:ascii="Arial" w:eastAsiaTheme="majorEastAsia" w:hAnsi="Arial" w:cs="Arial"/>
        </w:rPr>
        <w:t xml:space="preserve"> </w:t>
      </w:r>
      <w:r w:rsidR="00C075B0">
        <w:rPr>
          <w:rFonts w:ascii="Arial" w:eastAsiaTheme="majorEastAsia" w:hAnsi="Arial" w:cs="Arial"/>
        </w:rPr>
        <w:t>1</w:t>
      </w:r>
      <w:r>
        <w:rPr>
          <w:rFonts w:ascii="Arial" w:eastAsiaTheme="majorEastAsia" w:hAnsi="Arial" w:cs="Arial"/>
        </w:rPr>
        <w:t xml:space="preserve"> Voorbeeldopdrachten</w:t>
      </w:r>
      <w:bookmarkEnd w:id="64"/>
    </w:p>
    <w:p w:rsidR="0019485A" w:rsidRDefault="0019485A" w:rsidP="00DC2797">
      <w:pPr>
        <w:rPr>
          <w:rFonts w:ascii="Tahoma" w:hAnsi="Tahoma" w:cs="Tahoma"/>
        </w:rPr>
      </w:pPr>
    </w:p>
    <w:p w:rsidR="0019485A" w:rsidRPr="0019485A" w:rsidRDefault="0019485A" w:rsidP="0019485A">
      <w:pPr>
        <w:pStyle w:val="Geenafstand"/>
        <w:ind w:hanging="567"/>
        <w:rPr>
          <w:rFonts w:ascii="Arial" w:hAnsi="Arial" w:cs="Arial"/>
          <w:sz w:val="24"/>
          <w:szCs w:val="24"/>
          <w:lang w:val="nl-NL"/>
        </w:rPr>
      </w:pPr>
      <w:r w:rsidRPr="00730CBF">
        <w:rPr>
          <w:rFonts w:ascii="Arial" w:hAnsi="Arial" w:cs="Arial"/>
          <w:sz w:val="24"/>
          <w:szCs w:val="24"/>
        </w:rPr>
        <w:t>1</w:t>
      </w:r>
      <w:r w:rsidRPr="00730CBF">
        <w:rPr>
          <w:rFonts w:ascii="Arial" w:hAnsi="Arial" w:cs="Arial"/>
          <w:sz w:val="24"/>
          <w:szCs w:val="24"/>
        </w:rPr>
        <w:tab/>
      </w:r>
      <w:r w:rsidRPr="0019485A">
        <w:rPr>
          <w:rFonts w:ascii="Arial" w:hAnsi="Arial" w:cs="Arial"/>
          <w:sz w:val="24"/>
          <w:szCs w:val="24"/>
          <w:lang w:val="nl-NL"/>
        </w:rPr>
        <w:t xml:space="preserve">Een man valt op straat neer, een toevallige voorbijgangster begint met reanimeren. Wanneer de ambulance ter plekke is neemt het personeel de reanimatie over. De voorbijgangster is in bezit van diploma’s op gebied van </w:t>
      </w:r>
      <w:r>
        <w:rPr>
          <w:rFonts w:ascii="Arial" w:hAnsi="Arial" w:cs="Arial"/>
          <w:sz w:val="24"/>
          <w:szCs w:val="24"/>
          <w:lang w:val="nl-NL"/>
        </w:rPr>
        <w:t>EHBO</w:t>
      </w:r>
      <w:r w:rsidRPr="0019485A">
        <w:rPr>
          <w:rFonts w:ascii="Arial" w:hAnsi="Arial" w:cs="Arial"/>
          <w:sz w:val="24"/>
          <w:szCs w:val="24"/>
          <w:lang w:val="nl-NL"/>
        </w:rPr>
        <w:t xml:space="preserve"> en reanimeren. Ze is het niet eens met de manier waarop het ambulancepersoneel de reanimatie uitvoert. </w:t>
      </w:r>
    </w:p>
    <w:p w:rsidR="0019485A" w:rsidRPr="0019485A" w:rsidRDefault="0019485A" w:rsidP="0019485A">
      <w:pPr>
        <w:pStyle w:val="Geenafstand"/>
        <w:rPr>
          <w:rFonts w:ascii="Arial" w:hAnsi="Arial" w:cs="Arial"/>
          <w:sz w:val="24"/>
          <w:szCs w:val="24"/>
          <w:lang w:val="nl-NL"/>
        </w:rPr>
      </w:pPr>
      <w:r w:rsidRPr="0019485A">
        <w:rPr>
          <w:rFonts w:ascii="Arial" w:hAnsi="Arial" w:cs="Arial"/>
          <w:sz w:val="24"/>
          <w:szCs w:val="24"/>
          <w:lang w:val="nl-NL"/>
        </w:rPr>
        <w:t xml:space="preserve">De voorbijgangster meldt zich met haar klachten bij jou: de kf van de ambulancezorg. </w:t>
      </w:r>
    </w:p>
    <w:p w:rsidR="0019485A" w:rsidRPr="0019485A" w:rsidRDefault="0019485A" w:rsidP="0019485A">
      <w:pPr>
        <w:pStyle w:val="Geenafstand"/>
        <w:rPr>
          <w:rFonts w:ascii="Arial" w:hAnsi="Arial" w:cs="Arial"/>
          <w:sz w:val="24"/>
          <w:szCs w:val="24"/>
          <w:lang w:val="nl-NL"/>
        </w:rPr>
      </w:pPr>
    </w:p>
    <w:p w:rsidR="0019485A" w:rsidRPr="0019485A" w:rsidRDefault="0019485A" w:rsidP="0019485A">
      <w:pPr>
        <w:pStyle w:val="Geenafstand"/>
        <w:rPr>
          <w:rFonts w:ascii="Arial" w:hAnsi="Arial" w:cs="Arial"/>
          <w:sz w:val="24"/>
          <w:szCs w:val="24"/>
          <w:lang w:val="nl-NL"/>
        </w:rPr>
      </w:pPr>
      <w:r w:rsidRPr="0019485A">
        <w:rPr>
          <w:rFonts w:ascii="Arial" w:hAnsi="Arial" w:cs="Arial"/>
          <w:sz w:val="24"/>
          <w:szCs w:val="24"/>
          <w:lang w:val="nl-NL"/>
        </w:rPr>
        <w:t>I sta je voorbijgangster te woord? waarom wel of niet?</w:t>
      </w:r>
    </w:p>
    <w:p w:rsidR="0019485A" w:rsidRPr="0019485A" w:rsidRDefault="0019485A" w:rsidP="0019485A">
      <w:pPr>
        <w:pStyle w:val="Geenafstand"/>
        <w:rPr>
          <w:rFonts w:ascii="Arial" w:hAnsi="Arial" w:cs="Arial"/>
          <w:sz w:val="24"/>
          <w:szCs w:val="24"/>
          <w:lang w:val="nl-NL"/>
        </w:rPr>
      </w:pPr>
      <w:r w:rsidRPr="0019485A">
        <w:rPr>
          <w:rFonts w:ascii="Arial" w:hAnsi="Arial" w:cs="Arial"/>
          <w:sz w:val="24"/>
          <w:szCs w:val="24"/>
          <w:lang w:val="nl-NL"/>
        </w:rPr>
        <w:t>II ze is ook niet blij met de taakuitoefening van de kf bij het afhandelen van haar klacht: welke adviezen over doorverwijzen kun je haar geven?</w:t>
      </w:r>
    </w:p>
    <w:p w:rsidR="0019485A" w:rsidRPr="0019485A" w:rsidRDefault="0019485A" w:rsidP="0019485A">
      <w:pPr>
        <w:rPr>
          <w:rFonts w:ascii="Arial" w:hAnsi="Arial" w:cs="Arial"/>
        </w:rPr>
      </w:pPr>
      <w:r w:rsidRPr="0019485A">
        <w:rPr>
          <w:rFonts w:ascii="Arial" w:hAnsi="Arial" w:cs="Arial"/>
        </w:rPr>
        <w:t xml:space="preserve">   </w:t>
      </w:r>
    </w:p>
    <w:p w:rsidR="0019485A" w:rsidRPr="0019485A" w:rsidRDefault="0019485A" w:rsidP="0019485A">
      <w:pPr>
        <w:pStyle w:val="Geenafstand"/>
        <w:ind w:hanging="567"/>
        <w:rPr>
          <w:rFonts w:ascii="Arial" w:hAnsi="Arial" w:cs="Arial"/>
          <w:sz w:val="24"/>
          <w:szCs w:val="24"/>
          <w:lang w:val="nl-NL"/>
        </w:rPr>
      </w:pPr>
      <w:r w:rsidRPr="0019485A">
        <w:rPr>
          <w:rFonts w:ascii="Arial" w:hAnsi="Arial" w:cs="Arial"/>
          <w:sz w:val="24"/>
          <w:szCs w:val="24"/>
          <w:lang w:val="nl-NL"/>
        </w:rPr>
        <w:t>2</w:t>
      </w:r>
      <w:r w:rsidRPr="0019485A">
        <w:rPr>
          <w:rFonts w:ascii="Arial" w:hAnsi="Arial" w:cs="Arial"/>
          <w:sz w:val="24"/>
          <w:szCs w:val="24"/>
          <w:lang w:val="nl-NL"/>
        </w:rPr>
        <w:tab/>
        <w:t xml:space="preserve">In verband met meningokokken-C (bacteriën die hersenvliesontsteking kunnen veroorzaken) heeft de overheid besloten dat alle kinderen tot 18 jaar kunnen worden ingeënt. De ouders van Rita, 15 jaar, zijn uit religieuze overwegingen tegen vaccinatie. Rita daarentegen is bang om ‘nekkramp’ te krijgen en wil worden ingeënt. Zij meldt zich bij de GGD. Rita’s ouders blijven echter bij hun weigering. </w:t>
      </w:r>
    </w:p>
    <w:p w:rsidR="0019485A" w:rsidRPr="0019485A" w:rsidRDefault="0019485A" w:rsidP="0019485A">
      <w:pPr>
        <w:pStyle w:val="Geenafstand"/>
        <w:rPr>
          <w:rFonts w:ascii="Arial" w:hAnsi="Arial" w:cs="Arial"/>
          <w:sz w:val="24"/>
          <w:szCs w:val="24"/>
          <w:lang w:val="nl-NL"/>
        </w:rPr>
      </w:pPr>
      <w:r w:rsidRPr="0019485A">
        <w:rPr>
          <w:rFonts w:ascii="Arial" w:hAnsi="Arial" w:cs="Arial"/>
          <w:sz w:val="24"/>
          <w:szCs w:val="24"/>
          <w:lang w:val="nl-NL"/>
        </w:rPr>
        <w:t xml:space="preserve">Kan de GGD zonder toestemming van de ouders tot vaccinatie overgaan? </w:t>
      </w:r>
    </w:p>
    <w:p w:rsidR="0019485A" w:rsidRPr="0019485A" w:rsidRDefault="0019485A" w:rsidP="0019485A">
      <w:pPr>
        <w:rPr>
          <w:rFonts w:ascii="Arial" w:hAnsi="Arial" w:cs="Arial"/>
        </w:rPr>
      </w:pPr>
      <w:r w:rsidRPr="0019485A">
        <w:rPr>
          <w:rFonts w:ascii="Arial" w:hAnsi="Arial" w:cs="Arial"/>
        </w:rPr>
        <w:t xml:space="preserve"> </w:t>
      </w:r>
    </w:p>
    <w:p w:rsidR="0019485A" w:rsidRPr="0019485A" w:rsidRDefault="0019485A" w:rsidP="0019485A">
      <w:pPr>
        <w:pStyle w:val="Geenafstand"/>
        <w:ind w:hanging="567"/>
        <w:rPr>
          <w:rFonts w:ascii="Arial" w:hAnsi="Arial" w:cs="Arial"/>
          <w:sz w:val="24"/>
          <w:szCs w:val="24"/>
          <w:lang w:val="nl-NL"/>
        </w:rPr>
      </w:pPr>
      <w:r w:rsidRPr="0019485A">
        <w:rPr>
          <w:rFonts w:ascii="Arial" w:hAnsi="Arial" w:cs="Arial"/>
          <w:sz w:val="24"/>
          <w:szCs w:val="24"/>
          <w:lang w:val="nl-NL"/>
        </w:rPr>
        <w:t>3</w:t>
      </w:r>
      <w:r w:rsidRPr="0019485A">
        <w:rPr>
          <w:rFonts w:ascii="Arial" w:hAnsi="Arial" w:cs="Arial"/>
          <w:sz w:val="24"/>
          <w:szCs w:val="24"/>
          <w:lang w:val="nl-NL"/>
        </w:rPr>
        <w:tab/>
        <w:t>Mevrouw Jansen is patiënte bij een gynaecologe. Zij dient een verzoek in tot vernietiging van haar dossier. De gynaecologe weigert echter om tot vernietiging over te gaan: zij acht dit in strijd met het goed hulpverlenerschap nu de (gynaecologische) klachten van mevrouw Jansen nog steeds niet volledig zijn verdwenen. Mevrouw Jansen is het hiermee niet eens en besluit de zaak aan de rechter voor te leggen.</w:t>
      </w:r>
    </w:p>
    <w:p w:rsidR="0019485A" w:rsidRPr="0019485A" w:rsidRDefault="0019485A" w:rsidP="0019485A">
      <w:pPr>
        <w:pStyle w:val="Geenafstand"/>
        <w:rPr>
          <w:rFonts w:ascii="Arial" w:hAnsi="Arial" w:cs="Arial"/>
          <w:sz w:val="24"/>
          <w:szCs w:val="24"/>
          <w:lang w:val="nl-NL"/>
        </w:rPr>
      </w:pPr>
      <w:r w:rsidRPr="0019485A">
        <w:rPr>
          <w:rFonts w:ascii="Arial" w:hAnsi="Arial" w:cs="Arial"/>
          <w:sz w:val="24"/>
          <w:szCs w:val="24"/>
          <w:lang w:val="nl-NL"/>
        </w:rPr>
        <w:t>Noem een reden die de gynaecologe kan aanvoeren tegen vernietiging.</w:t>
      </w:r>
    </w:p>
    <w:p w:rsidR="0019485A" w:rsidRPr="0019485A" w:rsidRDefault="0019485A" w:rsidP="0019485A">
      <w:pPr>
        <w:pStyle w:val="Geenafstand"/>
        <w:rPr>
          <w:rFonts w:ascii="Arial" w:hAnsi="Arial" w:cs="Arial"/>
          <w:sz w:val="24"/>
          <w:szCs w:val="24"/>
          <w:lang w:val="nl-NL"/>
        </w:rPr>
      </w:pPr>
      <w:r w:rsidRPr="0019485A">
        <w:rPr>
          <w:rFonts w:ascii="Arial" w:hAnsi="Arial" w:cs="Arial"/>
          <w:sz w:val="24"/>
          <w:szCs w:val="24"/>
          <w:lang w:val="nl-NL"/>
        </w:rPr>
        <w:t>Wat denk je dat de rechter gaat oordelen?</w:t>
      </w:r>
    </w:p>
    <w:p w:rsidR="0019485A" w:rsidRPr="0019485A" w:rsidRDefault="0019485A" w:rsidP="0019485A">
      <w:pPr>
        <w:pStyle w:val="Geenafstand"/>
        <w:rPr>
          <w:rFonts w:ascii="Arial" w:hAnsi="Arial" w:cs="Arial"/>
          <w:sz w:val="24"/>
          <w:szCs w:val="24"/>
          <w:lang w:val="nl-NL"/>
        </w:rPr>
      </w:pPr>
    </w:p>
    <w:p w:rsidR="0019485A" w:rsidRPr="0019485A" w:rsidRDefault="0019485A" w:rsidP="0019485A">
      <w:pPr>
        <w:pStyle w:val="Geenafstand"/>
        <w:ind w:hanging="567"/>
        <w:rPr>
          <w:rFonts w:ascii="Arial" w:hAnsi="Arial" w:cs="Arial"/>
          <w:sz w:val="24"/>
          <w:szCs w:val="24"/>
          <w:lang w:val="nl-NL"/>
        </w:rPr>
      </w:pPr>
      <w:r w:rsidRPr="0019485A">
        <w:rPr>
          <w:rFonts w:ascii="Arial" w:hAnsi="Arial" w:cs="Arial"/>
          <w:sz w:val="24"/>
          <w:szCs w:val="24"/>
          <w:lang w:val="nl-NL"/>
        </w:rPr>
        <w:t>4</w:t>
      </w:r>
      <w:r w:rsidRPr="0019485A">
        <w:rPr>
          <w:rFonts w:ascii="Arial" w:hAnsi="Arial" w:cs="Arial"/>
          <w:sz w:val="24"/>
          <w:szCs w:val="24"/>
          <w:lang w:val="nl-NL"/>
        </w:rPr>
        <w:tab/>
        <w:t>Meneer Jansen is al jaren weduwnaar en heeft twee kinderen. Met zijn zoon heeft hij een goed contact, met zijn dochter is het contact een stuk minder goed. Hij woont al een tijd in een verzorgingshuis; hij is zeer tevreden over zijn verzorging. Wanneer hij naar het ziekenhuis moet voor een kleine operatie blijkt juist in die tijd zijn zoon in het buitenland te zijn. Meneer Jansen wil toch graag dat er een goede vertegenwoordiger is voor het geval er iets mocht gebeuren en hij machtigt zijn buurvrouw, met wie hij een goed contact heeft, schriftelijk om zijn (medische) belangen te behartigen. De ingreep verloopt niet helemaal zoals gehoopt en meneer Jansen komt in een verpleeghuis. De dochter meldt zich bij jou met klachten.</w:t>
      </w:r>
    </w:p>
    <w:p w:rsidR="0019485A" w:rsidRPr="0019485A" w:rsidRDefault="0019485A" w:rsidP="0019485A">
      <w:pPr>
        <w:pStyle w:val="Geenafstand"/>
        <w:ind w:hanging="567"/>
        <w:rPr>
          <w:rFonts w:ascii="Arial" w:hAnsi="Arial" w:cs="Arial"/>
          <w:sz w:val="24"/>
          <w:szCs w:val="24"/>
          <w:lang w:val="nl-NL"/>
        </w:rPr>
      </w:pPr>
      <w:r w:rsidRPr="0019485A">
        <w:rPr>
          <w:rFonts w:ascii="Arial" w:hAnsi="Arial" w:cs="Arial"/>
          <w:sz w:val="24"/>
          <w:szCs w:val="24"/>
          <w:lang w:val="nl-NL"/>
        </w:rPr>
        <w:tab/>
        <w:t>Luister je naar haar? Waarom wel, waarom niet?</w:t>
      </w:r>
    </w:p>
    <w:p w:rsidR="0019485A" w:rsidRPr="0019485A" w:rsidRDefault="0019485A" w:rsidP="0019485A">
      <w:pPr>
        <w:rPr>
          <w:rFonts w:ascii="Arial" w:hAnsi="Arial" w:cs="Arial"/>
        </w:rPr>
      </w:pPr>
      <w:r w:rsidRPr="0019485A">
        <w:rPr>
          <w:rFonts w:ascii="Arial" w:hAnsi="Arial" w:cs="Arial"/>
        </w:rPr>
        <w:t xml:space="preserve"> </w:t>
      </w:r>
    </w:p>
    <w:p w:rsidR="0019485A" w:rsidRPr="0019485A" w:rsidRDefault="0019485A" w:rsidP="0019485A">
      <w:pPr>
        <w:pStyle w:val="Geenafstand"/>
        <w:ind w:hanging="567"/>
        <w:rPr>
          <w:rFonts w:ascii="Arial" w:hAnsi="Arial" w:cs="Arial"/>
          <w:sz w:val="24"/>
          <w:szCs w:val="24"/>
          <w:lang w:val="nl-NL"/>
        </w:rPr>
      </w:pPr>
      <w:r w:rsidRPr="0019485A">
        <w:rPr>
          <w:rFonts w:ascii="Arial" w:hAnsi="Arial" w:cs="Arial"/>
          <w:sz w:val="24"/>
          <w:szCs w:val="24"/>
          <w:lang w:val="nl-NL"/>
        </w:rPr>
        <w:t>5</w:t>
      </w:r>
      <w:r w:rsidRPr="0019485A">
        <w:rPr>
          <w:rFonts w:ascii="Arial" w:hAnsi="Arial" w:cs="Arial"/>
          <w:sz w:val="24"/>
          <w:szCs w:val="24"/>
          <w:lang w:val="nl-NL"/>
        </w:rPr>
        <w:tab/>
        <w:t>Henny heeft sinds een maand haar motorrijbewijs. Zij komt op de eerste hulp van het ziekenhuis nadat zij met haar motor onderuit is gegaan. Ze werd met de ambulance gebracht en overleed kort daarna. De ouders van Henny vragen inzage in het medisch dossier, zij hebben dit nodig bij de verwerking van hun rouw.</w:t>
      </w:r>
    </w:p>
    <w:p w:rsidR="0019485A" w:rsidRPr="0019485A" w:rsidRDefault="0019485A" w:rsidP="0019485A">
      <w:pPr>
        <w:pStyle w:val="Geenafstand"/>
        <w:rPr>
          <w:rFonts w:ascii="Arial" w:hAnsi="Arial" w:cs="Arial"/>
          <w:sz w:val="24"/>
          <w:szCs w:val="24"/>
          <w:lang w:val="nl-NL"/>
        </w:rPr>
      </w:pPr>
      <w:r w:rsidRPr="0019485A">
        <w:rPr>
          <w:rFonts w:ascii="Arial" w:hAnsi="Arial" w:cs="Arial"/>
          <w:sz w:val="24"/>
          <w:szCs w:val="24"/>
          <w:lang w:val="nl-NL"/>
        </w:rPr>
        <w:t>Hebben de ouders recht op inzage?</w:t>
      </w:r>
    </w:p>
    <w:p w:rsidR="0019485A" w:rsidRPr="0019485A" w:rsidRDefault="0019485A" w:rsidP="0019485A">
      <w:pPr>
        <w:rPr>
          <w:rFonts w:ascii="Arial" w:hAnsi="Arial" w:cs="Arial"/>
        </w:rPr>
      </w:pPr>
      <w:r w:rsidRPr="0019485A">
        <w:rPr>
          <w:rFonts w:ascii="Arial" w:hAnsi="Arial" w:cs="Arial"/>
        </w:rPr>
        <w:t xml:space="preserve"> </w:t>
      </w:r>
    </w:p>
    <w:p w:rsidR="0019485A" w:rsidRPr="0019485A" w:rsidRDefault="0019485A" w:rsidP="0019485A">
      <w:pPr>
        <w:pStyle w:val="Geenafstand"/>
        <w:ind w:hanging="567"/>
        <w:rPr>
          <w:rFonts w:ascii="Arial" w:hAnsi="Arial" w:cs="Arial"/>
          <w:sz w:val="24"/>
          <w:szCs w:val="24"/>
          <w:lang w:val="nl-NL"/>
        </w:rPr>
      </w:pPr>
      <w:r w:rsidRPr="0019485A">
        <w:rPr>
          <w:rFonts w:ascii="Arial" w:hAnsi="Arial" w:cs="Arial"/>
          <w:sz w:val="24"/>
          <w:szCs w:val="24"/>
          <w:lang w:val="nl-NL"/>
        </w:rPr>
        <w:t>6.</w:t>
      </w:r>
      <w:r w:rsidRPr="0019485A">
        <w:rPr>
          <w:rFonts w:ascii="Arial" w:hAnsi="Arial" w:cs="Arial"/>
          <w:sz w:val="24"/>
          <w:szCs w:val="24"/>
          <w:lang w:val="nl-NL"/>
        </w:rPr>
        <w:tab/>
        <w:t>Moeder, 85 jaar oud, is opgenomen in een verzorgingshuis. Ze is nog redelijk bij en kan ook nog gedeeltelijk voor haarzelf zorgen. Langzaamaan neemt echter de behoefte aan zorg toe.</w:t>
      </w:r>
    </w:p>
    <w:p w:rsidR="0019485A" w:rsidRPr="0019485A" w:rsidRDefault="0019485A" w:rsidP="0019485A">
      <w:pPr>
        <w:pStyle w:val="Geenafstand"/>
        <w:rPr>
          <w:rFonts w:ascii="Arial" w:hAnsi="Arial" w:cs="Arial"/>
          <w:sz w:val="24"/>
          <w:szCs w:val="24"/>
          <w:lang w:val="nl-NL"/>
        </w:rPr>
      </w:pPr>
      <w:r w:rsidRPr="0019485A">
        <w:rPr>
          <w:rFonts w:ascii="Arial" w:hAnsi="Arial" w:cs="Arial"/>
          <w:sz w:val="24"/>
          <w:szCs w:val="24"/>
          <w:lang w:val="nl-NL"/>
        </w:rPr>
        <w:t>Het verzorgingshuis waar mevrouw woont ontkomt ook niet aan de bezuinigen en de gevolgen zijn ook voor de bewoners soms merkbaar. De dochter van mevrouw vindt dat haar moeder kenbaar moet maken dat alles niet meer is zoals het was en dat ze daar last van heeft. Moeder vindt dat niet nodig (ouderen in verzorgingshuizen klagen niet snel is ook al uit onderzoek gebleken).</w:t>
      </w:r>
    </w:p>
    <w:p w:rsidR="0019485A" w:rsidRPr="0019485A" w:rsidRDefault="0019485A" w:rsidP="0019485A">
      <w:pPr>
        <w:pStyle w:val="Geenafstand"/>
        <w:rPr>
          <w:rFonts w:ascii="Arial" w:hAnsi="Arial" w:cs="Arial"/>
          <w:sz w:val="24"/>
          <w:szCs w:val="24"/>
          <w:lang w:val="nl-NL"/>
        </w:rPr>
      </w:pPr>
      <w:r w:rsidRPr="0019485A">
        <w:rPr>
          <w:rFonts w:ascii="Arial" w:hAnsi="Arial" w:cs="Arial"/>
          <w:sz w:val="24"/>
          <w:szCs w:val="24"/>
          <w:lang w:val="nl-NL"/>
        </w:rPr>
        <w:t>De dochter komt op een dag bij jou om over de onvrede van haar moeder te praten.</w:t>
      </w:r>
    </w:p>
    <w:p w:rsidR="0019485A" w:rsidRPr="0019485A" w:rsidRDefault="0019485A" w:rsidP="0019485A">
      <w:pPr>
        <w:pStyle w:val="Geenafstand"/>
        <w:rPr>
          <w:rFonts w:ascii="Arial" w:hAnsi="Arial" w:cs="Arial"/>
          <w:sz w:val="24"/>
          <w:szCs w:val="24"/>
          <w:lang w:val="nl-NL"/>
        </w:rPr>
      </w:pPr>
    </w:p>
    <w:p w:rsidR="0019485A" w:rsidRPr="0019485A" w:rsidRDefault="0019485A" w:rsidP="0019485A">
      <w:pPr>
        <w:pStyle w:val="Geenafstand"/>
        <w:rPr>
          <w:rFonts w:ascii="Arial" w:hAnsi="Arial" w:cs="Arial"/>
          <w:sz w:val="24"/>
          <w:szCs w:val="24"/>
          <w:lang w:val="nl-NL"/>
        </w:rPr>
      </w:pPr>
      <w:r w:rsidRPr="0019485A">
        <w:rPr>
          <w:rFonts w:ascii="Arial" w:hAnsi="Arial" w:cs="Arial"/>
          <w:sz w:val="24"/>
          <w:szCs w:val="24"/>
          <w:lang w:val="nl-NL"/>
        </w:rPr>
        <w:t>Sta je haar te woord:</w:t>
      </w:r>
    </w:p>
    <w:p w:rsidR="0019485A" w:rsidRPr="0019485A" w:rsidRDefault="0019485A" w:rsidP="0019485A">
      <w:pPr>
        <w:pStyle w:val="Geenafstand"/>
        <w:rPr>
          <w:rFonts w:ascii="Arial" w:hAnsi="Arial" w:cs="Arial"/>
          <w:sz w:val="24"/>
          <w:szCs w:val="24"/>
          <w:lang w:val="nl-NL"/>
        </w:rPr>
      </w:pPr>
      <w:r w:rsidRPr="0019485A">
        <w:rPr>
          <w:rFonts w:ascii="Arial" w:hAnsi="Arial" w:cs="Arial"/>
          <w:sz w:val="24"/>
          <w:szCs w:val="24"/>
          <w:lang w:val="nl-NL"/>
        </w:rPr>
        <w:t>geef argumenten waarom je dat wel zou doen, geef argumenten waarom je dat niet zou doen.</w:t>
      </w:r>
    </w:p>
    <w:p w:rsidR="0019485A" w:rsidRPr="0019485A" w:rsidRDefault="0019485A" w:rsidP="0019485A">
      <w:pPr>
        <w:rPr>
          <w:rFonts w:ascii="Arial" w:hAnsi="Arial" w:cs="Arial"/>
        </w:rPr>
      </w:pPr>
      <w:r w:rsidRPr="0019485A">
        <w:rPr>
          <w:rFonts w:ascii="Arial" w:hAnsi="Arial" w:cs="Arial"/>
        </w:rPr>
        <w:t xml:space="preserve"> </w:t>
      </w:r>
    </w:p>
    <w:p w:rsidR="0019485A" w:rsidRPr="0019485A" w:rsidRDefault="0019485A" w:rsidP="0019485A">
      <w:pPr>
        <w:ind w:hanging="567"/>
        <w:rPr>
          <w:rFonts w:ascii="Arial" w:hAnsi="Arial" w:cs="Arial"/>
        </w:rPr>
      </w:pPr>
      <w:r w:rsidRPr="0019485A">
        <w:rPr>
          <w:rFonts w:ascii="Arial" w:hAnsi="Arial" w:cs="Arial"/>
        </w:rPr>
        <w:t>7.</w:t>
      </w:r>
      <w:r w:rsidRPr="0019485A">
        <w:rPr>
          <w:rFonts w:ascii="Arial" w:hAnsi="Arial" w:cs="Arial"/>
        </w:rPr>
        <w:tab/>
        <w:t xml:space="preserve">Een patiënt in het ziekenhuis komt bij u en vertelt dat de specialist hem niet meer wil behandelen: de patiënt is onheus geweest tegenover de specialist. </w:t>
      </w:r>
    </w:p>
    <w:p w:rsidR="0019485A" w:rsidRPr="0019485A" w:rsidRDefault="0019485A" w:rsidP="0019485A">
      <w:pPr>
        <w:rPr>
          <w:rFonts w:ascii="Arial" w:hAnsi="Arial" w:cs="Arial"/>
        </w:rPr>
      </w:pPr>
      <w:r w:rsidRPr="0019485A">
        <w:rPr>
          <w:rFonts w:ascii="Arial" w:hAnsi="Arial" w:cs="Arial"/>
        </w:rPr>
        <w:t>Wat kunt u de patiënt vertellen over zijn positie, wat zou u kunnen adviseren, bemiddelen.</w:t>
      </w:r>
      <w:r w:rsidRPr="0019485A">
        <w:rPr>
          <w:rFonts w:ascii="Arial" w:hAnsi="Arial" w:cs="Arial"/>
        </w:rPr>
        <w:br/>
      </w:r>
    </w:p>
    <w:p w:rsidR="0019485A" w:rsidRPr="0019485A" w:rsidRDefault="0019485A" w:rsidP="0019485A">
      <w:pPr>
        <w:ind w:hanging="567"/>
        <w:rPr>
          <w:rFonts w:ascii="Arial" w:hAnsi="Arial" w:cs="Arial"/>
        </w:rPr>
      </w:pPr>
      <w:r w:rsidRPr="0019485A">
        <w:rPr>
          <w:rFonts w:ascii="Arial" w:hAnsi="Arial" w:cs="Arial"/>
        </w:rPr>
        <w:t>8.</w:t>
      </w:r>
      <w:r w:rsidRPr="0019485A">
        <w:rPr>
          <w:rFonts w:ascii="Arial" w:hAnsi="Arial" w:cs="Arial"/>
        </w:rPr>
        <w:tab/>
        <w:t>Een medewerker van mijn ziekenhuis wordt aangeklaagd bij het tuchtcollege. De klager is bij jou als klachtenfunctionaris bekend vanwege bemiddeling. De klager vindt bemiddeling te vrijblijvend en legt de klacht neer bij het tuchtcollege. Van dit contact met de klager heb je een dossier met persoonlijke aantekeningen en correspondentie tussen de klager en aangeklaagde.</w:t>
      </w:r>
    </w:p>
    <w:p w:rsidR="0019485A" w:rsidRPr="0019485A" w:rsidRDefault="0019485A" w:rsidP="0019485A">
      <w:pPr>
        <w:rPr>
          <w:rFonts w:ascii="Arial" w:hAnsi="Arial" w:cs="Arial"/>
        </w:rPr>
      </w:pPr>
      <w:r w:rsidRPr="0019485A">
        <w:rPr>
          <w:rFonts w:ascii="Arial" w:hAnsi="Arial" w:cs="Arial"/>
        </w:rPr>
        <w:t>De advocaat van de ziekenhuismedewerker eist dit dossier op.</w:t>
      </w:r>
    </w:p>
    <w:p w:rsidR="0019485A" w:rsidRPr="0019485A" w:rsidRDefault="0019485A" w:rsidP="0019485A">
      <w:pPr>
        <w:rPr>
          <w:rFonts w:ascii="Arial" w:hAnsi="Arial" w:cs="Arial"/>
        </w:rPr>
      </w:pPr>
      <w:r w:rsidRPr="0019485A">
        <w:rPr>
          <w:rFonts w:ascii="Arial" w:hAnsi="Arial" w:cs="Arial"/>
        </w:rPr>
        <w:t>Moet je aan dit verzoek gehoor geven?</w:t>
      </w:r>
      <w:r w:rsidRPr="0019485A">
        <w:rPr>
          <w:rFonts w:ascii="Arial" w:hAnsi="Arial" w:cs="Arial"/>
        </w:rPr>
        <w:br/>
      </w:r>
    </w:p>
    <w:p w:rsidR="0019485A" w:rsidRPr="0019485A" w:rsidRDefault="0019485A" w:rsidP="0019485A">
      <w:pPr>
        <w:ind w:hanging="567"/>
        <w:rPr>
          <w:rFonts w:ascii="Arial" w:hAnsi="Arial" w:cs="Arial"/>
        </w:rPr>
      </w:pPr>
      <w:r w:rsidRPr="0019485A">
        <w:rPr>
          <w:rFonts w:ascii="Arial" w:hAnsi="Arial" w:cs="Arial"/>
        </w:rPr>
        <w:t>9.</w:t>
      </w:r>
      <w:r w:rsidRPr="0019485A">
        <w:rPr>
          <w:rFonts w:ascii="Arial" w:hAnsi="Arial" w:cs="Arial"/>
        </w:rPr>
        <w:tab/>
        <w:t>In het verzorgingshuis waar je werkt is een fout gemaakt bij de verzorging van een bewoner en deze bewoner heeft hierbij ernstig letsel opgelopen in de vorm van brandwonden. Het staat inmiddels vast dat de oorzaak van de brandwonden een defecte thermostaatkraan was. Dit is vastgesteld door de technische dienst, de kraan is inmiddels vervangen.</w:t>
      </w:r>
    </w:p>
    <w:p w:rsidR="0019485A" w:rsidRPr="0019485A" w:rsidRDefault="0019485A" w:rsidP="0019485A">
      <w:pPr>
        <w:rPr>
          <w:rFonts w:ascii="Arial" w:hAnsi="Arial" w:cs="Arial"/>
        </w:rPr>
      </w:pPr>
      <w:r w:rsidRPr="0019485A">
        <w:rPr>
          <w:rFonts w:ascii="Arial" w:hAnsi="Arial" w:cs="Arial"/>
        </w:rPr>
        <w:t>Je krijgt dit verhaal te horen van de kinderen van de bewoner die zich afvragen of de schade te verhalen is.</w:t>
      </w:r>
    </w:p>
    <w:p w:rsidR="0019485A" w:rsidRPr="0019485A" w:rsidRDefault="0019485A" w:rsidP="0019485A">
      <w:pPr>
        <w:rPr>
          <w:rFonts w:ascii="Arial" w:hAnsi="Arial" w:cs="Arial"/>
        </w:rPr>
      </w:pPr>
      <w:r w:rsidRPr="0019485A">
        <w:rPr>
          <w:rFonts w:ascii="Arial" w:hAnsi="Arial" w:cs="Arial"/>
        </w:rPr>
        <w:t>Is hier sprake van een calamiteit? Wat zijn de normen voor een calamiteit, waar vind je die?</w:t>
      </w:r>
    </w:p>
    <w:p w:rsidR="0019485A" w:rsidRPr="0019485A" w:rsidRDefault="0019485A" w:rsidP="0019485A">
      <w:pPr>
        <w:rPr>
          <w:rFonts w:ascii="Arial" w:hAnsi="Arial" w:cs="Arial"/>
        </w:rPr>
      </w:pPr>
      <w:r w:rsidRPr="0019485A">
        <w:rPr>
          <w:rFonts w:ascii="Arial" w:hAnsi="Arial" w:cs="Arial"/>
        </w:rPr>
        <w:t>Een calamiteit moet gemeld worden bij de Inspectie voor de Gezondheidszorg, het blijkt dat dit niet is gebeurd en de RvB vraagt jou (klachtenfunctionaris) om dit te regelen, jij hebt immers ook het verhaal van de kinderen dat bij zo’n melding meegestuurd kan worden. Doe je dit?</w:t>
      </w:r>
    </w:p>
    <w:p w:rsidR="0019485A" w:rsidRPr="0019485A" w:rsidRDefault="0019485A" w:rsidP="0019485A">
      <w:pPr>
        <w:pStyle w:val="Geenafstand"/>
        <w:rPr>
          <w:rFonts w:ascii="Arial" w:hAnsi="Arial" w:cs="Arial"/>
          <w:sz w:val="24"/>
          <w:szCs w:val="24"/>
          <w:lang w:val="nl-NL"/>
        </w:rPr>
      </w:pPr>
      <w:r w:rsidRPr="0019485A">
        <w:rPr>
          <w:rFonts w:ascii="Arial" w:hAnsi="Arial" w:cs="Arial"/>
          <w:sz w:val="24"/>
          <w:szCs w:val="24"/>
          <w:lang w:val="nl-NL"/>
        </w:rPr>
        <w:t>WKKGZ</w:t>
      </w:r>
    </w:p>
    <w:p w:rsidR="0019485A" w:rsidRPr="0019485A" w:rsidRDefault="0019485A" w:rsidP="0019485A">
      <w:pPr>
        <w:rPr>
          <w:rFonts w:ascii="Arial" w:hAnsi="Arial" w:cs="Arial"/>
        </w:rPr>
      </w:pPr>
      <w:r w:rsidRPr="0019485A">
        <w:rPr>
          <w:rFonts w:ascii="Arial" w:hAnsi="Arial" w:cs="Arial"/>
        </w:rPr>
        <w:t xml:space="preserve">WKKGZ art. 1 lid 1 (Begripsbepalingen) </w:t>
      </w:r>
    </w:p>
    <w:p w:rsidR="0019485A" w:rsidRPr="0019485A" w:rsidRDefault="0019485A" w:rsidP="0019485A">
      <w:pPr>
        <w:rPr>
          <w:rFonts w:ascii="Arial" w:hAnsi="Arial" w:cs="Arial"/>
        </w:rPr>
      </w:pPr>
      <w:r w:rsidRPr="0019485A">
        <w:rPr>
          <w:rFonts w:ascii="Arial" w:hAnsi="Arial" w:cs="Arial"/>
        </w:rPr>
        <w:t>Onder calamiteit wordt verstaan een niet-beoogde of onverwachte gebeurtenis, die betrekking heeft op de kwaliteit van zorg en die tot de dood van of een ernstig schadelijk gevolg voor een patiënt of cliënt van de instelling heeft geleid.</w:t>
      </w:r>
    </w:p>
    <w:p w:rsidR="0019485A" w:rsidRPr="0019485A" w:rsidRDefault="0019485A" w:rsidP="0019485A">
      <w:pPr>
        <w:pStyle w:val="Geenafstand"/>
        <w:rPr>
          <w:rFonts w:ascii="Arial" w:hAnsi="Arial" w:cs="Arial"/>
          <w:sz w:val="24"/>
          <w:szCs w:val="24"/>
          <w:lang w:val="nl-NL"/>
        </w:rPr>
      </w:pPr>
      <w:r w:rsidRPr="0019485A">
        <w:rPr>
          <w:rFonts w:ascii="Arial" w:hAnsi="Arial" w:cs="Arial"/>
          <w:sz w:val="24"/>
          <w:szCs w:val="24"/>
          <w:lang w:val="nl-NL"/>
        </w:rPr>
        <w:t>Artikel 11</w:t>
      </w:r>
    </w:p>
    <w:p w:rsidR="0019485A" w:rsidRPr="0019485A" w:rsidRDefault="0019485A" w:rsidP="0019485A">
      <w:pPr>
        <w:pStyle w:val="Geenafstand"/>
        <w:rPr>
          <w:rFonts w:ascii="Arial" w:hAnsi="Arial" w:cs="Arial"/>
          <w:sz w:val="24"/>
          <w:szCs w:val="24"/>
          <w:lang w:val="nl-NL"/>
        </w:rPr>
      </w:pPr>
      <w:r w:rsidRPr="0019485A">
        <w:rPr>
          <w:rFonts w:ascii="Arial" w:hAnsi="Arial" w:cs="Arial"/>
          <w:sz w:val="24"/>
          <w:szCs w:val="24"/>
          <w:lang w:val="nl-NL"/>
        </w:rPr>
        <w:t>1.</w:t>
      </w:r>
      <w:r w:rsidRPr="0019485A">
        <w:rPr>
          <w:rFonts w:ascii="Arial" w:hAnsi="Arial" w:cs="Arial"/>
          <w:sz w:val="24"/>
          <w:szCs w:val="24"/>
          <w:lang w:val="nl-NL"/>
        </w:rPr>
        <w:tab/>
        <w:t>De zorgaanbieder meldt onverwijld</w:t>
      </w:r>
    </w:p>
    <w:p w:rsidR="0019485A" w:rsidRPr="0019485A" w:rsidRDefault="0019485A" w:rsidP="0019485A">
      <w:pPr>
        <w:pStyle w:val="Geenafstand"/>
        <w:ind w:firstLine="708"/>
        <w:rPr>
          <w:rFonts w:ascii="Arial" w:hAnsi="Arial" w:cs="Arial"/>
          <w:sz w:val="24"/>
          <w:szCs w:val="24"/>
          <w:lang w:val="nl-NL"/>
        </w:rPr>
      </w:pPr>
      <w:r w:rsidRPr="0019485A">
        <w:rPr>
          <w:rFonts w:ascii="Arial" w:hAnsi="Arial" w:cs="Arial"/>
          <w:sz w:val="24"/>
          <w:szCs w:val="24"/>
          <w:lang w:val="nl-NL"/>
        </w:rPr>
        <w:t>a. iedere calamiteit die in de instelling heeft plaatsgevonden</w:t>
      </w:r>
    </w:p>
    <w:p w:rsidR="0019485A" w:rsidRPr="0019485A" w:rsidRDefault="0019485A" w:rsidP="0019485A">
      <w:pPr>
        <w:pStyle w:val="Geenafstand"/>
        <w:ind w:firstLine="708"/>
        <w:rPr>
          <w:rFonts w:ascii="Arial" w:hAnsi="Arial" w:cs="Arial"/>
          <w:sz w:val="24"/>
          <w:szCs w:val="24"/>
          <w:lang w:val="nl-NL"/>
        </w:rPr>
      </w:pPr>
      <w:r w:rsidRPr="0019485A">
        <w:rPr>
          <w:rFonts w:ascii="Arial" w:hAnsi="Arial" w:cs="Arial"/>
          <w:sz w:val="24"/>
          <w:szCs w:val="24"/>
          <w:lang w:val="nl-NL"/>
        </w:rPr>
        <w:t>b. etc.</w:t>
      </w:r>
    </w:p>
    <w:p w:rsidR="0019485A" w:rsidRPr="0019485A" w:rsidRDefault="0019485A" w:rsidP="0019485A">
      <w:pPr>
        <w:rPr>
          <w:rFonts w:ascii="Arial" w:hAnsi="Arial" w:cs="Arial"/>
        </w:rPr>
      </w:pPr>
    </w:p>
    <w:p w:rsidR="0019485A" w:rsidRPr="0019485A" w:rsidRDefault="0019485A" w:rsidP="0019485A">
      <w:pPr>
        <w:rPr>
          <w:rFonts w:ascii="Arial" w:hAnsi="Arial" w:cs="Arial"/>
        </w:rPr>
      </w:pPr>
      <w:r w:rsidRPr="0019485A">
        <w:rPr>
          <w:rFonts w:ascii="Arial" w:hAnsi="Arial" w:cs="Arial"/>
        </w:rPr>
        <w:t xml:space="preserve">De RvB wil van een bepaalde klacht de namen en functies van zowel betrokken medewerkers als van patiënt. Wat zeg je? </w:t>
      </w:r>
    </w:p>
    <w:p w:rsidR="0019485A" w:rsidRPr="0019485A" w:rsidRDefault="0019485A" w:rsidP="0019485A">
      <w:pPr>
        <w:rPr>
          <w:rFonts w:ascii="Arial" w:hAnsi="Arial" w:cs="Arial"/>
        </w:rPr>
      </w:pPr>
    </w:p>
    <w:p w:rsidR="0019485A" w:rsidRPr="0019485A" w:rsidRDefault="0019485A" w:rsidP="0019485A">
      <w:pPr>
        <w:pStyle w:val="Geenafstand"/>
        <w:rPr>
          <w:rFonts w:ascii="Arial" w:hAnsi="Arial" w:cs="Arial"/>
          <w:b/>
          <w:sz w:val="24"/>
          <w:szCs w:val="24"/>
          <w:lang w:val="nl-NL"/>
        </w:rPr>
      </w:pPr>
      <w:r w:rsidRPr="0019485A">
        <w:rPr>
          <w:rFonts w:ascii="Arial" w:hAnsi="Arial" w:cs="Arial"/>
          <w:b/>
          <w:sz w:val="24"/>
          <w:szCs w:val="24"/>
          <w:lang w:val="nl-NL"/>
        </w:rPr>
        <w:t>Waar of niet waar:</w:t>
      </w:r>
    </w:p>
    <w:p w:rsidR="0019485A" w:rsidRPr="0019485A" w:rsidRDefault="0019485A" w:rsidP="0019485A">
      <w:pPr>
        <w:pStyle w:val="Geenafstand"/>
        <w:ind w:hanging="567"/>
        <w:rPr>
          <w:rFonts w:ascii="Arial" w:hAnsi="Arial" w:cs="Arial"/>
          <w:sz w:val="24"/>
          <w:szCs w:val="24"/>
          <w:lang w:val="nl-NL"/>
        </w:rPr>
      </w:pPr>
      <w:r w:rsidRPr="0019485A">
        <w:rPr>
          <w:rFonts w:ascii="Arial" w:hAnsi="Arial" w:cs="Arial"/>
          <w:sz w:val="24"/>
          <w:szCs w:val="24"/>
          <w:lang w:val="nl-NL"/>
        </w:rPr>
        <w:t>1.</w:t>
      </w:r>
      <w:r w:rsidRPr="0019485A">
        <w:rPr>
          <w:rFonts w:ascii="Arial" w:hAnsi="Arial" w:cs="Arial"/>
          <w:sz w:val="24"/>
          <w:szCs w:val="24"/>
          <w:lang w:val="nl-NL"/>
        </w:rPr>
        <w:tab/>
        <w:t>Een klachtenbemiddelaar heeft altijd de bevoegdheid om het medisch- en/of zorgdossier van de klager in te zien.</w:t>
      </w:r>
    </w:p>
    <w:p w:rsidR="0019485A" w:rsidRPr="0019485A" w:rsidRDefault="0019485A" w:rsidP="0019485A">
      <w:pPr>
        <w:pStyle w:val="Geenafstand"/>
        <w:rPr>
          <w:rFonts w:ascii="Arial" w:hAnsi="Arial" w:cs="Arial"/>
          <w:sz w:val="24"/>
          <w:szCs w:val="24"/>
          <w:lang w:val="nl-NL"/>
        </w:rPr>
      </w:pPr>
    </w:p>
    <w:p w:rsidR="0019485A" w:rsidRPr="0019485A" w:rsidRDefault="0019485A" w:rsidP="0019485A">
      <w:pPr>
        <w:pStyle w:val="Geenafstand"/>
        <w:ind w:hanging="567"/>
        <w:rPr>
          <w:rFonts w:ascii="Arial" w:hAnsi="Arial" w:cs="Arial"/>
          <w:sz w:val="24"/>
          <w:szCs w:val="24"/>
          <w:lang w:val="nl-NL"/>
        </w:rPr>
      </w:pPr>
      <w:r w:rsidRPr="0019485A">
        <w:rPr>
          <w:rFonts w:ascii="Arial" w:hAnsi="Arial" w:cs="Arial"/>
          <w:sz w:val="24"/>
          <w:szCs w:val="24"/>
          <w:lang w:val="nl-NL"/>
        </w:rPr>
        <w:t>2.</w:t>
      </w:r>
      <w:r w:rsidRPr="0019485A">
        <w:rPr>
          <w:rFonts w:ascii="Arial" w:hAnsi="Arial" w:cs="Arial"/>
          <w:sz w:val="24"/>
          <w:szCs w:val="24"/>
          <w:lang w:val="nl-NL"/>
        </w:rPr>
        <w:tab/>
        <w:t>Een klager kan ook meteen een klacht bij de geschilleninstantie neerleggen.</w:t>
      </w:r>
    </w:p>
    <w:p w:rsidR="0019485A" w:rsidRPr="0019485A" w:rsidRDefault="0019485A" w:rsidP="0019485A">
      <w:pPr>
        <w:pStyle w:val="Geenafstand"/>
        <w:rPr>
          <w:rFonts w:ascii="Arial" w:hAnsi="Arial" w:cs="Arial"/>
          <w:sz w:val="24"/>
          <w:szCs w:val="24"/>
          <w:lang w:val="nl-NL"/>
        </w:rPr>
      </w:pPr>
    </w:p>
    <w:p w:rsidR="0019485A" w:rsidRPr="0019485A" w:rsidRDefault="0019485A" w:rsidP="0019485A">
      <w:pPr>
        <w:pStyle w:val="Geenafstand"/>
        <w:ind w:hanging="567"/>
        <w:rPr>
          <w:rFonts w:ascii="Arial" w:hAnsi="Arial" w:cs="Arial"/>
          <w:sz w:val="24"/>
          <w:szCs w:val="24"/>
          <w:lang w:val="nl-NL"/>
        </w:rPr>
      </w:pPr>
      <w:r w:rsidRPr="0019485A">
        <w:rPr>
          <w:rFonts w:ascii="Arial" w:hAnsi="Arial" w:cs="Arial"/>
          <w:sz w:val="24"/>
          <w:szCs w:val="24"/>
          <w:lang w:val="nl-NL"/>
        </w:rPr>
        <w:t xml:space="preserve">3. </w:t>
      </w:r>
      <w:r w:rsidRPr="0019485A">
        <w:rPr>
          <w:rFonts w:ascii="Arial" w:hAnsi="Arial" w:cs="Arial"/>
          <w:sz w:val="24"/>
          <w:szCs w:val="24"/>
          <w:lang w:val="nl-NL"/>
        </w:rPr>
        <w:tab/>
        <w:t>De hulpverlener mag zijn geheimhoudingsplicht nooit doorbreken.</w:t>
      </w:r>
    </w:p>
    <w:p w:rsidR="0019485A" w:rsidRPr="0019485A" w:rsidRDefault="0019485A" w:rsidP="0019485A">
      <w:pPr>
        <w:pStyle w:val="Geenafstand"/>
        <w:rPr>
          <w:rFonts w:ascii="Arial" w:hAnsi="Arial" w:cs="Arial"/>
          <w:sz w:val="24"/>
          <w:szCs w:val="24"/>
          <w:lang w:val="nl-NL"/>
        </w:rPr>
      </w:pPr>
    </w:p>
    <w:p w:rsidR="0019485A" w:rsidRPr="0019485A" w:rsidRDefault="0019485A" w:rsidP="0019485A">
      <w:pPr>
        <w:pStyle w:val="Geenafstand"/>
        <w:ind w:hanging="567"/>
        <w:rPr>
          <w:rFonts w:ascii="Arial" w:hAnsi="Arial" w:cs="Arial"/>
          <w:sz w:val="24"/>
          <w:szCs w:val="24"/>
          <w:lang w:val="nl-NL"/>
        </w:rPr>
      </w:pPr>
      <w:r w:rsidRPr="0019485A">
        <w:rPr>
          <w:rFonts w:ascii="Arial" w:hAnsi="Arial" w:cs="Arial"/>
          <w:sz w:val="24"/>
          <w:szCs w:val="24"/>
          <w:lang w:val="nl-NL"/>
        </w:rPr>
        <w:t xml:space="preserve">4. </w:t>
      </w:r>
      <w:r w:rsidRPr="0019485A">
        <w:rPr>
          <w:rFonts w:ascii="Arial" w:hAnsi="Arial" w:cs="Arial"/>
          <w:sz w:val="24"/>
          <w:szCs w:val="24"/>
          <w:lang w:val="nl-NL"/>
        </w:rPr>
        <w:tab/>
        <w:t>Een patiëntenvertrouwenspersoon (zoals bedoeld in de Wvggz) is hetzelfde als een klachtenbemiddelaar.</w:t>
      </w:r>
    </w:p>
    <w:p w:rsidR="0019485A" w:rsidRPr="0019485A" w:rsidRDefault="0019485A" w:rsidP="0019485A">
      <w:pPr>
        <w:pStyle w:val="Geenafstand"/>
        <w:ind w:hanging="567"/>
        <w:rPr>
          <w:rFonts w:ascii="Arial" w:hAnsi="Arial" w:cs="Arial"/>
          <w:sz w:val="24"/>
          <w:szCs w:val="24"/>
          <w:lang w:val="nl-NL"/>
        </w:rPr>
      </w:pPr>
    </w:p>
    <w:p w:rsidR="0019485A" w:rsidRPr="0019485A" w:rsidRDefault="0019485A" w:rsidP="0019485A">
      <w:pPr>
        <w:pStyle w:val="Geenafstand"/>
        <w:ind w:hanging="567"/>
        <w:rPr>
          <w:rFonts w:ascii="Arial" w:hAnsi="Arial" w:cs="Arial"/>
          <w:sz w:val="24"/>
          <w:szCs w:val="24"/>
          <w:lang w:val="nl-NL"/>
        </w:rPr>
      </w:pPr>
      <w:r w:rsidRPr="0019485A">
        <w:rPr>
          <w:rFonts w:ascii="Arial" w:hAnsi="Arial" w:cs="Arial"/>
          <w:sz w:val="24"/>
          <w:szCs w:val="24"/>
          <w:lang w:val="nl-NL"/>
        </w:rPr>
        <w:t>5.</w:t>
      </w:r>
      <w:r w:rsidRPr="0019485A">
        <w:rPr>
          <w:rFonts w:ascii="Arial" w:hAnsi="Arial" w:cs="Arial"/>
          <w:sz w:val="24"/>
          <w:szCs w:val="24"/>
          <w:lang w:val="nl-NL"/>
        </w:rPr>
        <w:tab/>
        <w:t>Een cliëntvertrouwenspersoon zoals bedoeld in de WZD is hetzelfde als een klachtbemiddelaar</w:t>
      </w:r>
    </w:p>
    <w:p w:rsidR="0019485A" w:rsidRPr="0019485A" w:rsidRDefault="0019485A" w:rsidP="0019485A">
      <w:pPr>
        <w:pStyle w:val="Geenafstand"/>
        <w:rPr>
          <w:rFonts w:ascii="Arial" w:hAnsi="Arial" w:cs="Arial"/>
          <w:sz w:val="24"/>
          <w:szCs w:val="24"/>
          <w:lang w:val="nl-NL"/>
        </w:rPr>
      </w:pPr>
    </w:p>
    <w:p w:rsidR="0019485A" w:rsidRPr="0019485A" w:rsidRDefault="0019485A" w:rsidP="0019485A">
      <w:pPr>
        <w:pStyle w:val="Geenafstand"/>
        <w:ind w:hanging="567"/>
        <w:rPr>
          <w:rFonts w:ascii="Arial" w:hAnsi="Arial" w:cs="Arial"/>
          <w:sz w:val="24"/>
          <w:szCs w:val="24"/>
          <w:lang w:val="nl-NL"/>
        </w:rPr>
      </w:pPr>
      <w:r w:rsidRPr="0019485A">
        <w:rPr>
          <w:rFonts w:ascii="Arial" w:hAnsi="Arial" w:cs="Arial"/>
          <w:sz w:val="24"/>
          <w:szCs w:val="24"/>
          <w:lang w:val="nl-NL"/>
        </w:rPr>
        <w:t xml:space="preserve">6. </w:t>
      </w:r>
      <w:r w:rsidRPr="0019485A">
        <w:rPr>
          <w:rFonts w:ascii="Arial" w:hAnsi="Arial" w:cs="Arial"/>
          <w:sz w:val="24"/>
          <w:szCs w:val="24"/>
          <w:lang w:val="nl-NL"/>
        </w:rPr>
        <w:tab/>
        <w:t>De Inspectie Gezondheidszorg en Jeugd behandelt in principe zelf geen individuele klachten.</w:t>
      </w:r>
    </w:p>
    <w:p w:rsidR="0019485A" w:rsidRPr="00730CBF" w:rsidRDefault="0019485A" w:rsidP="0019485A">
      <w:pPr>
        <w:pStyle w:val="Geenafstand"/>
        <w:ind w:hanging="567"/>
        <w:rPr>
          <w:rFonts w:ascii="Arial" w:hAnsi="Arial" w:cs="Arial"/>
          <w:sz w:val="24"/>
          <w:szCs w:val="24"/>
        </w:rPr>
      </w:pPr>
    </w:p>
    <w:p w:rsidR="0019485A" w:rsidRPr="00730CBF" w:rsidRDefault="0019485A" w:rsidP="0019485A">
      <w:pPr>
        <w:pStyle w:val="Geenafstand"/>
        <w:ind w:hanging="567"/>
        <w:rPr>
          <w:rFonts w:ascii="Arial" w:hAnsi="Arial" w:cs="Arial"/>
          <w:sz w:val="24"/>
          <w:szCs w:val="24"/>
        </w:rPr>
      </w:pPr>
    </w:p>
    <w:p w:rsidR="00DC2797" w:rsidRPr="00DC2797" w:rsidRDefault="00DC2797" w:rsidP="008866F3">
      <w:pPr>
        <w:keepNext/>
        <w:keepLines/>
        <w:numPr>
          <w:ilvl w:val="1"/>
          <w:numId w:val="1"/>
        </w:numPr>
        <w:spacing w:before="40" w:line="259" w:lineRule="auto"/>
        <w:outlineLvl w:val="1"/>
        <w:rPr>
          <w:rFonts w:ascii="Arial" w:eastAsiaTheme="majorEastAsia" w:hAnsi="Arial" w:cs="Arial"/>
        </w:rPr>
      </w:pPr>
      <w:bookmarkStart w:id="65" w:name="_Toc61959326"/>
      <w:r w:rsidRPr="00F17A55">
        <w:rPr>
          <w:rFonts w:ascii="Arial" w:eastAsiaTheme="majorEastAsia" w:hAnsi="Arial" w:cs="Arial"/>
        </w:rPr>
        <w:t>Bijlage</w:t>
      </w:r>
      <w:r>
        <w:rPr>
          <w:rFonts w:ascii="Arial" w:eastAsiaTheme="majorEastAsia" w:hAnsi="Arial" w:cs="Arial"/>
        </w:rPr>
        <w:t xml:space="preserve"> </w:t>
      </w:r>
      <w:r w:rsidR="00C075B0">
        <w:rPr>
          <w:rFonts w:ascii="Arial" w:eastAsiaTheme="majorEastAsia" w:hAnsi="Arial" w:cs="Arial"/>
        </w:rPr>
        <w:t>2</w:t>
      </w:r>
      <w:r>
        <w:rPr>
          <w:rFonts w:ascii="Arial" w:eastAsiaTheme="majorEastAsia" w:hAnsi="Arial" w:cs="Arial"/>
        </w:rPr>
        <w:t xml:space="preserve"> Nieuwe klachtenprocedure</w:t>
      </w:r>
      <w:bookmarkEnd w:id="65"/>
    </w:p>
    <w:p w:rsidR="00153E90" w:rsidRPr="00511623" w:rsidRDefault="003123B1" w:rsidP="00153E90">
      <w:pPr>
        <w:pStyle w:val="Geenafstand"/>
        <w:rPr>
          <w:sz w:val="28"/>
          <w:szCs w:val="28"/>
        </w:rPr>
      </w:pPr>
      <w:r>
        <w:rPr>
          <w:noProof/>
          <w:lang w:val="nl-NL" w:eastAsia="nl-NL"/>
        </w:rPr>
        <w:drawing>
          <wp:inline distT="0" distB="0" distL="0" distR="0" wp14:anchorId="3A495AAE" wp14:editId="2B28A32C">
            <wp:extent cx="4600575" cy="6105525"/>
            <wp:effectExtent l="0" t="0" r="9525" b="952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00575" cy="6105525"/>
                    </a:xfrm>
                    <a:prstGeom prst="rect">
                      <a:avLst/>
                    </a:prstGeom>
                  </pic:spPr>
                </pic:pic>
              </a:graphicData>
            </a:graphic>
          </wp:inline>
        </w:drawing>
      </w:r>
    </w:p>
    <w:p w:rsidR="00153E90" w:rsidRDefault="00153E90" w:rsidP="00153E90">
      <w:pPr>
        <w:pStyle w:val="Geenafstand"/>
      </w:pPr>
    </w:p>
    <w:p w:rsidR="00153E90" w:rsidRPr="00435EDD" w:rsidRDefault="00153E90" w:rsidP="00153E90">
      <w:pPr>
        <w:pStyle w:val="Geenafstand"/>
      </w:pPr>
    </w:p>
    <w:p w:rsidR="00153E90" w:rsidRDefault="00153E90" w:rsidP="00153E90">
      <w:pPr>
        <w:pStyle w:val="Geenafstand"/>
      </w:pPr>
    </w:p>
    <w:p w:rsidR="00657CE4" w:rsidRDefault="00657CE4" w:rsidP="00153E90">
      <w:pPr>
        <w:pStyle w:val="Geenafstand"/>
      </w:pPr>
    </w:p>
    <w:p w:rsidR="00657CE4" w:rsidRDefault="00657CE4" w:rsidP="00153E90">
      <w:pPr>
        <w:pStyle w:val="Geenafstand"/>
      </w:pPr>
    </w:p>
    <w:p w:rsidR="00C075B0" w:rsidRDefault="00C075B0" w:rsidP="00153E90">
      <w:pPr>
        <w:pStyle w:val="Geenafstand"/>
      </w:pPr>
    </w:p>
    <w:p w:rsidR="00657CE4" w:rsidRDefault="00657CE4" w:rsidP="00153E90">
      <w:pPr>
        <w:pStyle w:val="Geenafstand"/>
      </w:pPr>
    </w:p>
    <w:p w:rsidR="00153E90" w:rsidRDefault="00153E90" w:rsidP="00153E90">
      <w:pPr>
        <w:pStyle w:val="Geenafstand"/>
      </w:pPr>
    </w:p>
    <w:p w:rsidR="00DC2797" w:rsidRPr="00DC2797" w:rsidRDefault="00DC2797" w:rsidP="008866F3">
      <w:pPr>
        <w:keepNext/>
        <w:keepLines/>
        <w:numPr>
          <w:ilvl w:val="1"/>
          <w:numId w:val="1"/>
        </w:numPr>
        <w:spacing w:before="40" w:line="259" w:lineRule="auto"/>
        <w:outlineLvl w:val="1"/>
        <w:rPr>
          <w:rFonts w:ascii="Arial" w:eastAsiaTheme="majorEastAsia" w:hAnsi="Arial" w:cs="Arial"/>
        </w:rPr>
      </w:pPr>
      <w:bookmarkStart w:id="66" w:name="_Toc61959327"/>
      <w:r w:rsidRPr="00F17A55">
        <w:rPr>
          <w:rFonts w:ascii="Arial" w:eastAsiaTheme="majorEastAsia" w:hAnsi="Arial" w:cs="Arial"/>
        </w:rPr>
        <w:t>Bijlage</w:t>
      </w:r>
      <w:r>
        <w:rPr>
          <w:rFonts w:ascii="Arial" w:eastAsiaTheme="majorEastAsia" w:hAnsi="Arial" w:cs="Arial"/>
        </w:rPr>
        <w:t xml:space="preserve"> </w:t>
      </w:r>
      <w:r w:rsidR="00C075B0">
        <w:rPr>
          <w:rFonts w:ascii="Arial" w:eastAsiaTheme="majorEastAsia" w:hAnsi="Arial" w:cs="Arial"/>
        </w:rPr>
        <w:t>3</w:t>
      </w:r>
      <w:r>
        <w:rPr>
          <w:rFonts w:ascii="Arial" w:eastAsiaTheme="majorEastAsia" w:hAnsi="Arial" w:cs="Arial"/>
        </w:rPr>
        <w:t xml:space="preserve"> </w:t>
      </w:r>
      <w:r w:rsidR="00657CE4">
        <w:rPr>
          <w:rFonts w:ascii="Arial" w:eastAsiaTheme="majorEastAsia" w:hAnsi="Arial" w:cs="Arial"/>
        </w:rPr>
        <w:t>Wet van 7 oktober 2015 Wkkgz</w:t>
      </w:r>
      <w:bookmarkEnd w:id="66"/>
    </w:p>
    <w:p w:rsidR="00DC2797" w:rsidRDefault="00DC2797" w:rsidP="00153E90">
      <w:pPr>
        <w:autoSpaceDE w:val="0"/>
        <w:autoSpaceDN w:val="0"/>
        <w:adjustRightInd w:val="0"/>
        <w:rPr>
          <w:rFonts w:ascii="IIMJL N+ Univers" w:hAnsi="IIMJL N+ Univers" w:cs="IIMJL N+ Univers"/>
          <w:b/>
          <w:bCs/>
          <w:color w:val="000000"/>
          <w:sz w:val="23"/>
          <w:szCs w:val="23"/>
        </w:rPr>
      </w:pPr>
    </w:p>
    <w:p w:rsidR="00657CE4" w:rsidRDefault="00657CE4" w:rsidP="00657CE4">
      <w:pPr>
        <w:autoSpaceDE w:val="0"/>
        <w:autoSpaceDN w:val="0"/>
        <w:adjustRightInd w:val="0"/>
        <w:rPr>
          <w:rFonts w:ascii="IIMJM B+ Univers" w:hAnsi="IIMJM B+ Univers" w:cs="IIMJM B+ Univers"/>
          <w:color w:val="000000"/>
          <w:sz w:val="18"/>
          <w:szCs w:val="18"/>
        </w:rPr>
      </w:pPr>
    </w:p>
    <w:p w:rsidR="00657CE4" w:rsidRDefault="00657CE4" w:rsidP="00657CE4">
      <w:pPr>
        <w:autoSpaceDE w:val="0"/>
        <w:autoSpaceDN w:val="0"/>
        <w:adjustRightInd w:val="0"/>
        <w:rPr>
          <w:rFonts w:ascii="IIMJM B+ Univers" w:hAnsi="IIMJM B+ Univers" w:cs="IIMJM B+ Univers"/>
          <w:color w:val="000000"/>
          <w:sz w:val="18"/>
          <w:szCs w:val="18"/>
        </w:rPr>
      </w:pPr>
      <w:r>
        <w:rPr>
          <w:noProof/>
          <w:lang w:eastAsia="nl-NL"/>
        </w:rPr>
        <w:drawing>
          <wp:inline distT="0" distB="0" distL="0" distR="0" wp14:anchorId="1C57B1BA" wp14:editId="13886E62">
            <wp:extent cx="5759450" cy="2620010"/>
            <wp:effectExtent l="0" t="0" r="0" b="8890"/>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2620010"/>
                    </a:xfrm>
                    <a:prstGeom prst="rect">
                      <a:avLst/>
                    </a:prstGeom>
                  </pic:spPr>
                </pic:pic>
              </a:graphicData>
            </a:graphic>
          </wp:inline>
        </w:drawing>
      </w:r>
    </w:p>
    <w:p w:rsidR="00657CE4" w:rsidRDefault="00657CE4" w:rsidP="00657CE4">
      <w:pPr>
        <w:autoSpaceDE w:val="0"/>
        <w:autoSpaceDN w:val="0"/>
        <w:adjustRightInd w:val="0"/>
        <w:rPr>
          <w:rFonts w:ascii="IIMJM B+ Univers" w:hAnsi="IIMJM B+ Univers" w:cs="IIMJM B+ Univers"/>
          <w:color w:val="000000"/>
          <w:sz w:val="18"/>
          <w:szCs w:val="18"/>
        </w:rPr>
      </w:pPr>
    </w:p>
    <w:p w:rsidR="00657CE4" w:rsidRDefault="00657CE4" w:rsidP="00657CE4">
      <w:pPr>
        <w:autoSpaceDE w:val="0"/>
        <w:autoSpaceDN w:val="0"/>
        <w:adjustRightInd w:val="0"/>
        <w:rPr>
          <w:rFonts w:ascii="IIMJM B+ Univers" w:hAnsi="IIMJM B+ Univers" w:cs="IIMJM B+ Univers"/>
          <w:color w:val="000000"/>
          <w:sz w:val="18"/>
          <w:szCs w:val="18"/>
        </w:rPr>
      </w:pPr>
    </w:p>
    <w:p w:rsidR="00657CE4" w:rsidRPr="00695C57" w:rsidRDefault="00657CE4" w:rsidP="00657CE4">
      <w:pPr>
        <w:autoSpaceDE w:val="0"/>
        <w:autoSpaceDN w:val="0"/>
        <w:adjustRightInd w:val="0"/>
        <w:rPr>
          <w:rFonts w:ascii="Arial" w:hAnsi="Arial" w:cs="Arial"/>
          <w:color w:val="000000"/>
        </w:rPr>
      </w:pPr>
      <w:r w:rsidRPr="00695C57">
        <w:rPr>
          <w:rFonts w:ascii="Arial" w:hAnsi="Arial" w:cs="Arial"/>
          <w:color w:val="000000"/>
        </w:rPr>
        <w:t xml:space="preserve">Wij Willem-Alexander, bij de gratie Gods, Koning der Nederlanden, Prins van Oranje-Nassau, enz. enz. enz. Allen, die deze zullen zien of horen lezen, saluut! doen te weten: Alzo Wij in overweging genomen hebben, dat het wenselijk is regels te stellen ten aanzien van de kwaliteit van zorg en de positie van cliënten in de zorg te versterken door regels te stellen ter bevordering van een effectieve behandeling van klachten door of vanwege zorgaanbieders en een met waarborgen omklede en onafhankelijke behandeling van geschillen tussen zorgaanbieders en cliënten; Zo is het, dat Wij, de Raad van State gehoord, en met gemeen overleg der Staten-Generaal, hebben goedgevonden en verstaan, gelijk Wij goedvinden en verstaan bij deze: </w:t>
      </w:r>
    </w:p>
    <w:p w:rsidR="00657CE4" w:rsidRPr="00695C57" w:rsidRDefault="00657CE4" w:rsidP="00657CE4">
      <w:pPr>
        <w:autoSpaceDE w:val="0"/>
        <w:autoSpaceDN w:val="0"/>
        <w:adjustRightInd w:val="0"/>
        <w:rPr>
          <w:rFonts w:ascii="Arial" w:hAnsi="Arial" w:cs="Arial"/>
          <w:color w:val="000000"/>
        </w:rPr>
      </w:pPr>
      <w:r w:rsidRPr="00695C57">
        <w:rPr>
          <w:rFonts w:ascii="Arial" w:hAnsi="Arial" w:cs="Arial"/>
          <w:b/>
          <w:bCs/>
          <w:color w:val="000000"/>
        </w:rPr>
        <w:t xml:space="preserve">HOOFDSTUK 1. BEGRIPSBEPALINGEN </w:t>
      </w:r>
    </w:p>
    <w:p w:rsidR="00657CE4" w:rsidRPr="00695C57" w:rsidRDefault="00657CE4" w:rsidP="00657CE4">
      <w:pPr>
        <w:autoSpaceDE w:val="0"/>
        <w:autoSpaceDN w:val="0"/>
        <w:adjustRightInd w:val="0"/>
        <w:rPr>
          <w:rFonts w:ascii="Arial" w:hAnsi="Arial" w:cs="Arial"/>
          <w:color w:val="000000"/>
        </w:rPr>
      </w:pPr>
      <w:r w:rsidRPr="00695C57">
        <w:rPr>
          <w:rFonts w:ascii="Arial" w:hAnsi="Arial" w:cs="Arial"/>
          <w:b/>
          <w:bCs/>
          <w:color w:val="000000"/>
        </w:rPr>
        <w:t xml:space="preserve">Artikel 1 </w:t>
      </w:r>
    </w:p>
    <w:p w:rsidR="00657CE4" w:rsidRPr="00695C57" w:rsidRDefault="00657CE4" w:rsidP="00657CE4">
      <w:pPr>
        <w:autoSpaceDE w:val="0"/>
        <w:autoSpaceDN w:val="0"/>
        <w:adjustRightInd w:val="0"/>
        <w:rPr>
          <w:rFonts w:ascii="Arial" w:hAnsi="Arial" w:cs="Arial"/>
          <w:color w:val="000000"/>
        </w:rPr>
      </w:pPr>
      <w:r w:rsidRPr="00695C57">
        <w:rPr>
          <w:rFonts w:ascii="Arial" w:hAnsi="Arial" w:cs="Arial"/>
          <w:color w:val="000000"/>
        </w:rPr>
        <w:t xml:space="preserve">1. In deze wet en de daarop berustende bepalingen wordt verstaan onder: – </w:t>
      </w:r>
      <w:r w:rsidRPr="00695C57">
        <w:rPr>
          <w:rFonts w:ascii="Arial" w:hAnsi="Arial" w:cs="Arial"/>
          <w:i/>
          <w:iCs/>
          <w:color w:val="000000"/>
        </w:rPr>
        <w:t xml:space="preserve">accommodatie: </w:t>
      </w:r>
      <w:r w:rsidRPr="00695C57">
        <w:rPr>
          <w:rFonts w:ascii="Arial" w:hAnsi="Arial" w:cs="Arial"/>
          <w:color w:val="000000"/>
        </w:rPr>
        <w:t xml:space="preserve">een door een zorgaanbieder voor het leveren van zorg bestemde ruimte; – </w:t>
      </w:r>
      <w:r w:rsidRPr="00695C57">
        <w:rPr>
          <w:rFonts w:ascii="Arial" w:hAnsi="Arial" w:cs="Arial"/>
          <w:i/>
          <w:iCs/>
          <w:color w:val="000000"/>
        </w:rPr>
        <w:t xml:space="preserve">alternatieve-zorgaanbieder: </w:t>
      </w:r>
      <w:r w:rsidRPr="00695C57">
        <w:rPr>
          <w:rFonts w:ascii="Arial" w:hAnsi="Arial" w:cs="Arial"/>
          <w:color w:val="000000"/>
        </w:rPr>
        <w:t xml:space="preserve">een solistisch werkende, niet-geregi-streerde zorgverlener die andere zorg levert, dan wel een instelling die uitsluitend door niet-geregistreerde zorgverleners andere zorg doet verlenen; – </w:t>
      </w:r>
      <w:r w:rsidRPr="00695C57">
        <w:rPr>
          <w:rFonts w:ascii="Arial" w:hAnsi="Arial" w:cs="Arial"/>
          <w:i/>
          <w:iCs/>
          <w:color w:val="000000"/>
        </w:rPr>
        <w:t xml:space="preserve">andere zorg: </w:t>
      </w:r>
      <w:r w:rsidRPr="00695C57">
        <w:rPr>
          <w:rFonts w:ascii="Arial" w:hAnsi="Arial" w:cs="Arial"/>
          <w:color w:val="000000"/>
        </w:rPr>
        <w:t xml:space="preserve">handelingen op het gebied van de individuele gezond-heidszorg als bedoeld in artikel 1 van de Wet op de beroepen in de individuele gezondheidszorg, niet zijnde AWBZ-zorg of Zvw-zorg, alsmede handelingen met een ander doel dan het bevorderen of bewaken van de gezondheid van de cliënt; – </w:t>
      </w:r>
      <w:r w:rsidRPr="00695C57">
        <w:rPr>
          <w:rFonts w:ascii="Arial" w:hAnsi="Arial" w:cs="Arial"/>
          <w:i/>
          <w:iCs/>
          <w:color w:val="000000"/>
        </w:rPr>
        <w:t xml:space="preserve">AWBZ-zorg: </w:t>
      </w:r>
      <w:r w:rsidRPr="00695C57">
        <w:rPr>
          <w:rFonts w:ascii="Arial" w:hAnsi="Arial" w:cs="Arial"/>
          <w:color w:val="000000"/>
        </w:rPr>
        <w:t xml:space="preserve">zorg of dienst als omschreven bij of krachtens de Algemene Wet Bijzondere Ziektekosten; – </w:t>
      </w:r>
      <w:r w:rsidRPr="00695C57">
        <w:rPr>
          <w:rFonts w:ascii="Arial" w:hAnsi="Arial" w:cs="Arial"/>
          <w:i/>
          <w:iCs/>
          <w:color w:val="000000"/>
        </w:rPr>
        <w:t xml:space="preserve">calamiteit: </w:t>
      </w:r>
      <w:r w:rsidRPr="00695C57">
        <w:rPr>
          <w:rFonts w:ascii="Arial" w:hAnsi="Arial" w:cs="Arial"/>
          <w:color w:val="000000"/>
        </w:rPr>
        <w:t xml:space="preserve">een niet-beoogde of onverwachte gebeurtenis, die betrekking heeft op de kwaliteit van de zorg en die tot de dood van een cliënt of een ernstig schadelijk gevolg voor een cliënt heeft geleid; – </w:t>
      </w:r>
      <w:r w:rsidRPr="00695C57">
        <w:rPr>
          <w:rFonts w:ascii="Arial" w:hAnsi="Arial" w:cs="Arial"/>
          <w:i/>
          <w:iCs/>
          <w:color w:val="000000"/>
        </w:rPr>
        <w:t xml:space="preserve">cliënt: </w:t>
      </w:r>
      <w:r w:rsidRPr="00695C57">
        <w:rPr>
          <w:rFonts w:ascii="Arial" w:hAnsi="Arial" w:cs="Arial"/>
          <w:color w:val="000000"/>
        </w:rPr>
        <w:t xml:space="preserve">een natuurlijke persoon die zorg vraagt of aan wie zorg wordt verleend; </w:t>
      </w:r>
    </w:p>
    <w:p w:rsidR="00657CE4" w:rsidRPr="00695C57" w:rsidRDefault="00657CE4" w:rsidP="00657CE4">
      <w:pPr>
        <w:autoSpaceDE w:val="0"/>
        <w:autoSpaceDN w:val="0"/>
        <w:adjustRightInd w:val="0"/>
        <w:rPr>
          <w:rFonts w:ascii="Arial" w:hAnsi="Arial" w:cs="Arial"/>
          <w:color w:val="000000"/>
        </w:rPr>
      </w:pPr>
      <w:r w:rsidRPr="00695C57">
        <w:rPr>
          <w:rFonts w:ascii="Arial" w:hAnsi="Arial" w:cs="Arial"/>
          <w:color w:val="000000"/>
        </w:rPr>
        <w:t xml:space="preserve">2015 </w:t>
      </w:r>
    </w:p>
    <w:p w:rsidR="00657CE4" w:rsidRPr="00695C57" w:rsidRDefault="00657CE4" w:rsidP="00657CE4">
      <w:pPr>
        <w:autoSpaceDE w:val="0"/>
        <w:autoSpaceDN w:val="0"/>
        <w:adjustRightInd w:val="0"/>
        <w:rPr>
          <w:rFonts w:ascii="Arial" w:hAnsi="Arial" w:cs="Arial"/>
          <w:color w:val="000000"/>
        </w:rPr>
      </w:pPr>
    </w:p>
    <w:p w:rsidR="00657CE4" w:rsidRPr="00695C57" w:rsidRDefault="00657CE4" w:rsidP="00657CE4">
      <w:pPr>
        <w:autoSpaceDE w:val="0"/>
        <w:autoSpaceDN w:val="0"/>
        <w:adjustRightInd w:val="0"/>
        <w:rPr>
          <w:rFonts w:ascii="Arial" w:hAnsi="Arial" w:cs="Arial"/>
          <w:color w:val="000000"/>
        </w:rPr>
      </w:pPr>
      <w:r w:rsidRPr="00695C57">
        <w:rPr>
          <w:rFonts w:ascii="Arial" w:hAnsi="Arial" w:cs="Arial"/>
          <w:b/>
          <w:bCs/>
          <w:color w:val="000000"/>
        </w:rPr>
        <w:t xml:space="preserve">Staatsblad van het Koninkrijk der Nederlanden </w:t>
      </w:r>
      <w:r w:rsidRPr="00695C57">
        <w:rPr>
          <w:rFonts w:ascii="Arial" w:hAnsi="Arial" w:cs="Arial"/>
          <w:color w:val="000000"/>
        </w:rPr>
        <w:t xml:space="preserve">Jaargang 0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1 – </w:t>
      </w:r>
      <w:r w:rsidRPr="00695C57">
        <w:rPr>
          <w:rFonts w:ascii="Arial" w:hAnsi="Arial" w:cs="Arial"/>
          <w:i/>
          <w:iCs/>
        </w:rPr>
        <w:t xml:space="preserve">dossier: </w:t>
      </w:r>
      <w:r w:rsidRPr="00695C57">
        <w:rPr>
          <w:rFonts w:ascii="Arial" w:hAnsi="Arial" w:cs="Arial"/>
        </w:rPr>
        <w:t xml:space="preserve">de schriftelijk of elektronisch vastgelegde gegevens met betrekking tot de verlening van zorg aan een cliёnt; – </w:t>
      </w:r>
      <w:r w:rsidRPr="00695C57">
        <w:rPr>
          <w:rFonts w:ascii="Arial" w:hAnsi="Arial" w:cs="Arial"/>
          <w:i/>
          <w:iCs/>
        </w:rPr>
        <w:t xml:space="preserve">geweld in de zorgrelatie: </w:t>
      </w:r>
      <w:r w:rsidRPr="00695C57">
        <w:rPr>
          <w:rFonts w:ascii="Arial" w:hAnsi="Arial" w:cs="Arial"/>
        </w:rPr>
        <w:t xml:space="preserve">seksueel binnendringen van het lichaam van of ontucht met een cliënt, alsmede geweld jegens een cliënt, door iemand die in dienst of in opdracht van een instelling of opdrachtnemer van een instelling werkzaam is, dan wel door een andere cliënt met wie de cliënt gedurende het etmaal of een dagdeel in een accommodatie van een instelling verblijft; – </w:t>
      </w:r>
      <w:r w:rsidRPr="00695C57">
        <w:rPr>
          <w:rFonts w:ascii="Arial" w:hAnsi="Arial" w:cs="Arial"/>
          <w:i/>
          <w:iCs/>
        </w:rPr>
        <w:t xml:space="preserve">huiselijk geweld: </w:t>
      </w:r>
      <w:r w:rsidRPr="00695C57">
        <w:rPr>
          <w:rFonts w:ascii="Arial" w:hAnsi="Arial" w:cs="Arial"/>
        </w:rPr>
        <w:t xml:space="preserve">huiselijk geweld als bedoeld in artikel 1, eerste lid, van de Wet maatschappelijke ondersteuning; – </w:t>
      </w:r>
      <w:r w:rsidRPr="00695C57">
        <w:rPr>
          <w:rFonts w:ascii="Arial" w:hAnsi="Arial" w:cs="Arial"/>
          <w:i/>
          <w:iCs/>
        </w:rPr>
        <w:t xml:space="preserve">huiselijke kring: </w:t>
      </w:r>
      <w:r w:rsidRPr="00695C57">
        <w:rPr>
          <w:rFonts w:ascii="Arial" w:hAnsi="Arial" w:cs="Arial"/>
        </w:rPr>
        <w:t xml:space="preserve">de familie of (ex-)partner of mantelzorger van slachtoffers van huiselijk geweld dan wel kindermishandeling; – </w:t>
      </w:r>
      <w:r w:rsidRPr="00695C57">
        <w:rPr>
          <w:rFonts w:ascii="Arial" w:hAnsi="Arial" w:cs="Arial"/>
          <w:i/>
          <w:iCs/>
        </w:rPr>
        <w:t xml:space="preserve">instelling: </w:t>
      </w:r>
      <w:r w:rsidRPr="00695C57">
        <w:rPr>
          <w:rFonts w:ascii="Arial" w:hAnsi="Arial" w:cs="Arial"/>
        </w:rPr>
        <w:t xml:space="preserve">een rechtspersoon die bedrijfsmatig zorg verleent, een organisatorisch verband van natuurlijke personen die bedrijfsmatig zorg verlenen of doen verlenen, alsmede een natuurlijke persoon die bedrijfs-matig zorg doet verlenen; – </w:t>
      </w:r>
      <w:r w:rsidRPr="00695C57">
        <w:rPr>
          <w:rFonts w:ascii="Arial" w:hAnsi="Arial" w:cs="Arial"/>
          <w:i/>
          <w:iCs/>
        </w:rPr>
        <w:t xml:space="preserve">kindermishandeling: </w:t>
      </w:r>
      <w:r w:rsidRPr="00695C57">
        <w:rPr>
          <w:rFonts w:ascii="Arial" w:hAnsi="Arial" w:cs="Arial"/>
        </w:rPr>
        <w:t xml:space="preserve">kindermishandeling als bedoeld in artikel 1 van de Wet op de jeugdzorg; – </w:t>
      </w:r>
      <w:r w:rsidRPr="00695C57">
        <w:rPr>
          <w:rFonts w:ascii="Arial" w:hAnsi="Arial" w:cs="Arial"/>
          <w:i/>
          <w:iCs/>
        </w:rPr>
        <w:t xml:space="preserve">klager: </w:t>
      </w:r>
      <w:r w:rsidRPr="00695C57">
        <w:rPr>
          <w:rFonts w:ascii="Arial" w:hAnsi="Arial" w:cs="Arial"/>
        </w:rPr>
        <w:t xml:space="preserve">de persoon die een klacht heeft ingediend; – </w:t>
      </w:r>
      <w:r w:rsidRPr="00695C57">
        <w:rPr>
          <w:rFonts w:ascii="Arial" w:hAnsi="Arial" w:cs="Arial"/>
          <w:i/>
          <w:iCs/>
        </w:rPr>
        <w:t xml:space="preserve">melding: </w:t>
      </w:r>
      <w:r w:rsidRPr="00695C57">
        <w:rPr>
          <w:rFonts w:ascii="Arial" w:hAnsi="Arial" w:cs="Arial"/>
        </w:rPr>
        <w:t xml:space="preserve">een schriftelijk of elektronisch bericht over:1°. het functioneren van de zorg of de kwaliteitsborging van een aanbieder;2°. het professioneel functioneren van een zorgverlener;3°. een product of apparaat dat toepassing vindt in de zorg, of het handelen van het bij dat product of apparaat betrokken bedrijf; – </w:t>
      </w:r>
      <w:r w:rsidRPr="00695C57">
        <w:rPr>
          <w:rFonts w:ascii="Arial" w:hAnsi="Arial" w:cs="Arial"/>
          <w:i/>
          <w:iCs/>
        </w:rPr>
        <w:t xml:space="preserve">nabestaande: </w:t>
      </w:r>
      <w:r w:rsidRPr="00695C57">
        <w:rPr>
          <w:rFonts w:ascii="Arial" w:hAnsi="Arial" w:cs="Arial"/>
        </w:rPr>
        <w:t xml:space="preserve">a. de niet van tafel en bed gescheiden echtgenoot en de geregistreerde partner van de overledene;b. andere bloed- of aanverwanten van de overledene, mits deze reeds ten tijde van het overlijden geheel of ten dele in hun levensonderhoud voorzag of daartoe krachtens rechterlijke uitspraak verplicht was;c. degene die reeds vóór de gebeurtenis waarop de aansprakelijkheid berust, met de overledene in gezinsverband samenwoonde en in wier levensonderhoud hij geheel of voor een groot deel voorzag, voor zover aannemelijk is dat een en ander zonder het overlijden zou zijn voortgezet;d. degene die met de overledene in gezinsverband samenwoonde en in wiens levensonderhoud de overledene bijdroeg door het doen van de gemeenschappelijke huishouding;e. bloedverwanten van de overledene in de eerste graad en in de tweede graad in de zijlijn; – </w:t>
      </w:r>
      <w:r w:rsidRPr="00695C57">
        <w:rPr>
          <w:rFonts w:ascii="Arial" w:hAnsi="Arial" w:cs="Arial"/>
          <w:i/>
          <w:iCs/>
        </w:rPr>
        <w:t xml:space="preserve">niet-geregistreerde zorgverlener: </w:t>
      </w:r>
      <w:r w:rsidRPr="00695C57">
        <w:rPr>
          <w:rFonts w:ascii="Arial" w:hAnsi="Arial" w:cs="Arial"/>
        </w:rPr>
        <w:t xml:space="preserve">een zorgverlener die niet staat ingeschreven in een register als bedoeld in artikel 3 van de Wet op de beroepen in de individuele gezondheidszorg, noch een beroep uitoefent waarvan de opleiding krachtens artikel 34, eerste lid, van die wet is geregeld of aangewezen; – </w:t>
      </w:r>
      <w:r w:rsidRPr="00695C57">
        <w:rPr>
          <w:rFonts w:ascii="Arial" w:hAnsi="Arial" w:cs="Arial"/>
          <w:i/>
          <w:iCs/>
        </w:rPr>
        <w:t xml:space="preserve">Onze Minister: </w:t>
      </w:r>
      <w:r w:rsidRPr="00695C57">
        <w:rPr>
          <w:rFonts w:ascii="Arial" w:hAnsi="Arial" w:cs="Arial"/>
        </w:rPr>
        <w:t xml:space="preserve">Onze Minister van Volksgezondheid, Welzijn en Sport; – </w:t>
      </w:r>
      <w:r w:rsidRPr="00695C57">
        <w:rPr>
          <w:rFonts w:ascii="Arial" w:hAnsi="Arial" w:cs="Arial"/>
          <w:i/>
          <w:iCs/>
        </w:rPr>
        <w:t xml:space="preserve">professionele standaard: </w:t>
      </w:r>
      <w:r w:rsidRPr="00695C57">
        <w:rPr>
          <w:rFonts w:ascii="Arial" w:hAnsi="Arial" w:cs="Arial"/>
        </w:rPr>
        <w:t xml:space="preserve">richtlijnen, modules, normen, zorgstan-daarden dan wel organisatiebeschrijvingen die betrekking hebben op het gehele zorgproces of een deel van een specifiek zorgproces en die vastleggen wat noodzakelijk is om vanuit het perspectief van de cliënt goede zorg te verlenen; – </w:t>
      </w:r>
      <w:r w:rsidRPr="00695C57">
        <w:rPr>
          <w:rFonts w:ascii="Arial" w:hAnsi="Arial" w:cs="Arial"/>
          <w:i/>
          <w:iCs/>
        </w:rPr>
        <w:t xml:space="preserve">solistisch werkende zorgverlener: </w:t>
      </w:r>
      <w:r w:rsidRPr="00695C57">
        <w:rPr>
          <w:rFonts w:ascii="Arial" w:hAnsi="Arial" w:cs="Arial"/>
        </w:rPr>
        <w:t xml:space="preserve">een zorgverlener die, anders dan in dienst of onmiddellijk of middellijk in opdracht van een instelling beroepsmatig zorg verleent; – </w:t>
      </w:r>
      <w:r w:rsidRPr="00695C57">
        <w:rPr>
          <w:rFonts w:ascii="Arial" w:hAnsi="Arial" w:cs="Arial"/>
          <w:i/>
          <w:iCs/>
        </w:rPr>
        <w:t xml:space="preserve">vertegenwoordiger: </w:t>
      </w:r>
      <w:r w:rsidRPr="00695C57">
        <w:rPr>
          <w:rFonts w:ascii="Arial" w:hAnsi="Arial" w:cs="Arial"/>
        </w:rPr>
        <w:t xml:space="preserve">de persoon of personen die een zorgaanbieder op grond van enige wettelijke bepaling in plaats van of naast de cliënt moet betrekken bij de nakoming van verplichtingen jegens de cliënt; – </w:t>
      </w:r>
      <w:r w:rsidRPr="00695C57">
        <w:rPr>
          <w:rFonts w:ascii="Arial" w:hAnsi="Arial" w:cs="Arial"/>
          <w:i/>
          <w:iCs/>
        </w:rPr>
        <w:t xml:space="preserve">zorg: </w:t>
      </w:r>
      <w:r w:rsidRPr="00695C57">
        <w:rPr>
          <w:rFonts w:ascii="Arial" w:hAnsi="Arial" w:cs="Arial"/>
        </w:rPr>
        <w:t xml:space="preserve">AWBZ-zorg, Zvw-zorg en andere zorg; – </w:t>
      </w:r>
      <w:r w:rsidRPr="00695C57">
        <w:rPr>
          <w:rFonts w:ascii="Arial" w:hAnsi="Arial" w:cs="Arial"/>
          <w:i/>
          <w:iCs/>
        </w:rPr>
        <w:t xml:space="preserve">zorgaanbieder: </w:t>
      </w:r>
      <w:r w:rsidRPr="00695C57">
        <w:rPr>
          <w:rFonts w:ascii="Arial" w:hAnsi="Arial" w:cs="Arial"/>
        </w:rPr>
        <w:t xml:space="preserve">een instelling dan wel een solistisch werkende zorgverlener;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2 </w:t>
      </w:r>
    </w:p>
    <w:p w:rsidR="00657CE4" w:rsidRPr="00695C57" w:rsidRDefault="00657CE4" w:rsidP="00657CE4">
      <w:pPr>
        <w:pageBreakBefore/>
        <w:autoSpaceDE w:val="0"/>
        <w:autoSpaceDN w:val="0"/>
        <w:adjustRightInd w:val="0"/>
        <w:rPr>
          <w:rFonts w:ascii="Arial" w:hAnsi="Arial" w:cs="Arial"/>
        </w:rPr>
      </w:pPr>
      <w:r w:rsidRPr="00695C57">
        <w:rPr>
          <w:rFonts w:ascii="Arial" w:hAnsi="Arial" w:cs="Arial"/>
        </w:rPr>
        <w:t xml:space="preserve">– </w:t>
      </w:r>
      <w:r w:rsidRPr="00695C57">
        <w:rPr>
          <w:rFonts w:ascii="Arial" w:hAnsi="Arial" w:cs="Arial"/>
          <w:i/>
          <w:iCs/>
        </w:rPr>
        <w:t xml:space="preserve">zorgverlener: </w:t>
      </w:r>
      <w:r w:rsidRPr="00695C57">
        <w:rPr>
          <w:rFonts w:ascii="Arial" w:hAnsi="Arial" w:cs="Arial"/>
        </w:rPr>
        <w:t xml:space="preserve">een natuurlijke persoon die beroepsmatig zorg verleent. – </w:t>
      </w:r>
      <w:r w:rsidRPr="00695C57">
        <w:rPr>
          <w:rFonts w:ascii="Arial" w:hAnsi="Arial" w:cs="Arial"/>
          <w:i/>
          <w:iCs/>
        </w:rPr>
        <w:t xml:space="preserve">Zvw-zorg: </w:t>
      </w:r>
      <w:r w:rsidRPr="00695C57">
        <w:rPr>
          <w:rFonts w:ascii="Arial" w:hAnsi="Arial" w:cs="Arial"/>
        </w:rPr>
        <w:t xml:space="preserve">zorg of dienst als omschreven bij of krachtens de Zorgverze-keringswet. 2. Als zorg in de zin van deze wet worden aangemerkt de volgende vormen van hulp:a. hulp voor de kosten waarvan een subsidie wordt verstrekt op grond van artikel 44 van de Algemene Wet Bijzondere Ziektekosten of artikel 68 van de Zorgverzekeringswet;b. maatschappelijke opvang, vrouwenopvang, openbare geestelijke gezondheidszorg, verslavingsbeleid en huishoudelijke verzorging als bedoeld in artikel 1, eerste lid, van de Wet maatschappelijke onder-steuning. 3. Bij of krachtens algemene maatregel van bestuur kan worden bepaald dat deze wet niet van toepassing is ten aanzien van doventolkzorg, farmaceutische zorg, hulpmiddelenzorg, verstrekking van verpleegarti-kelen en vervoer als omschreven bij of krachtens de Zorgverzekeringswet of de Algemene Wet Bijzondere Ziektekosten. 4. Op zorg voor zover deze betreft handelingen ter beoordeling van de gezondheidstoestand of medische begeleiding van een cliënt, verricht in opdracht van een ander dan die cliënt in verband met de vaststelling van aanspraken of verplichtingen, de toelating tot een verzekering of voorziening, of de beoordeling van de geschiktheid voor een opleiding, een arbeidsverhouding of de uitvoering van bepaalde werkzaamheden, is hoofdstuk 3 niet van toepassing. 5. Een instelling die binnen het kader van de binnen een andere instelling verleende zorg een deel van die zorg verleent, wordt niet aangemerkt als instelling in de zin van deze wet. 6. Indien een instelling wordt gevormd door een organisatorisch verband van natuurlijke personen, richten de uit deze wet voortvloeiende verplichtingen zich tot ieder van die personen. 7. Een zorgverzekeraar als bedoeld in artikel 1 van de Zorgverzeke-ringswet of artikel 1 van de Algemene Wet Bijzondere Ziektekosten is voor de toepassing van deze wet slechts zorgaanbieder voor zover hij zorg doet verlenen door zorgverleners die bij hem in dienst zijn.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HOOFDSTUK 2. GOEDE ZORG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2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De zorgaanbieder biedt goede zorg aan. 2. Onder goede zorg wordt verstaan zorg van goede kwaliteit en van goed niveau:a. die in ieder geval veilig, doeltreffend, doelmatig en cliëntgericht is, tijdig wordt verleend, en is afgestemd op de reële behoefte van de cliënt,b. waarbij zorgverleners handelen in overeenstemming met de op hen rustende verantwoordelijkheid, voortvloeiende uit de professionele standaard, waaronder de overeenkomstig artikel 66b van de Zorgverzeke-ringswet in het openbaar register opgenomen voor hen geldende professionele standaard, enc. waarbij de rechten van de cliënt zorgvuldig in acht worden genomen en de cliënt ook overigens met respect wordt behandeld. 3. In afwijking van het eerste lid verleent een alternatieve-zorgaanbieder slechts zorg die buiten noodzaak niet leidt tot schade of een aanmerkelijke kans op schade voor de gezondheid van de cliënt, waarbij de rechten van de cliënt zorgvuldig in acht worden genomen en de cliënt ook overigens met respect wordt behandeld.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3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3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De zorgaanbieder organiseert de zorgverlening op zodanige wijze, bedient zich zowel kwalitatief als kwantitatief zodanig van personele en materiële middelen en, voor zover nodig, bouwkundige voorzieningen en, indien hij een zorgaanbieder is als bedoeld in artikel 1, eerste lid, onderdeel f, 1°, draagt tevens zorg voor een zodanige toedeling van verantwoordelijkheden, bevoegdheden alsmede afstemmings- en verantwoordingsplichten, dat een en ander redelijkerwijs moet leiden tot het verlenen van goede zorg.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4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Indien de zorgaanbieder een instelling is:a. vergewist hij zich ervan dat de wijze waarop zorgverleners die zorg verlenen aan zijn cliënten, in het verleden hebben gefunctioneerd, niet in de weg staat aan het inzetten van de zorgverleners bij het verlenen van zorg;b. doet hij slechts zorg verlenen door zorgverleners of opdrachtnemers met wie hij, tenzij sprake is van een privaatrechtelijke of publiekrechtelijke dienstbetrekking, een schriftelijke overeenkomst heeft gesloten die waarborgt dat zij zich bij hun werkzaamheden laten leiden door de op de zorgaanbieder rustende wettelijke verplichtingen en de regels die de zorgaanbieder heeft vastgesteld omtrent de zorgverlening. 2. Bij of krachtens algemene maatregel van bestuur kunnen regels worden gesteld over de situaties waarin een zorgaanbieder die een instelling is, in het bezit moet zijn van een verklaring omtrent het gedrag als bedoeld in artikel 28 van de Wet justitiële en strafvorderlijke gegevens voor de zorgverleners die zorg verlenen aan zijn cliënten en voor andere personen dan zorgverleners die beroepsmatig met zijn cliënten in contact kunnen komen en over de eisen die aan die verklaring kunnen worden gesteld. 3. Bij of krachtens algemene maatregel van bestuur kunnen regels worden gesteld over de situaties waarin een zorgaanbieder die een solistisch werkende zorgverlener is, in het bezit moet zijn van een verklaring omtrent het gedrag als bedoeld in artikel 28 van de Wet justitiële en strafvorderlijke gegevens. 4. Een overeenkomst als bedoeld in het eerste lid, onderdeel b, treedt niet in de verantwoordelijkheid van de zorgverlener die voortvloeit uit de voor deze geldende professionele standaard.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5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Bij of krachtens algemene maatregel van bestuur kunnen ten aanzien van de bij de maatregel aangewezen categorieën van zorgaanbieders:a. regels worden gesteld met betrekking tot het gebruik en periodieke kwaliteits- en veiligheidscontroles van bij of krachtens die maatregel aan te wijzen apparatuur die bij de zorgverlening wordt gebruikt, alsmedeb. indien het kwaliteitsniveau van de zorg dit vereist, de bij de artikelen 2, eerste lid, en 3 gestelde regels nader worden omschreven.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6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De zorgaanbieder die zorg verleent welke verblijf van de cliënt in een accommodatie gedurende het etmaal met zich brengt, draagt er zorg voor dat:a. geestelijke verzorging beschikbaar is, die zoveel mogelijk aansluit bij de godsdienst of levensovertuiging van de cliënt;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4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b. voor zover het gaat om zorg als omschreven bij of krachtens de Algemene Wet Bijzondere Ziektekosten, bij het opstellen van een huisvestingsplan voor de lange termijn, een ingrijpende verbouwing, nieuwbouw of verhuizing van een accommodatie, onderzoek wordt gedaan naar de leefwensen van de betrokken cliënten.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7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De zorgaanbieder draagt zorg voor systematische bewaking, beheersing en verbetering van de kwaliteit van de zorg. 2. De verplichting van het eerste lid houdt, de aard en omvang van de zorgverlening in aanmerking genomen, in:a. het op systematische wijze verzamelen en registreren van gegevens betreffende de kwaliteit van de zorg op zodanige wijze dat de gegevens voor eenieder vergelijkbaar zijn met gegevens van andere zorgaanbieders van dezelfde categorie;b. het aan de hand van de gegevens, bedoeld in onderdeel a, op systematische wijze toetsen of de wijze van uitvoering van artikel 3 leidt tot goede zorg;c. het op basis van de uitkomst van de toetsing, bedoeld in onderdeel b, zo nodig veranderen van de wijze waarop artikel 3 wordt uitgevoerd.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8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De zorgaanbieder stelt een meldcode vast waarin stapsgewijs wordt aangegeven hoe met signalen van huiselijk geweld of kindermishandeling wordt omgegaan en die er redelijkerwijs aan bijdraagt dat zo snel en adequaat mogelijk hulp kan worden geboden. 2. De zorgaanbieder bevordert de kennis en het gebruik van de meldcode. 3. Bij of krachtens algemene maatregel van bestuur wordt vastgesteld uit welke elementen een meldcode in ieder geval bestaat.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9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Voor zover dit noodzakelijk is voor de goede werking van de systematische bewaking, beheersing en verbetering van de kwaliteit van de zorg, worden in een register als bedoeld in artikel 7, tweede lid, zonder toestemming van de betrokkene, persoonsgegevens verwerkt betreffende intern gemelde incidenten, waaronder gegevens betreffende de gezondheid. 2. De zorgaanbieder stelt schriftelijk een interne procedure vast, waarin stapsgewijs wordt aangegeven hoe wordt omgegaan met signalen van incidenten. De zorgaanbieder bevordert de kennis en het gebruik van de procedure. 3. De in het tweede lid bedoelde procedure is zodanig dat zij er redelijkerwijs aan bijdraagt dat zo snel en adequaat mogelijk bescherming kan worden geboden of maatregelen kunnen worden genomen, en waarborgt dat van persoonsgegevens geen kennis kan worden genomen door anderen dan de functionaris of functionarissen die met de behan-deling van signalen van incidenten zijn belast. 4. Bij of krachtens algemene maatregel van bestuur wordt vastgesteld uit welke elementen de procedure in ieder geval bestaat. 5. Degene die op grond van een wettelijk voorschrift of op grond van zijn beroep tot geheimhouding is verplicht, kan, zonder toestemming van de cliënt, overeenkomstig de vastgestelde procedure aan de daartoe aangewezen functionaris de gegevens, daaronder begrepen persoonsge-gevens, gegevens betreffende de gezondheid en andere bijzondere persoonsgegevens als bedoeld in de Wet bescherming persoonsgegevens, verstrekken die noodzakelijk zijn te achten om een incident te onderzoeken. 6. Gegevens in het register, bedoeld in artikel 7, tweede lid, betreffende intern gemelde incidenten, behoudens die met betrekking tot een calamiteit of geweld in de zorgrelatie, kunnen niet in een civielrechtelijke, strafrechtelijke, bestuursrechtelijke of tuchtrechtelijke procedure als bewijs worden gebruikt, noch kan een disciplinaire maatregel, een bestuurlijke sanctie of een bestuurlijke maatregel daarop worden gebaseerd. In afwijking van de eerste volzin kunnen de gegevens voor het strafrechtelijk bewijs worden gebruikt indien zij redelijkerwijs niet op een andere manier kunnen worden verkregen. 7. De gegevens in het register, bedoeld in artikel 7, tweede lid, betref-fende intern gemelde incidenten, zijn niet openbaar. 8. De zorgaanbieder die zorg draagt voor een register als bedoeld in artikel 7, tweede lid, is de verantwoordelijke in de zin van artikel 1, onderdeel d, van de Wet bescherming persoonsgegevens voor dat register.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10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De zorgaanbieder verstrekt de cliёnt, teneinde hem in staat te stellen een weloverwogen keuze te maken tussen verschillende zorgaanbieders, op diens verzoek informatie over de door zorgaanbieder aangeboden zorg, waaronder begrepen de tarieven en de kwaliteit, alsmede over de ervaringen van cliënten met die zorg. 2. De zorgaanbieder informeert de cliënt voorts over het al dan niet bestaan van een wetenschappelijk bewezen werkzaamheid van die zorg alsmede over de wachttijd. 3. De zorgaanbieder doet aan een cliёnt, alsmede een vertegenwoor-diger van de cliënt dan wel een nabestaande van de overleden cliënt, onverwijld mededeling van de aard en toedracht van incidenten bij de zorgverlening aan de cliёnt die voor de cliёnt merkbare gevolgen hebben of kunnen hebben en maakt van de aard en toedracht van incidenten aantekening in het dossier van de cliënt. Tevens wordt aantekening gemaakt van het tijdstip waarop het incident heeft plaatsgevonden en de namen van de betrokkenen bij het incident. Daarbij licht de zorgaanbieder de cliënt tevens in over de mogelijkheden om de gevolgen van het incident weg te nemen of te beperken. 4. Op verzoek van de cliënt informeert de zorgaanbieder de cliënt over de rechten die uit deze wet voor hem voortvloeien.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11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De zorgaanbieder doet bij het Staatstoezicht op de volksgezondheid onverwijld melding van:a. iedere calamiteit die bij de zorgverlening heeft plaatsgevonden;b. geweld in de zorgrelatie;c. de opzegging, ontbinding of niet-voortzetting van een overeenkomst als bedoeld in artikel 4, eerste lid, onderdeel b, met een zorgverlener op grond van zijn oordeel dat de zorgverlener ernstig is tekort geschoten in zijn functioneren. 2. De zorgaanbieder en de zorgverleners die zorg verlenen aan zijn cliënten, verstrekken bij en naar aanleiding van een melding als bedoeld in het eerste lid aan de ingevolge deze wet met toezicht belaste ambtenaar de gegevens, daaronder begrepen persoonsgegevens, gegevens betreffende de gezondheid en andere bijzondere persoonsge-gevens als bedoeld in de Wet bescherming persoonsgegevens, die voor het onderzoeken van de melding noodzakelijk zijn.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6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12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Onze Minister houdt een openbaar register in stand, waarin hij van alle zorgaanbieders de volgende gegevens opneemt:a. de naam of een andere aanduiding;b. de rechtsvorm;c. het Handelsregisternummer;d. het adres van vestiging;e. het adres of de adressen waarop of van waaruit de zorg wordt verleend;f. de vormen van zorg die worden verleend. 2. Onze Minister draagt zorg dat het register, de op grond van artikel 38 van de Wet marktordening gezondheidszorg openbaar gemaakte informatie, het register, bedoeld in artikel 3 van de Wet op de beroepen in de individuele gezondheidszorg, de gegevens, bedoeld in de artikelen 15 en 16 van de Wet toelating zorginstellingen en de informatie over de kwaliteit van de verleende zorg, bedoeld in artikel 66d van de Zorgverze-keringswet, in onderling verband zijn in te zien.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HOOFDSTUK 3. EFFECTIEVE EN LAAGDREMPELIGE KLACHTEN- EN GESCHILLENBEHANDELING </w:t>
      </w:r>
    </w:p>
    <w:p w:rsidR="00657CE4" w:rsidRPr="00695C57" w:rsidRDefault="00657CE4" w:rsidP="00657CE4">
      <w:pPr>
        <w:autoSpaceDE w:val="0"/>
        <w:autoSpaceDN w:val="0"/>
        <w:adjustRightInd w:val="0"/>
        <w:rPr>
          <w:rFonts w:ascii="Arial" w:hAnsi="Arial" w:cs="Arial"/>
        </w:rPr>
      </w:pPr>
      <w:r w:rsidRPr="00695C57">
        <w:rPr>
          <w:rFonts w:ascii="Arial" w:hAnsi="Arial" w:cs="Arial"/>
          <w:i/>
          <w:iCs/>
        </w:rPr>
        <w:t xml:space="preserve">§ 1. Klachten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13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De zorgaanbieder treft, rekening houdende met de aard van de zorg en de categorie van cliënten waaraan zorg wordt verleend, schriftelijk een regeling voor een effectieve en laagdrempelige opvang en afhandeling van hem betreffende klachten, die voldoet aan het bepaalde in deze paragraaf. 2. De zorgaanbieder stelt de regeling vast in overeenstemming met een representatief te achten organisatie van cliënten. 3. Het tweede lid is niet van toepassing voor zover de regeling betrekking heeft op een instelling en de zorgaanbieder met betrekking tot de regeling voor die instelling op grond van enige wettelijke bepaling het advies of de instemming van een cliёntenraad moet verkrijgen. 4. De zorgaanbieder brengt de regeling, alsmede een wijziging daarvan, op een daarvoor geschikte wijze onder de aandacht van de cliënten en vertegenwoordigers van cliёnten. 5. Bij of krachtens algemene maatregel van bestuur worden eisen gesteld waaraan de regeling als bedoeld in het eerste lid in ieder geval moet voldoen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14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Over een gedraging jegens een cliënt in het kader van de zorgver-lening kan schriftelijk een klacht worden ingediend door de cliënt, een nabestaande van de overleden cliënt dan wel een vertegenwoordiger van de cliënt. 2. Voorts kan over de weigering van de zorgaanbieder om een persoon in het kader van de zorgverlening als vertegenwoordiger van een cliёnt te beschouwen, door die persoon schriftelijk een klacht worden ingediend.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15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De zorgaanbieder wijst een of meer daartoe geschikt te achten personen aan die een klager op diens verzoek gratis van advies dienen met betrekking tot de indiening van een klacht en bijstaan bij het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7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formuleren van de klacht en het onderzoeken van de mogelijkheden om tot een oplossing voor de klacht te komen. 2. De zorgaanbieder waarborgt dat een aangewezen persoon als bedoeld in het eerste lid, indien deze in dienst is van de zorgaanbieder, zijn functie onafhankelijk kan uitvoeren en benadeelt hem niet wegens de wijze waarop hij zijn functie uitoefent.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16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Een klacht wordt zorgvuldig onderzocht. 2. De behandeling van een klacht is gericht op het bereiken van een voor de klager en de zorgaanbieder bevredigende oplossing. 3. De klager wordt op de hoogte gehouden van de voortgang van de behandeling van de klacht.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17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De klager ontvangt zo spoedig mogelijk, doch uiterlijk binnen zes weken na indiening van de klacht, een schriftelijke mededeling van de zorgaanbieder waarin met redenen omkleed is aangegeven tot welk oordeel het onderzoek van de klacht heeft geleid, welke beslissingen de zorgaanbieder over en naar aanleiding van de klacht heeft genomen en binnen welke termijn maatregelen waartoe is besloten, zullen zijn gerealiseerd. 2. Indien het vereiste zorgvuldige onderzoek van een klacht daartoe naar het oordeel van de zorgaanbieder noodzaakt, kan de zorgaanbieder de in het eerste lid genoemde termijn met ten hoogste vier weken verlengen. De zorgaanbieder doet daarvan voor het verstrijken van de termijn schriftelijk mededeling aan de klager. </w:t>
      </w:r>
    </w:p>
    <w:p w:rsidR="00657CE4" w:rsidRPr="00695C57" w:rsidRDefault="00657CE4" w:rsidP="00657CE4">
      <w:pPr>
        <w:autoSpaceDE w:val="0"/>
        <w:autoSpaceDN w:val="0"/>
        <w:adjustRightInd w:val="0"/>
        <w:rPr>
          <w:rFonts w:ascii="Arial" w:hAnsi="Arial" w:cs="Arial"/>
        </w:rPr>
      </w:pPr>
      <w:r w:rsidRPr="00695C57">
        <w:rPr>
          <w:rFonts w:ascii="Arial" w:hAnsi="Arial" w:cs="Arial"/>
          <w:i/>
          <w:iCs/>
        </w:rPr>
        <w:t xml:space="preserve">§ 2. Geschillen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18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De zorgaanbieder is aangesloten bij een geschilleninstantie, die voldoet aan het bepaalde in deze paragraaf. 2. Een geschilleninstantie is erkend door Onze Minister. 3. Bij regeling van Onze Minister worden regels gesteld over de erkenning van een geschilleninstantie als bedoeld in het tweede lid. 4. Bij regeling van Onze Minister van Defensie, in overeenstemming met Onze Minister, worden nadere regels gesteld aan de geschilleninstantie waarbij hij is aangesloten teneinde de deskundigheid inzake de militaire gezondheidszorg te waarborgen. 5. De zorgaanbieder brengt de mogelijkheid om geschillen aan de geschilleninstantie voor te leggen alsmede een wijziging daarin, op daarvoor geschikte wijze onder de aandacht van de cliënten en vertegen-woordigers van cliёnten. </w:t>
      </w:r>
    </w:p>
    <w:p w:rsidR="00657CE4" w:rsidRPr="00695C57" w:rsidRDefault="00657CE4" w:rsidP="00657CE4">
      <w:pPr>
        <w:autoSpaceDE w:val="0"/>
        <w:autoSpaceDN w:val="0"/>
        <w:adjustRightInd w:val="0"/>
        <w:rPr>
          <w:rFonts w:ascii="Arial" w:hAnsi="Arial" w:cs="Arial"/>
          <w:b/>
          <w:bCs/>
        </w:rPr>
      </w:pP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19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De geschilleninstantie heeft tot taak geschillen over gedragingen van een zorgaanbieder jegens een cliënt in het kader van de zorgverlening te beslechten. 2. De geschilleninstantie is ingesteld door een of meer representatief te achten cliëntenorganisaties en door een of meer representatief te achten organisaties van zorgaanbieders. 3. De geschilleninstantie oefent haar werkzaamheden uit op basis van een schriftelijke regeling, die waarborgt dat wordt voldaan aan het bepaalde in deze paragraaf.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8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20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De geschilleninstantie is bevoegd over een geschil een uitspraak te doen bij wege van bindend advies, alsmede een vergoeding van geleden schade toe te kennen tot in ieder geval € 25.000,–.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21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Een geschil met een zorgaanbieder kan schriftelijk ter beslechting aan de geschilleninstantie worden voorgelegd door een cliënt, een nabestaande van een overleden cliënt dan wel een vertegenwoordiger van de cliënt, indien:a. is gehandeld in strijd met §1;b. de mededeling, bedoeld in 17, eerste lid, diens klacht naar zijn oordeel in onvoldoende mate wegneemt;c. van hem in redelijkheid niet kan worden verlangd dat hij onder de gegeven omstandigheden zijn klacht over een hem betreffende gedraging van de zorgaanbieder in het kader van de zorgverlening bij de zorgaan-bieder indient. 2. Een geschil kan voorts schriftelijk ter beslechting aan de geschillenin-stantie worden voorgelegd door een persoon die door de zorgaanbieder ten onrechte niet als vertegenwoordiger is beschouwd, indien de mededeling, bedoeld in artikel 17, eerste lid, diens klacht naar zijn oordeel in onvoldoende mate wegneemt. 3. Voorts kan een geschil schriftelijk ter beslechting aan de geschillenin-stantie worden voorgelegd door een stichting of vereniging met volledige rechtsbevoegdheid, mits een belang in het geding is dat de stichting of vereniging volgens haar statuten behartigt.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22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De geschilleninstantie doet uiterlijk binnen zes maanden na de voorlegging van het geschil uitspraak. 2. In gevallen waarin dat, gelet op de aard van het geschil en de daarbij betrokken belangen, aangewezen is te achten, doet de geschilleninstantie in afwijking van het eerste lid op korte termijn een uitspraak. 3. De geschilleninstantie maakt de uitspraken over de aan haar voorgelegde geschillen openbaar in zodanige vorm dat deze niet tot personen herleidbaar zijn, behoudens voor zover het de zorgaanbieder betreft. </w:t>
      </w:r>
    </w:p>
    <w:p w:rsidR="00657CE4" w:rsidRPr="00695C57" w:rsidRDefault="00657CE4" w:rsidP="00657CE4">
      <w:pPr>
        <w:autoSpaceDE w:val="0"/>
        <w:autoSpaceDN w:val="0"/>
        <w:adjustRightInd w:val="0"/>
        <w:rPr>
          <w:rFonts w:ascii="Arial" w:hAnsi="Arial" w:cs="Arial"/>
        </w:rPr>
      </w:pPr>
      <w:r w:rsidRPr="00695C57">
        <w:rPr>
          <w:rFonts w:ascii="Arial" w:hAnsi="Arial" w:cs="Arial"/>
          <w:i/>
          <w:iCs/>
        </w:rPr>
        <w:t xml:space="preserve">§ 3. Geheimhouding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23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Een ieder die betrokken is bij de uitvoering van dit hoofdstuk en daarbij de beschikking krijgt over gegevens waarvan hij het vertrouwelijke karakter kent of redelijkerwijs moet vermoeden, en voor wie niet reeds uit hoofde van ambt, beroep of wettelijk voorschrift ter zake van die gegevens een geheimhoudingsplicht geldt, is verplicht tot geheimhouding daarvan, behoudens voor zover enig wettelijk voorschrift hem tot bekendmaking verplicht of uit zijn taak bij de uitvoering van dit hoofdstuk de noodzaak tot bekendmaking voortvloeit.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9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HOOFDSTUK 4. TOEZICHT EN HANDHAVING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24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De ambtenaren van het Staatstoezicht op de volksgezondheid zijn belast met het toezicht op de naleving van hetgeen bij of krachtens de artikelen 2 tot en met 11 en 13 tot en met 23, dan wel in een aanwijzing of bevel als bedoeld in artikel 27 of artikel 28 is bepaald. Zij rapporteren daaromtrent aan Onze Minister. 2. Het toezicht op de naleving van het bepaalde bij of krachtens de artikelen 2 en 3 is mede gericht op het bevorderen van het gebruik van standaarden door zorgaanbieders en zorgverleners. 3. De in het eerste lid bedoelde ambtenaren zijn bevoegd, met medeneming van de benodigde apparatuur, een woning binnen te treden zonder toestemming van de bewoner, voor zover de woning deel uitmaakt van een bouwkundige voorziening voor het verlenen van zorg. 4. De in het eerste lid bedoelde ambtenaren zijn, voor zover dat voor de vervulling van hun taak noodzakelijk is en in afwijking van artikel 5:20, tweede lid, van de Algemene wet bestuursrecht, bevoegd tot inzage van de dossiers van cliënten. Voor zover de betrokken zorgverlener uit hoofde van zijn beroep tot geheimhouding van het dossier verplicht is, geldt gelijke verplichting voor de betrokken ambtenaar. 5. De in het eerste lid bedoelde ambtenaren zijn bevoegd het niet naleven door een zorgaanbieder van een verplichting die voor hem uit het bepaalde bij of krachtens deze wet voortvloeit, buiten behandeling te laten, tenzij sprake is van een situatie die voor de veiligheid van cliënten of de zorg een ernstige bedreiging kan betekenen, of het belang van goede zorg anderszins daaraan redelijkerwijs in de weg staat.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25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De in artikel 24 bedoelde ambtenaren onderzoeken meldingen van aanbieders en zorgverleners als bedoeld in artikel 11 en andere meldingen, teneinde vast te stellen of sprake is van een situatie die voor de veiligheid van cliënten of de zorg een ernstige bedreiging kan betekenen, of met het oog op het belang van een goede zorg anderszins noodzaakt tot nader onderzoek. 2. Bij of krachtens algemene maatregel van bestuur worden regels gesteld omtrent:a. de wijze waarop een melding wordt gedaan en de gegevens, die de melding ten minste bevat;b. de wijze waarop een melding wordt onderzocht, en de termijnen waarbinnen aan de melder en andere betrokkenen schriftelijk wordt medegedeeld dat de melding nader wordt onderzocht dan wel niet nader wordt onderzocht dan wel wat de uitkomst van het onderzoek is;c. de wijze waarop het Staatstoezicht op de volksgezondheid de zorgaanbieder op zijn verzoek informeert of is vastgesteld dat er sprake is van een situatie, bedoeld in eerste lid;d. de gevallen waarin nader onderzoek van een melding achterwege blijft;e. de wijze waarop het onderzoek, buiten de gevallen, bedoeld onder d, wordt afgesloten en daarover informatie wordt verstrekt aan de melder en andere betrokkenen. 3. Voor zover bij het onderzoeken van een melding gegevens van een cliënt ter beschikking van het Staatstoezicht op de volksgezondheid zijn gekomen, ter zake waarvan de betrokken zorgverlener uit hoofde van zijn beroep tot geheimhouding verplicht is, geldt gelijke verplichting voor de ambtenaren van het Staatstoezicht jegens anderen dan de cliënt.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10 4. Indien het Staatstoezicht op de volksgezondheid vaststelt dat sprake is van een van de in het eerste lid bedoelde situaties, neemt hij passende maatregelen, het in kennis stellen van justitiële autoriteiten daaronder begrepen.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26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Het Staatstoezicht op de volksgezondheid en de Nederlandse Zorgautoriteit, bedoeld in de Wet marktordening gezondheidszorg, verstrekken elkaar desgevraagd de voor de uitoefening van hun taak benodigde inlichtingen en gegevens, alsmede inzage van zakelijke gegevens en bescheiden, voor zover dat voor de invulling van die taak redelijkerwijs nodig is. 2. Het Staatstoezicht verstrekt het College bescherming persoonsge-gevens de gegevens en inlichtingen die van belang kunnen zijn voor de uitoefening van diens wettelijke taken.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27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Indien Onze Minister van oordeel is dat het bepaalde bij of krachtens de artikelen 2, 3, 4, eerste lid, onderdelen a en b, en 5 tot en met 10 niet wordt nageleefd, kan hij, in voorkomend geval in overeenstemming met Onze Minister wie het mede aangaat, de zorgaanbieder een schriftelijke aanwijzing geven. 2. In de aanwijzing geeft Onze Minister met redenen omkleed aan op welke punten het bepaalde bij of krachtens de artikelen 2, 3, 4, eerste lid, onderdelen a en b, en 5 tot en met 10 niet wordt nageleefd, alsmede de in verband daarmee te nemen maatregelen. 3. Een aanwijzing bevat de termijn waarbinnen de zorgaanbieder er aan moet voldoen. 4. Indien het nemen van maatregelen in verband met gevaar voor de veiligheid of de gezondheid redelijkerwijs geen uitstel kan lijden, kan de met het toezicht belaste ambtenaar een schriftelijk bevel geven. In voorkomend geval wordt daarvan onverwijld mededeling gedaan aan Onze Minister wie het mede aangaat. Het bevel heeft een geldigheidsduur van zeven dagen, welke door Onze Minister, in voorkomend geval in overeenstemming met Onze Minister wie het mede aangaat, kan worden verlengd. 5. De zorgaanbieder is verplicht binnen de daarbij gestelde termijn aan de aanwijzing onderscheidenlijk onmiddellijk aan het bevel te voldoen. 6. De bevoegdheid tot het verlengen van de geldigheidsduur van een bevel wordt niet gemandateerd aan een ambtenaar van het Staatstoezicht op de volksgezondheid.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28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Indien Onze Minister van oordeel is dat de organisatiestructuur van de zorgaanbieder in ernstige mate afbreuk doet aan het verlenen van goede zorg als bedoeld in artikel 2, kan hij de aanwijzing, bedoeld in artikel 27, eerste lid, in de vorm van een structurele maatregel aan de zorgaanbieder opleggen teneinde voortgaande inbreuk op de kwaliteit van de zorgverlening te voorkomen. 2. Onze Minister geeft een aanwijzing als bedoeld in het eerste lid niet:a. dan nadat op diens verzoek over de bedrijfskundige gevolgen van de voorgenomen aanwijzing voor de desbetreffende zorgaanbieder een rapport als bedoeld in artikel 21, eerste lid, van de Wet marktordening gezondheidszorg is uitgebracht door de in dat artikel bedoelde zorgauto-riteit, en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11 b. indien het doel om voortgaande inbreuk op de kwaliteit van zorgver-lening te voorkomen door middel van een even effectieve, voor de desbetreffende zorgaanbieder minder belastende maatregel kan worden bereikt.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29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Onze Minister is, in voorkomend geval in overeenstemming met Onze Minister wie het mede aangaat, bevoegd tot toepassing van bestuurs-dwang ter handhaving van het bepaalde bij of krachtens de artikelen 13 tot en met 23 dan wel een krachtens artikel 27 of artikel 28 gegeven aanwijzing of bevel. 2. Onze Minister is bevoegd een last onder dwangsom op te leggen aan de zorgaanbieder en de zorgverlener die geen gegevens verstrekt als bedoeld in artikel 11, tweede lid, of geen medewerking verleent aan de inzage van dossiers als bedoeld in artikel 24, vierde lid.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30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Onze Minister is, in voorkomend geval in overeenstemming met Onze Minister wie het mede aangaat, bevoegd een bestuurlijke boete van ten hoogste € 33.500,– op te leggen ter zake van een handelen of nalaten in strijd met artikel 11, eerste lid, of het bepaalde bij of krachtens een algemene maatregel van bestuur als bedoeld in artikel 4, tweede of derde lid. 2. Degene die handelt of nalaat in strijd met artikel 11, eerste lid, of het bepaalde bij of krachtens een algemene maatregel van bestuur als bedoeld in artikel 4, tweede of derde lid, wordt gestraft met hechtenis van ten hoogste een jaar of een geldboete van de derde categorie. 3. Het in het tweede lid strafbaar gestelde feit is een overtreding.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HOOFDSTUK 5. EVALUATIE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31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Onze Minister zendt binnen vijf jaar na de inwerkingtreding van deze wet aan de Staten-Generaal een verslag over de doeltreffendheid en de effecten van deze wet in de praktijk.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HOOFDSTUK 6. WIJZIGINGEN IN EN INTREKKING VAN ANDERE WETTEN EN OVERGANGSRECHT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32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De Kwaliteitswet zorginstellingen wordt ingetrokken. 2. Het Besluit kwaliteitseisen ziekenhuisbloedbanken en het Besluit zorgplanbespreking AWBZ-zorg berusten op artikel 5.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33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De Wet gebruik burgerservicenummer in de zorg wordt als volgt gewijzigd: AArtikel 1, eerste lid, onderdeel c, komt te luiden: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12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c. </w:t>
      </w:r>
      <w:r w:rsidRPr="00695C57">
        <w:rPr>
          <w:rFonts w:ascii="Arial" w:hAnsi="Arial" w:cs="Arial"/>
          <w:i/>
          <w:iCs/>
        </w:rPr>
        <w:t xml:space="preserve">zorgaanbieder: </w:t>
      </w:r>
      <w:r w:rsidRPr="00695C57">
        <w:rPr>
          <w:rFonts w:ascii="Arial" w:hAnsi="Arial" w:cs="Arial"/>
        </w:rPr>
        <w:t xml:space="preserve">zorgaanbieder als bedoeld in de Wet kwaliteit, klachten en geschillen zorg;. BIn artikel 16 wordt de zinsnede «artikel 8, eerste lid, van de Kwaliteitswet zorginstellingen» vervangen door: de ambtenaren, bedoeld in artikel 24 van de Wet kwaliteit, klachten en geschillen zorg.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34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De Wet op de beroepen in de individuele gezondheidszorg wordt als volgt gewijzigd: AArtikel 40 wordt als volgt gewijzigd: 1. Het eerste tot en met derde lid alsmede de aanduiding «4.» voor het vierde lid vervallen. 2. In de aanhef van de resterende tekst vervalt het woord «voorts». 3. Onder vervanging van de puntkomma aan het slot van onderdeel c door een punt, vervalt onderdeel d. BIn artikel 43, derde lid, vervalt de zinsnede «en wordt hij ter zake van deze verrichtingen voor de toepassing van artikel 96 met die personen gelijkgesteld». CIn artikel 86, eerste lid, wordt «bij of krachtens artikel 40, eerste, derde en vierde lid, gestelde voorschriften» vervangen door: krachtens artikel 40 gestelde voorschriften. DDe artikelen 87a en 100a vervallen. EArtikel 92, tweede lid, vervalt en het derde lid wordt vernummerd tot het tweede lid. FArtikel 96 wordt als volgt gewijzigd: 1. Het eerste en het tweede lid komen als volgt te luiden: 1. Degene die bij het verrichten van handelingen op het gebied van de individuele gezondheidszorg buiten noodzaak schade of een aanmerke-lijke kans op schade aan de gezondheid van een ander veroorzaakt, wordt, indien hij weet of ernstige reden heeft om te vermoeden dat hij bij het verrichten van die handelingen schade of een aanmerkelijke kans op schade aan de gezondheid van een ander veroorzaakt, gestraft met gevangenisstraf van ten hoogste twee jaren of geldboete van de vierde categorie.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13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2. Degene die bij het verrichten van handelingen op het gebied van de individuele gezondheidszorg buiten noodzaak schade of een aanmerke-lijke kans op schade aan de gezondheid van een ander veroorzaakt, wordt gestraft met hechtenis van ten hoogste een jaar of geldboete van de derde categorie. 2. Het vierde lid vervalt. GIn artikel 97 wordt de komma na «categorie» vervangen door een punt en vervalt de daarop volgende tekst. HArtikel 98, derde lid, vervalt. IArtikel 99, derde lid, vervalt. JIn artikel 100 wordt de zinsnede «– artikel 40, vierde lid;» vervangen door: – artikel 40;. KArtikel 101 wordt als volgt gewijzigd: 1. In artikel 101 wordt «artikel 40, vierde lid,» vervangen door: artikel 40. 2. De komma na «categorie» wordt vervangen door een punt en de daarop volgende tekst vervalt. LArtikel 102 wordt als volgt gewijzigd: 1. In het eerste lid wordt «artikel 96, tweede lid» vervangen door: artikel 96, eerste lid. 2. Het tweede lid komt te luiden: 2. De in de artikelen 96, tweede lid, 97, 98, 99 en 101 strafbaar gestelde feiten zijn overtredingen. MArtikel 103 komt te luiden: </w:t>
      </w:r>
      <w:r w:rsidRPr="00695C57">
        <w:rPr>
          <w:rFonts w:ascii="Arial" w:hAnsi="Arial" w:cs="Arial"/>
          <w:b/>
          <w:bCs/>
        </w:rPr>
        <w:t xml:space="preserve">Artikel 103 </w:t>
      </w:r>
      <w:r w:rsidRPr="00695C57">
        <w:rPr>
          <w:rFonts w:ascii="Arial" w:hAnsi="Arial" w:cs="Arial"/>
        </w:rPr>
        <w:t xml:space="preserve">1. Indien tijdens het plegen van een strafbaar feit, omschreven in artikel 97, nog geen vier jaren zijn verlopen sedert een vroegere veroordeling van de schuldige wegens een strafbaar feit, omschreven in de artikelen 96 en 97, onherroepelijk is geworden, kan hechtenis van ten hoogste zes maanden of geldboete van de derde categorie worden opgelegd. 2. Indien tijdens het plegen van een strafbaar feit, omschreven in artikel 96, eerste lid, nog geen vier jaren zijn verlopen sedert een vroegere veroordeling van de schuldige wegens een strafbaar feit, omschreven in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14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de artikelen 96 en 97, onherroepelijk is geworden, kan de gevangenisstraf met een derde worden verhoogd. 3. Indien tijdens het plegen van een strafbaar feit, omschreven in artikel 96, tweede lid, nog geen vier jaren zijn verlopen sedert een vroegere veroordeling van de schuldige wegens een strafbaar feit, omschreven in de artikelen 96 en 97, onherroepelijk is geworden, kan hechtenis voor de duur van een jaar en vier maanden worden opgelegd. 4. Onder vroegere veroordeling als bedoeld in dit artikel wordt mede verstaan een vroegere veroordeling door een strafrechter in een andere lidstaat van de Europese Unie wegens feiten soortgelijk aan de feiten, bedoeld in de artikelen 96 en 97. NIn artikel 104, derde lid, vervalt de zinsnede «en worden voor de toepassing van artikel 96 gelijkgesteld met degenen die in het desbetref-fende register ingeschreven staan». OIn de artikelen 107, eerste lid, en 107a wordt de zinsnede «de artikelen 34, vierde lid, en 96» vervangen door: artikel 34, vierde lid,.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35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1. De Wet klachtrecht cliënten zorgsector wordt ingetrokken. 2. De Wet klachtrecht cliënten zorgsector blijft van toepassing met betrekking tot klachten, die voor het tijdstip van inwerkingtreding van het eerste lid zijn ingediend bij een klachtencommissie als bedoeld in artikel 2 van die wet. 3. Binnen een jaar na het tijdstip van inwerkingtreding van de hierna genoemde bepalingen draagt de zorgaanbieder zorg voor:a. vaststelling van een regeling als bedoeld in artikel 13, eerste lid;b. aansluiting bij een geschilleninstantie als bedoeld in artikel 18, eerste lid. 4. Tot het tijdstip waarop een regeling als bedoeld in artikel 13, eerste lid, van kracht is geworden, blijft een regeling, vastgesteld op grond van artikel 2 van de Wet klachtrecht cliënten zorgsector, van toepassing op de behandeling van klachten. 5. Een mededeling als bedoeld in artikel 2, vijfde lid, onderdeel van de Wet klachtrecht cliënten zorgsector wordt voor de toepassing van artikel 21, eerste lid, gelijkgesteld aan een mededeling als bedoeld in artikel 17, eerste lid.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36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De Wet kinderopvang en kwaliteitseisen peuterspeelzalen wordt als volgt gewijzigd: AIn Hoofdstuk 1, Afdeling 3, Paragraaf 2, worden na artikel 1.57a drie artikelen ingevoegd, luidende: </w:t>
      </w:r>
      <w:r w:rsidRPr="00695C57">
        <w:rPr>
          <w:rFonts w:ascii="Arial" w:hAnsi="Arial" w:cs="Arial"/>
          <w:b/>
          <w:bCs/>
        </w:rPr>
        <w:t xml:space="preserve">Artikel 1.57b </w:t>
      </w:r>
      <w:r w:rsidRPr="00695C57">
        <w:rPr>
          <w:rFonts w:ascii="Arial" w:hAnsi="Arial" w:cs="Arial"/>
        </w:rPr>
        <w:t xml:space="preserve">1. De houder van een kindercentrum of een gastouderbureau treft schriftelijk een regeling voor de behandeling van klachten over een gedraging van hem of van voor hem werkzame personen jegens een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15 </w:t>
      </w:r>
    </w:p>
    <w:p w:rsidR="00657CE4" w:rsidRPr="00695C57" w:rsidRDefault="00657CE4" w:rsidP="00657CE4">
      <w:pPr>
        <w:pageBreakBefore/>
        <w:autoSpaceDE w:val="0"/>
        <w:autoSpaceDN w:val="0"/>
        <w:adjustRightInd w:val="0"/>
        <w:rPr>
          <w:rFonts w:ascii="Arial" w:hAnsi="Arial" w:cs="Arial"/>
        </w:rPr>
      </w:pPr>
      <w:r w:rsidRPr="00695C57">
        <w:rPr>
          <w:rFonts w:ascii="Arial" w:hAnsi="Arial" w:cs="Arial"/>
        </w:rPr>
        <w:t xml:space="preserve">ouder of een kind in het kader van de kinderopvang. De houder brengt de getroffen regeling op passende wijze onder de aandacht van de ouders. 2. De in het eerste lid bedoelde regeling:a. voorziet erin dat schriftelijk ingediende klachten van ouders worden behandeld door een klachtencommissie die bestaat uit ten minste drie leden, waaronder een voorzitter die niet werkzaam is voor of bij de houder;b. waarborgt dat aan de behandeling van een klacht niet wordt deelgenomen door een persoon op wiens gedraging de klacht recht-streeks betrekking heeft;c. waarborgt dat de klachtencommissie binnen een in de regeling vastgelegde termijn na indiening van de klacht de klager, degene over wie is geklaagd en, indien dit niet dezelfde persoon is, de houder, schriftelijk en met redenen omkleed in kennis stelt van haar oordeel over de gegrondheid van de klacht, al dan niet vergezeld van aanbevelingen;d. waarborgt dat bij afwijking van de onder c bedoelde termijn de klachtencommissie daarvan met redenen omkleed mededeling doet aan de klager, degene over wie is geklaagd en, indien dit niet dezelfde persoon is, de houder, onder vermelding van de termijn waarbinnen de klachten-commissie haar oordeel over de klacht zal uitbrengen;e. waarborgt dat de klager en degene over wie is geklaagd, door de klachtencommissie in de gelegenheid worden gesteld mondeling of schriftelijk een toelichting te geven op de gedraging waarover is geklaagd;f. waarborgt dat de klager en degene over wie is geklaagd, zich bij de behandeling van de klacht kunnen laten bijstaan. 3. De houder van een kindercentrum of een gastouderbureau ziet erop toe dat de klachtencommissie, bedoeld in het tweede lid, onderdeel a, haar werkzaamheden verricht volgens een door deze commissie op te stellen reglement. 4. Door of namens een ouder kan bij de klachtencommissie, bedoeld in het tweede lid, onderdeel a, schriftelijk een klacht tegen de houder van een kindercentrum of een gastouderbureau worden ingediend over een gedraging van hem of van voor hem werkzame personen jegens een ouder of een kind. 5. De houder van een kindercentrum of een gastouderbureau deelt de klager en de klachtencommissie, bedoeld in het tweede lid, onderdeel a, binnen een maand na ontvangst van het in het tweede lid, onderdeel c, bedoelde oordeel van de klachtencommissie schriftelijk mede of hij naar aanleiding van dat oordeel maatregelen zal nemen en zo ja welke. Bij afwijking van de in de eerste volzin genoemde termijn, doet de houder daarvan met redenen omkleed mededeling aan de klager en de klachten-commissie, onder vermelding van de termijn waarbinnen de zorgaan-bieder zijn standpunt aan hen kenbaar zal maken. 6. De houder van een kindercentrum of een gastouderbureau draagt er zorg voor dat over elk kalenderjaar een openbaar verslag wordt opgesteld waarin worden aangegeven:a. een beknopte beschrijving van de regeling, bedoeld in het eerste lid;b. de wijze waarop de houder die regeling onder de aandacht van zijn cliënten heeft gebracht;c. de samenstelling van de klachtencommissie, bedoeld in het tweede lid, onderdeel a;d. in welke mate die klachtencommissie haar werkzaamheden heeft kunnen verrichten met inachtneming van de waarborgen, bedoeld in het tweede lid;e. het aantal en de aard van de door die klachtencommissie behandelde klachten;f. de strekking van de oordelen en aanbevelingen van de klachtencommissie;g. de aard van de maatregelen, bedoeld in het vijfde lid.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16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7. De houder van een kindercentrum of een gastouderbureau zendt het verslag voor 1 juni van het daaropvolgende kalenderjaar aan de toezicht-houder, genoemd in artikel 1.61, eerste lid. 8. Klachten die naar het oordeel van de klachtencommissie ernstig van aard zijn worden door haar gemeld aan de toezichthouder, genoemd in artikel 1.61, eerste lid. </w:t>
      </w:r>
      <w:r w:rsidRPr="00695C57">
        <w:rPr>
          <w:rFonts w:ascii="Arial" w:hAnsi="Arial" w:cs="Arial"/>
          <w:b/>
          <w:bCs/>
        </w:rPr>
        <w:t xml:space="preserve">Artikel 1.57c </w:t>
      </w:r>
      <w:r w:rsidRPr="00695C57">
        <w:rPr>
          <w:rFonts w:ascii="Arial" w:hAnsi="Arial" w:cs="Arial"/>
        </w:rPr>
        <w:t xml:space="preserve">Indien een klacht zich richt op een ernstige situatie met een structureel karakter, stelt de klachtencommissie de houder daarvan in kennis. Indien de klachtencommissie niet is gebleken dat de houder ter zake maatregelen heeft getroffen, meldt de klachtencommissie deze klacht aan de toezicht-houder, genoemd in artikel 1.61, eerste lid. </w:t>
      </w:r>
      <w:r w:rsidRPr="00695C57">
        <w:rPr>
          <w:rFonts w:ascii="Arial" w:hAnsi="Arial" w:cs="Arial"/>
          <w:b/>
          <w:bCs/>
        </w:rPr>
        <w:t xml:space="preserve">Artikel 1.57d </w:t>
      </w:r>
      <w:r w:rsidRPr="00695C57">
        <w:rPr>
          <w:rFonts w:ascii="Arial" w:hAnsi="Arial" w:cs="Arial"/>
        </w:rPr>
        <w:t xml:space="preserve">Een ieder die betrokken is bij de uitvoering van artikel 1.57b en daarbij de beschikking krijgt over gegevens waarvan hij het vertrouwelijke karakter kent of redelijkerwijs moet vermoeden, en voor wie niet reeds uit hoofde van ambt, beroep of wettelijk voorschrift ter zake van die gegevens een geheimhoudingsplicht geldt, is verplicht tot geheimhouding daarvan, behoudens voor zover enig wettelijk voorschrift hem tot bekendmaking verplicht of uit zijn taak bij de uitvoering van dit hoofdstuk de noodzaak tot bekendmaking voortvloeit. BArtikel 1.60a wordt als volgt gewijzigd: 1. Voor de tekst wordt de aanduiding «1.» geplaatst. 2. De laatste volzin van het eerste lid komt te vervallen. 3. Er wordt een tweede lid toegevoegd, luidende: 2. Artikel 1.57b, tweede tot en met achtste lid, en de artikelen 1.57c en 1.57d zijn van overeenkomstige toepassing. CIn Hoofdstuk 2, Afdeling 2, Paragraaf 2, wordt na artikel 2.13 een artikel ingevoegd, luidende: </w:t>
      </w:r>
      <w:r w:rsidRPr="00695C57">
        <w:rPr>
          <w:rFonts w:ascii="Arial" w:hAnsi="Arial" w:cs="Arial"/>
          <w:b/>
          <w:bCs/>
        </w:rPr>
        <w:t xml:space="preserve">Artikel 2.13a </w:t>
      </w:r>
      <w:r w:rsidRPr="00695C57">
        <w:rPr>
          <w:rFonts w:ascii="Arial" w:hAnsi="Arial" w:cs="Arial"/>
        </w:rPr>
        <w:t xml:space="preserve">1. De houder treft schriftelijk een regeling voor de behandeling van klachten over een gedraging van hem of van voor hem werkzame personen jegens een ouder of een kind in het kader van het peuterspeel-zaalwerk. De houder brengt de getroffen regeling op passende wijze onder de aandacht van de ouders. 2. Artikel 1.57b, tweede tot en met achtste lid, en de artikelen 1.57c en 1.57d zijn van overeenkomstige toepassing. DIn artikel 2.15 wordt «elk» vervangen door: elke.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17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EArtikel 2.18 wordt als volgt gewijzigd: 1. Voor de tekst wordt de aanduiding «1» geplaatst. 2. De laatste volzin van het eerste lid komt te vervallen. 3. Er wordt een tweede lid toegevoegd, luidende: 2. Artikel 1.57b, tweede tot en met achtste lid, en de artikelen 1.57c en 1.57d zijn van overeenkomstige toepassing.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37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De Wet bijzondere opnemingen in psychiatrische ziekenhuizen wordt als volgt gewijzigd: AArtikel 69, vijfde lid, vervalt. BArtikel 70, derde lid, vervalt.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38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In artikel 7 van de bij de Algemene wet bestuursrecht behorende Bevoegdheidsregeling bestuursrechtspraak wordt met inachtneming van de alfabetische volgorde ingevoegd: Wet kwaliteit, klachten en geschillen zorg: Hoofdstuk 4.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39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De Wet van 7 april 2005 tot wijziging van de Kwaliteitswet zorginstel-lingen en de Wet klachtrecht cliënten zorgsector (Stb. 216) wordt ingetrokken.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40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Artikel 4, eerste lid, onderdeel b, geldt gedurende een jaar na het tijdstip van inwerkingtreding van dat artikelonderdeel niet voor op dat tijdstip geldende overeenkomsten tussen een zorgaanbieder en de zorgverleners en opdrachtnemers die hij zorg doet verlenen, mits zij niet in strijd zijn met de strekking van genoemd artikelonderdeel.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HOOFDSTUK 7. SAMENLOOPBEPALINGEN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41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Indien het bij koninklijke boodschap van 30 juni 2009 ingediende voorstel van wet, houdende regels ten aanzien van zorg en dwang voor personen met een psychogeriatrische aandoening of een verstandelijke handicap (Wet zorg en dwang psychogeriatrische en verstandelijk gehandicapte cliënten) (31 996), tot wet is of wordt verheven en in werking is getreden, komt artikel 45, tweede lid, van de Wet zorg en dwang psychogeriatrische en verstandelijk gehandicapte cliënten te luiden als volgt: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18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2. De cliënt of diens vertegenwoordiger kunnen, onverminderd hetgeen is geregeld in de Wet kwaliteit, klachten en geschillen zorg, een klacht over een beslissing als bedoeld in het eerste lid, onderdelen a tot en met e, indienen bij de commissie, bedoeld in het eerste lid.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42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Indien het bij koninklijke boodschap van 30 juni 2009 ingediende voorstel van wet houdende regels ten aanzien van zorg en dwang voor personen met een psychogeriatrische aandoening of een verstandelijke handicap (Wet zorg en dwang psychogeriatrische en verstandelijk gehandicapte cliënten) (31 996) tot wet is of wordt verheven en in werking is getreden, wordt in artikel 451, tweede lid, van Boek 1 van het Burgerlijk Wetboek «degene die zorg als bedoeld in artikel 1, eerste lid, onderdeel a, van de Kwaliteitswet zorginstellingen of zorg aangewezen krachtens artikel 1, tweede lid, van die wet aanbiedt» vervangen door: de zorgaan-bieder, bedoeld in artikel 1 van de Wet kwaliteit, klachten en geschillen zorg.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43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Indien het bij koninklijke boodschap van 4 juni 2010 ingediende voorstel van wet houdende vaststelling van een Wet forensische zorg en daarmee verband houdende wijzigingen in diverse andere wetten (Wet forensische zorg) (32 398) tot wet is of wordt verheven en in werking is getreden, wordt de Wet forensische zorg als volgt gewijzigd: AArtikel 1, eerste lid, wordt als volgt gewijzigd: 1. Onderdeel f komt te luiden: f. </w:t>
      </w:r>
      <w:r w:rsidRPr="00695C57">
        <w:rPr>
          <w:rFonts w:ascii="Arial" w:hAnsi="Arial" w:cs="Arial"/>
          <w:i/>
          <w:iCs/>
        </w:rPr>
        <w:t xml:space="preserve">instelling: </w:t>
      </w:r>
      <w:r w:rsidRPr="00695C57">
        <w:rPr>
          <w:rFonts w:ascii="Arial" w:hAnsi="Arial" w:cs="Arial"/>
        </w:rPr>
        <w:t xml:space="preserve">een door Onze Minister aangewezen instelling als bedoeld in artikel 1, eerste lid, van de Wet kwaliteit, klachten en geschillen zorg, die strekt tot de verlening van forensische zorg;. 2. Onderdeel o komt te luiden: o. </w:t>
      </w:r>
      <w:r w:rsidRPr="00695C57">
        <w:rPr>
          <w:rFonts w:ascii="Arial" w:hAnsi="Arial" w:cs="Arial"/>
          <w:i/>
          <w:iCs/>
        </w:rPr>
        <w:t xml:space="preserve">zorgaanbieder: </w:t>
      </w:r>
      <w:r w:rsidRPr="00695C57">
        <w:rPr>
          <w:rFonts w:ascii="Arial" w:hAnsi="Arial" w:cs="Arial"/>
        </w:rPr>
        <w:t xml:space="preserve">zorgaanbieder als bedoeld in artikel 1, eerste lid, van de Wet kwaliteit, klachten en geschillen zorg die een instelling in stand houdt waarin forensische zorg wordt verleend;. BDe artikelen 7.13, 7.13B, 7.13C en 7.13D vervallen.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44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Indien het bij koninklijke boodschap van 27 oktober 2011 ingediende voorstel van wet tot wijziging van diverse wetten in verband met de invoering van de verplichting voor bepaalde instanties waar professionals werken en voor bepaalde zelfstandige professionals om te beschikken over een meldcode voor huiselijk geweld en kindermishandeling en de kennis en het gebruik daarvan te bevorderen, onderscheidenlijk die meldcode te hanteren (verplichte meldcode huiselijk geweld en kindermis-handeling) (33 062) tot wet is of wordt verheven en in werking is getreden, vervallen de artikelen XVII en XVIII van die wet.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19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45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Indien het bij koninklijke boodschap van 27 oktober 2011 ingediende voorstel van wet tot wijziging van diverse wetten in verband met de invoering van de verplichting voor bepaalde instanties waar professionals werken en voor bepaalde zelfstandige professionals om te beschikken over een meldcode voor huiselijk geweld en kindermishandeling en de kennis en het gebruik daarvan te bevorderen, onderscheidenlijk die meldcode te hanteren (verplichte meldcode huiselijk geweld en kindermis-handeling) (33 062) tot wet is of wordt verheven en in werking is getreden, wordt de Wet op de beroepen in de individuele gezondheidszorg als volgt gewijzigd: AArtikel 40a vervalt. BIn artikel 86, eerste lid, vervalt: en artikel 40a. CIn artikel 87a vervalt: of artikel 40a.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46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Indien het bij koninklijke boodschap van 27 oktober 2011 ingediende voorstel van wet tot wijziging van diverse wetten in verband met de invoering van de verplichting voor bepaalde instanties waar professionals werken en voor bepaalde zelfstandige professionals om te beschikken over een meldcode voor huiselijk geweld en kindermishandeling en de kennis en het gebruik daarvan te bevorderen, onderscheidenlijk die meldcode te hanteren (verplichte meldcode huiselijk geweld en kindermis-handeling) (33 062) tot wet is of wordt verheven en in werking is getreden, vervalt artikel 15a van de Wet publieke gezondheid.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47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Indien het bij koninklijke boodschap van 5 december 2011 ingediende voorstel van wet houdende bepalingen ter versterking van de zeggen-schap en bescherming tegen geweld in de zorgrelatie van cliënten in de AWBZ-zorg (Beginselenwet AWBZ-zorg) (33 109) tot wet is of wordt verheven en in werking is getreden, wordt die wet als volgt gewijzigd: AArtikel 1 komt te luiden: </w:t>
      </w:r>
      <w:r w:rsidRPr="00695C57">
        <w:rPr>
          <w:rFonts w:ascii="Arial" w:hAnsi="Arial" w:cs="Arial"/>
          <w:b/>
          <w:bCs/>
        </w:rPr>
        <w:t xml:space="preserve">Artikel 1 </w:t>
      </w:r>
      <w:r w:rsidRPr="00695C57">
        <w:rPr>
          <w:rFonts w:ascii="Arial" w:hAnsi="Arial" w:cs="Arial"/>
        </w:rPr>
        <w:t xml:space="preserve">1. In deze wet en de daarop berustende bepalingen wordt verstaan onder: – </w:t>
      </w:r>
      <w:r w:rsidRPr="00695C57">
        <w:rPr>
          <w:rFonts w:ascii="Arial" w:hAnsi="Arial" w:cs="Arial"/>
          <w:i/>
          <w:iCs/>
        </w:rPr>
        <w:t xml:space="preserve">Onze Minister: </w:t>
      </w:r>
      <w:r w:rsidRPr="00695C57">
        <w:rPr>
          <w:rFonts w:ascii="Arial" w:hAnsi="Arial" w:cs="Arial"/>
        </w:rPr>
        <w:t xml:space="preserve">Onze Minister van Volksgezondheid, Welzijn en Sport; – </w:t>
      </w:r>
      <w:r w:rsidRPr="00695C57">
        <w:rPr>
          <w:rFonts w:ascii="Arial" w:hAnsi="Arial" w:cs="Arial"/>
          <w:i/>
          <w:iCs/>
        </w:rPr>
        <w:t xml:space="preserve">verblijf: </w:t>
      </w:r>
      <w:r w:rsidRPr="00695C57">
        <w:rPr>
          <w:rFonts w:ascii="Arial" w:hAnsi="Arial" w:cs="Arial"/>
        </w:rPr>
        <w:t xml:space="preserve">verblijf als omschreven krachtens de Algemene Wet Bijzondere Ziektekosten; – </w:t>
      </w:r>
      <w:r w:rsidRPr="00695C57">
        <w:rPr>
          <w:rFonts w:ascii="Arial" w:hAnsi="Arial" w:cs="Arial"/>
          <w:i/>
          <w:iCs/>
        </w:rPr>
        <w:t xml:space="preserve">zorg: </w:t>
      </w:r>
      <w:r w:rsidRPr="00695C57">
        <w:rPr>
          <w:rFonts w:ascii="Arial" w:hAnsi="Arial" w:cs="Arial"/>
        </w:rPr>
        <w:t xml:space="preserve">zorg als omschreven bij of krachtens de Algemene Wet Bijzondere Ziektekosten;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20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 </w:t>
      </w:r>
      <w:r w:rsidRPr="00695C57">
        <w:rPr>
          <w:rFonts w:ascii="Arial" w:hAnsi="Arial" w:cs="Arial"/>
          <w:i/>
          <w:iCs/>
        </w:rPr>
        <w:t xml:space="preserve">zorgplan: </w:t>
      </w:r>
      <w:r w:rsidRPr="00695C57">
        <w:rPr>
          <w:rFonts w:ascii="Arial" w:hAnsi="Arial" w:cs="Arial"/>
        </w:rPr>
        <w:t xml:space="preserve">schriftelijk of elektronisch als zodanig vastgelegde uitkomsten van hetgeen met de cliënt dan wel een persoon als bedoeld in artikel 3 is besproken met betrekking tot de in artikel 2 genoemde onderwerpen. 2. In deze wet en de daarop berustende bepalingen wordt onder </w:t>
      </w:r>
      <w:r w:rsidRPr="00695C57">
        <w:rPr>
          <w:rFonts w:ascii="Arial" w:hAnsi="Arial" w:cs="Arial"/>
          <w:i/>
          <w:iCs/>
        </w:rPr>
        <w:t xml:space="preserve">cliënt, zorgverlener, zorgaanbieder, melding, geweld in de zorgrelatie </w:t>
      </w:r>
      <w:r w:rsidRPr="00695C57">
        <w:rPr>
          <w:rFonts w:ascii="Arial" w:hAnsi="Arial" w:cs="Arial"/>
        </w:rPr>
        <w:t xml:space="preserve">en </w:t>
      </w:r>
      <w:r w:rsidRPr="00695C57">
        <w:rPr>
          <w:rFonts w:ascii="Arial" w:hAnsi="Arial" w:cs="Arial"/>
          <w:i/>
          <w:iCs/>
        </w:rPr>
        <w:t xml:space="preserve">dossier </w:t>
      </w:r>
      <w:r w:rsidRPr="00695C57">
        <w:rPr>
          <w:rFonts w:ascii="Arial" w:hAnsi="Arial" w:cs="Arial"/>
        </w:rPr>
        <w:t xml:space="preserve">verstaan hetgeen daaronder wordt verstaan in de Wet kwaliteit, klachten en geschillen zorg. BDe aanduiding </w:t>
      </w:r>
      <w:r w:rsidRPr="00695C57">
        <w:rPr>
          <w:rFonts w:ascii="Arial" w:hAnsi="Arial" w:cs="Arial"/>
          <w:i/>
          <w:iCs/>
        </w:rPr>
        <w:t xml:space="preserve">«§ 3. Bescherming tegen geweld in de zorgrelatie» </w:t>
      </w:r>
      <w:r w:rsidRPr="00695C57">
        <w:rPr>
          <w:rFonts w:ascii="Arial" w:hAnsi="Arial" w:cs="Arial"/>
        </w:rPr>
        <w:t xml:space="preserve">en de artikelen 6, 7 en 8 vervallen. CArtikel 10, eerste lid, komt te luiden: 1. De in artikel 9 bedoelde ambtenaren zijn belast met het onderzoeken van meldingen als bedoeld in artikel 5 teneinde vast te stellen of:a. sprake is van een inbreuk op in artikel 2 genoemde rechten van een cliënt;b. een inbreuk op de in het zorgplan vastgelegde afspraken de fysieke of psychische gezondheid van de cliënt schaadt of kan schaden en zodanig ernstig is dat dit aanleiding geeft tot het nemen van maatregelen. DIn artikel 11, eerste en tweede lid, wordt telkens de zinsnede «2, 3, 4, 6, eerste lid of 7» vervangen door: 2, 3 of 4. EIn artikel 13, eerste lid, vervalt de zinsnede: geen gegevens verstrekt als bedoeld in artikel 8, tweede lid, of. FDe artikelen 12 en 20 vervallen.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48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Indien het bij koninklijke boodschap van 9 mei 2012 ingediende voorstel van wet tot wijziging van de Wet cliëntenrechten zorg en andere wetten in verband met de taken en bevoegdheden op het gebied van de kwaliteit van de zorg (33 243) tot wet is of wordt verheven en in werking is getreden, vervallen de artikelen I tot en met VI en XXXXI tot en met XXXXV van die wet.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49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Indien het bij koninklijke boodschap van 9 mei 2012 ingediende voorstel van wet tot wijziging van de Wet marktordening gezondheidszorg, de Wet cliëntenrechten zorg en enkele andere wetten in verband met het tijdig signaleren van risico’s voor de continuïteit van zorg alsmede in verband met het aanscherpen van procedures met het oog op de kwaliteit en bereikbaarheid van zorg (33 253) tot wet is of wordt verheven en in werking is getreden, vervallen artikel I, onderdeel A, en de artikelen II en VII van die wet.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21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50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Indien het bij koninklijke boodschap van 9 mei 2012 ingediende voorstel van wet tot wijziging van de Wet marktordening gezondheidszorg, de Wet cliëntenrechten zorg en enkele andere wetten in verband met het tijdig signaleren van risico’s voor de continuïteit van zorg alsmede in verband met het aanscherpen van procedures met het oog op de kwaliteit en bereikbaarheid van zorg (33 253) tot wet is of wordt verheven en in werking is getreden, komt in artikel 16, van de Wet marktordening gezondheidszorg onderdeel g te luiden als volgt: g. de taak, bedoeld in artikel 28, tweede lid, onderdeel a, van de Wet kwaliteit, klachten en geschillen zorg.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51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Indien het bij koninklijke boodschap van 9 mei 2012 ingediende voorstel van wet tot wijziging van de Wet marktordening gezondheidszorg, de Wet cliëntenrechten zorg en enkele andere wetten in verband met het tijdig signaleren van risico’s voor de continuïteit van zorg alsmede in verband met het aanscherpen van procedures met het oog op de kwaliteit en bereikbaarheid van zorg (33 253) tot wet is of wordt verheven en in werking is getreden, wordt in artikel 3, eerste lid, onderdeel b, van de Wet medezeggenschap cliёnten zorginstellingen «of fusie» vervangen door: of het aangaan van een concentratie als omschreven in de Mededin-gingswet.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52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Indien het bij koninklijke boodschap van 21 december 2012 ingediende voorstel van wet tot wijziging van de Wet cliëntenrechten zorg, de Wet gebruik burgerservicenummer in de zorg, de Wet marktordening gezondheidszorg en de Zorgverzekeringswet (cliëntenrechten bij elektronische verwerking van gegevens) (33 509) tot wet is verheven en eerder in werking is getreden dan deze wet, komt de aanhef van artikel 33 van deze wet te luiden: De Wet aanvullende bepalingen verwerking persoonsgegevens in de zorg wordt als volgt gewijzigd.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HOOFDSTUK 8. SLOTBEPALINGEN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53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Deze wet treedt in werking op een bij koninklijk besluit te bepalen tijdstip, dat voor de verschillende artikelen of onderdelen daarvan verschillend kan worden vastgesteld. </w:t>
      </w:r>
    </w:p>
    <w:p w:rsidR="00657CE4" w:rsidRPr="00695C57" w:rsidRDefault="00657CE4" w:rsidP="00657CE4">
      <w:pPr>
        <w:autoSpaceDE w:val="0"/>
        <w:autoSpaceDN w:val="0"/>
        <w:adjustRightInd w:val="0"/>
        <w:rPr>
          <w:rFonts w:ascii="Arial" w:hAnsi="Arial" w:cs="Arial"/>
        </w:rPr>
      </w:pPr>
      <w:r w:rsidRPr="00695C57">
        <w:rPr>
          <w:rFonts w:ascii="Arial" w:hAnsi="Arial" w:cs="Arial"/>
          <w:b/>
          <w:bCs/>
        </w:rPr>
        <w:t xml:space="preserve">Artikel 54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Deze wet wordt aangehaald als: Wet kwaliteit, klachten en geschillen zorg.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Staatsblad 2015 407 22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Lasten en bevelen dat deze in het Staatsblad zal worden geplaatst en dat alle ministeries, autoriteiten, colleges en ambtenaren die zulks aangaat, aan de nauwkeurige uitvoering de hand zullen houden. Gegeven te Wassenaar, 7 oktober 2015 Willem-Alexander De Minister van Volksgezondheid, Welzijn en Sport, E.I. Schippers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Uitgegeven de </w:t>
      </w:r>
      <w:r w:rsidRPr="00695C57">
        <w:rPr>
          <w:rFonts w:ascii="Arial" w:hAnsi="Arial" w:cs="Arial"/>
          <w:i/>
          <w:iCs/>
        </w:rPr>
        <w:t xml:space="preserve">elfde </w:t>
      </w:r>
      <w:r w:rsidRPr="00695C57">
        <w:rPr>
          <w:rFonts w:ascii="Arial" w:hAnsi="Arial" w:cs="Arial"/>
        </w:rPr>
        <w:t xml:space="preserve">november 2015 </w:t>
      </w:r>
    </w:p>
    <w:p w:rsidR="00657CE4" w:rsidRPr="00695C57" w:rsidRDefault="00657CE4" w:rsidP="00657CE4">
      <w:pPr>
        <w:autoSpaceDE w:val="0"/>
        <w:autoSpaceDN w:val="0"/>
        <w:adjustRightInd w:val="0"/>
        <w:rPr>
          <w:rFonts w:ascii="Arial" w:hAnsi="Arial" w:cs="Arial"/>
        </w:rPr>
      </w:pPr>
      <w:r w:rsidRPr="00695C57">
        <w:rPr>
          <w:rFonts w:ascii="Arial" w:hAnsi="Arial" w:cs="Arial"/>
        </w:rPr>
        <w:t xml:space="preserve">De Minister van Veiligheid en Justitie, G.A. van der Steur </w:t>
      </w:r>
      <w:r w:rsidRPr="00695C57">
        <w:rPr>
          <w:rFonts w:ascii="Arial" w:hAnsi="Arial" w:cs="Arial"/>
          <w:color w:val="000000"/>
        </w:rPr>
        <w:t xml:space="preserve">Kamerstuk 32 402 </w:t>
      </w:r>
      <w:r w:rsidRPr="00695C57">
        <w:rPr>
          <w:rFonts w:ascii="Arial" w:hAnsi="Arial" w:cs="Arial"/>
        </w:rPr>
        <w:t xml:space="preserve">stb-2015-407 ISSN 0920 - 2064 ’s-Gravenhage 2015 </w:t>
      </w:r>
    </w:p>
    <w:p w:rsidR="0004110D" w:rsidRPr="00695C57" w:rsidRDefault="00657CE4" w:rsidP="0004110D">
      <w:pPr>
        <w:autoSpaceDE w:val="0"/>
        <w:autoSpaceDN w:val="0"/>
        <w:adjustRightInd w:val="0"/>
        <w:rPr>
          <w:rFonts w:ascii="Arial" w:hAnsi="Arial" w:cs="Arial"/>
        </w:rPr>
      </w:pPr>
      <w:r w:rsidRPr="00695C57">
        <w:rPr>
          <w:rFonts w:ascii="Arial" w:hAnsi="Arial" w:cs="Arial"/>
        </w:rPr>
        <w:t xml:space="preserve">Staatsblad 2015 407 23 </w:t>
      </w:r>
    </w:p>
    <w:p w:rsidR="0004110D" w:rsidRPr="00695C57" w:rsidRDefault="0004110D" w:rsidP="0004110D">
      <w:pPr>
        <w:rPr>
          <w:rFonts w:ascii="Arial" w:eastAsiaTheme="majorEastAsia" w:hAnsi="Arial" w:cs="Arial"/>
        </w:rPr>
      </w:pPr>
    </w:p>
    <w:p w:rsidR="0004110D" w:rsidRPr="00695C57" w:rsidRDefault="0004110D">
      <w:pPr>
        <w:rPr>
          <w:rFonts w:ascii="Arial" w:eastAsiaTheme="majorEastAsia" w:hAnsi="Arial" w:cs="Arial"/>
        </w:rPr>
      </w:pPr>
      <w:r w:rsidRPr="00695C57">
        <w:rPr>
          <w:rFonts w:ascii="Arial" w:eastAsiaTheme="majorEastAsia" w:hAnsi="Arial" w:cs="Arial"/>
        </w:rPr>
        <w:br w:type="page"/>
      </w:r>
    </w:p>
    <w:p w:rsidR="0019485A" w:rsidRDefault="0019485A" w:rsidP="008866F3">
      <w:pPr>
        <w:keepNext/>
        <w:keepLines/>
        <w:numPr>
          <w:ilvl w:val="1"/>
          <w:numId w:val="1"/>
        </w:numPr>
        <w:spacing w:before="40" w:line="259" w:lineRule="auto"/>
        <w:outlineLvl w:val="1"/>
        <w:rPr>
          <w:rFonts w:ascii="Arial" w:eastAsiaTheme="majorEastAsia" w:hAnsi="Arial" w:cs="Arial"/>
        </w:rPr>
      </w:pPr>
      <w:bookmarkStart w:id="67" w:name="_Toc61959328"/>
      <w:r w:rsidRPr="00F17A55">
        <w:rPr>
          <w:rFonts w:ascii="Arial" w:eastAsiaTheme="majorEastAsia" w:hAnsi="Arial" w:cs="Arial"/>
        </w:rPr>
        <w:t>Bijlage</w:t>
      </w:r>
      <w:r>
        <w:rPr>
          <w:rFonts w:ascii="Arial" w:eastAsiaTheme="majorEastAsia" w:hAnsi="Arial" w:cs="Arial"/>
        </w:rPr>
        <w:t xml:space="preserve"> </w:t>
      </w:r>
      <w:r w:rsidR="00C075B0">
        <w:rPr>
          <w:rFonts w:ascii="Arial" w:eastAsiaTheme="majorEastAsia" w:hAnsi="Arial" w:cs="Arial"/>
        </w:rPr>
        <w:t>4</w:t>
      </w:r>
      <w:r>
        <w:rPr>
          <w:rFonts w:ascii="Arial" w:eastAsiaTheme="majorEastAsia" w:hAnsi="Arial" w:cs="Arial"/>
        </w:rPr>
        <w:t xml:space="preserve"> PowerPoint</w:t>
      </w:r>
      <w:bookmarkEnd w:id="67"/>
    </w:p>
    <w:p w:rsidR="0004110D" w:rsidRDefault="0004110D" w:rsidP="0004110D">
      <w:pPr>
        <w:rPr>
          <w:rFonts w:ascii="Arial" w:eastAsiaTheme="majorEastAsia" w:hAnsi="Arial" w:cs="Arial"/>
        </w:rPr>
      </w:pP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33404EA5" wp14:editId="7651A558">
            <wp:extent cx="4571999" cy="2766060"/>
            <wp:effectExtent l="0" t="0" r="635" b="0"/>
            <wp:docPr id="168"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85338" cy="2774130"/>
                    </a:xfrm>
                    <a:prstGeom prst="rect">
                      <a:avLst/>
                    </a:prstGeom>
                  </pic:spPr>
                </pic:pic>
              </a:graphicData>
            </a:graphic>
          </wp:inline>
        </w:drawing>
      </w:r>
    </w:p>
    <w:p w:rsidR="0004110D" w:rsidRDefault="0004110D" w:rsidP="0004110D">
      <w:pPr>
        <w:rPr>
          <w:rFonts w:ascii="Tahoma" w:hAnsi="Tahoma" w:cs="Tahoma"/>
          <w:b/>
        </w:rPr>
      </w:pP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262CBEA6" wp14:editId="1D9A9F2D">
            <wp:extent cx="4572638" cy="3429479"/>
            <wp:effectExtent l="0" t="0" r="0" b="0"/>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638" cy="3429479"/>
                    </a:xfrm>
                    <a:prstGeom prst="rect">
                      <a:avLst/>
                    </a:prstGeom>
                  </pic:spPr>
                </pic:pic>
              </a:graphicData>
            </a:graphic>
          </wp:inline>
        </w:drawing>
      </w:r>
    </w:p>
    <w:p w:rsidR="0004110D" w:rsidRDefault="0004110D" w:rsidP="0004110D">
      <w:pPr>
        <w:rPr>
          <w:rFonts w:ascii="Tahoma" w:hAnsi="Tahoma" w:cs="Tahoma"/>
          <w:b/>
        </w:rPr>
      </w:pPr>
      <w:r>
        <w:rPr>
          <w:rFonts w:ascii="Tahoma" w:hAnsi="Tahoma" w:cs="Tahoma"/>
          <w:b/>
        </w:rPr>
        <w:br w:type="page"/>
      </w:r>
      <w:r w:rsidRPr="0004110D">
        <w:rPr>
          <w:rFonts w:ascii="Tahoma" w:hAnsi="Tahoma" w:cs="Tahoma"/>
          <w:b/>
          <w:noProof/>
          <w:lang w:eastAsia="nl-NL"/>
        </w:rPr>
        <w:drawing>
          <wp:inline distT="0" distB="0" distL="0" distR="0" wp14:anchorId="674F68C5" wp14:editId="6C733AE2">
            <wp:extent cx="4572638" cy="3429479"/>
            <wp:effectExtent l="0" t="0" r="0" b="0"/>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72638" cy="3429479"/>
                    </a:xfrm>
                    <a:prstGeom prst="rect">
                      <a:avLst/>
                    </a:prstGeom>
                  </pic:spPr>
                </pic:pic>
              </a:graphicData>
            </a:graphic>
          </wp:inline>
        </w:drawing>
      </w:r>
    </w:p>
    <w:p w:rsidR="0004110D" w:rsidRDefault="0004110D" w:rsidP="0004110D">
      <w:pPr>
        <w:rPr>
          <w:rFonts w:ascii="Tahoma" w:hAnsi="Tahoma" w:cs="Tahoma"/>
          <w:b/>
        </w:rPr>
      </w:pP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6244C1F4" wp14:editId="02D18FCD">
            <wp:extent cx="4572638" cy="3429479"/>
            <wp:effectExtent l="0" t="0" r="0" b="0"/>
            <wp:docPr id="171" name="Afbeeld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72638" cy="3429479"/>
                    </a:xfrm>
                    <a:prstGeom prst="rect">
                      <a:avLst/>
                    </a:prstGeom>
                  </pic:spPr>
                </pic:pic>
              </a:graphicData>
            </a:graphic>
          </wp:inline>
        </w:drawing>
      </w: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764C88E7" wp14:editId="712D07EA">
            <wp:extent cx="4572638" cy="3429479"/>
            <wp:effectExtent l="0" t="0" r="0" b="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72638" cy="3429479"/>
                    </a:xfrm>
                    <a:prstGeom prst="rect">
                      <a:avLst/>
                    </a:prstGeom>
                  </pic:spPr>
                </pic:pic>
              </a:graphicData>
            </a:graphic>
          </wp:inline>
        </w:drawing>
      </w:r>
    </w:p>
    <w:p w:rsidR="0004110D" w:rsidRDefault="0004110D" w:rsidP="0004110D">
      <w:pPr>
        <w:rPr>
          <w:rFonts w:ascii="Tahoma" w:hAnsi="Tahoma" w:cs="Tahoma"/>
          <w:b/>
        </w:rPr>
      </w:pP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0F63C71B" wp14:editId="01DA1AFF">
            <wp:extent cx="4572638" cy="3429479"/>
            <wp:effectExtent l="0" t="0" r="0" b="0"/>
            <wp:docPr id="173"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638" cy="3429479"/>
                    </a:xfrm>
                    <a:prstGeom prst="rect">
                      <a:avLst/>
                    </a:prstGeom>
                  </pic:spPr>
                </pic:pic>
              </a:graphicData>
            </a:graphic>
          </wp:inline>
        </w:drawing>
      </w:r>
    </w:p>
    <w:p w:rsidR="0004110D" w:rsidRDefault="0004110D">
      <w:pPr>
        <w:rPr>
          <w:rFonts w:ascii="Tahoma" w:hAnsi="Tahoma" w:cs="Tahoma"/>
          <w:b/>
        </w:rPr>
      </w:pPr>
      <w:r w:rsidRPr="0004110D">
        <w:rPr>
          <w:rFonts w:ascii="Tahoma" w:hAnsi="Tahoma" w:cs="Tahoma"/>
          <w:b/>
          <w:noProof/>
          <w:lang w:eastAsia="nl-NL"/>
        </w:rPr>
        <w:drawing>
          <wp:inline distT="0" distB="0" distL="0" distR="0" wp14:anchorId="5C825421" wp14:editId="0EE251C7">
            <wp:extent cx="4572638" cy="3429479"/>
            <wp:effectExtent l="0" t="0" r="0" b="0"/>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72638" cy="3429479"/>
                    </a:xfrm>
                    <a:prstGeom prst="rect">
                      <a:avLst/>
                    </a:prstGeom>
                  </pic:spPr>
                </pic:pic>
              </a:graphicData>
            </a:graphic>
          </wp:inline>
        </w:drawing>
      </w:r>
    </w:p>
    <w:p w:rsidR="0004110D" w:rsidRDefault="0004110D">
      <w:pPr>
        <w:rPr>
          <w:rFonts w:ascii="Tahoma" w:hAnsi="Tahoma" w:cs="Tahoma"/>
          <w:b/>
        </w:rPr>
      </w:pPr>
    </w:p>
    <w:p w:rsidR="0004110D" w:rsidRDefault="0004110D">
      <w:pPr>
        <w:rPr>
          <w:rFonts w:ascii="Tahoma" w:hAnsi="Tahoma" w:cs="Tahoma"/>
          <w:b/>
        </w:rPr>
      </w:pPr>
      <w:r w:rsidRPr="0004110D">
        <w:rPr>
          <w:rFonts w:ascii="Tahoma" w:hAnsi="Tahoma" w:cs="Tahoma"/>
          <w:b/>
          <w:noProof/>
          <w:lang w:eastAsia="nl-NL"/>
        </w:rPr>
        <w:drawing>
          <wp:inline distT="0" distB="0" distL="0" distR="0" wp14:anchorId="5A76A1CF" wp14:editId="142A5E5D">
            <wp:extent cx="4572638" cy="3429479"/>
            <wp:effectExtent l="0" t="0" r="0" b="0"/>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72638" cy="3429479"/>
                    </a:xfrm>
                    <a:prstGeom prst="rect">
                      <a:avLst/>
                    </a:prstGeom>
                  </pic:spPr>
                </pic:pic>
              </a:graphicData>
            </a:graphic>
          </wp:inline>
        </w:drawing>
      </w:r>
    </w:p>
    <w:p w:rsidR="0004110D" w:rsidRDefault="0004110D">
      <w:pPr>
        <w:rPr>
          <w:rFonts w:ascii="Tahoma" w:hAnsi="Tahoma" w:cs="Tahoma"/>
          <w:b/>
        </w:rPr>
      </w:pPr>
      <w:r>
        <w:rPr>
          <w:rFonts w:ascii="Tahoma" w:hAnsi="Tahoma" w:cs="Tahoma"/>
          <w:b/>
        </w:rPr>
        <w:br w:type="page"/>
      </w:r>
    </w:p>
    <w:p w:rsidR="0004110D" w:rsidRDefault="0004110D">
      <w:pPr>
        <w:rPr>
          <w:rFonts w:ascii="Tahoma" w:hAnsi="Tahoma" w:cs="Tahoma"/>
          <w:b/>
        </w:rPr>
      </w:pPr>
      <w:r w:rsidRPr="0004110D">
        <w:rPr>
          <w:rFonts w:ascii="Tahoma" w:hAnsi="Tahoma" w:cs="Tahoma"/>
          <w:b/>
          <w:noProof/>
          <w:lang w:eastAsia="nl-NL"/>
        </w:rPr>
        <w:drawing>
          <wp:inline distT="0" distB="0" distL="0" distR="0" wp14:anchorId="7AA6F917" wp14:editId="72AED0A1">
            <wp:extent cx="4572638" cy="3429479"/>
            <wp:effectExtent l="0" t="0" r="0" b="0"/>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72638" cy="3429479"/>
                    </a:xfrm>
                    <a:prstGeom prst="rect">
                      <a:avLst/>
                    </a:prstGeom>
                  </pic:spPr>
                </pic:pic>
              </a:graphicData>
            </a:graphic>
          </wp:inline>
        </w:drawing>
      </w:r>
    </w:p>
    <w:p w:rsidR="0004110D" w:rsidRDefault="0004110D">
      <w:pPr>
        <w:rPr>
          <w:rFonts w:ascii="Tahoma" w:hAnsi="Tahoma" w:cs="Tahoma"/>
          <w:b/>
        </w:rPr>
      </w:pPr>
    </w:p>
    <w:p w:rsidR="0004110D" w:rsidRDefault="0004110D">
      <w:pPr>
        <w:rPr>
          <w:rFonts w:ascii="Tahoma" w:hAnsi="Tahoma" w:cs="Tahoma"/>
          <w:b/>
        </w:rPr>
      </w:pPr>
      <w:r w:rsidRPr="0004110D">
        <w:rPr>
          <w:rFonts w:ascii="Tahoma" w:hAnsi="Tahoma" w:cs="Tahoma"/>
          <w:b/>
          <w:noProof/>
          <w:lang w:eastAsia="nl-NL"/>
        </w:rPr>
        <w:drawing>
          <wp:inline distT="0" distB="0" distL="0" distR="0" wp14:anchorId="47E4EC1B" wp14:editId="3442B0C9">
            <wp:extent cx="4572638" cy="3429479"/>
            <wp:effectExtent l="0" t="0" r="0" b="0"/>
            <wp:docPr id="177"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72638" cy="3429479"/>
                    </a:xfrm>
                    <a:prstGeom prst="rect">
                      <a:avLst/>
                    </a:prstGeom>
                  </pic:spPr>
                </pic:pic>
              </a:graphicData>
            </a:graphic>
          </wp:inline>
        </w:drawing>
      </w:r>
    </w:p>
    <w:p w:rsidR="0004110D" w:rsidRDefault="0004110D">
      <w:pPr>
        <w:rPr>
          <w:rFonts w:ascii="Tahoma" w:hAnsi="Tahoma" w:cs="Tahoma"/>
          <w:b/>
        </w:rPr>
      </w:pPr>
      <w:r>
        <w:rPr>
          <w:rFonts w:ascii="Tahoma" w:hAnsi="Tahoma" w:cs="Tahoma"/>
          <w:b/>
        </w:rPr>
        <w:br w:type="page"/>
      </w:r>
    </w:p>
    <w:p w:rsidR="0004110D" w:rsidRDefault="0004110D">
      <w:pPr>
        <w:rPr>
          <w:rFonts w:ascii="Tahoma" w:hAnsi="Tahoma" w:cs="Tahoma"/>
          <w:b/>
        </w:rPr>
      </w:pPr>
      <w:r w:rsidRPr="0004110D">
        <w:rPr>
          <w:rFonts w:ascii="Tahoma" w:hAnsi="Tahoma" w:cs="Tahoma"/>
          <w:b/>
          <w:noProof/>
          <w:lang w:eastAsia="nl-NL"/>
        </w:rPr>
        <w:drawing>
          <wp:inline distT="0" distB="0" distL="0" distR="0" wp14:anchorId="407CBA0A" wp14:editId="1FF19DC7">
            <wp:extent cx="5759450" cy="3239770"/>
            <wp:effectExtent l="0" t="0" r="0" b="0"/>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450" cy="3239770"/>
                    </a:xfrm>
                    <a:prstGeom prst="rect">
                      <a:avLst/>
                    </a:prstGeom>
                  </pic:spPr>
                </pic:pic>
              </a:graphicData>
            </a:graphic>
          </wp:inline>
        </w:drawing>
      </w:r>
    </w:p>
    <w:p w:rsidR="0004110D" w:rsidRDefault="0004110D">
      <w:pPr>
        <w:rPr>
          <w:rFonts w:ascii="Tahoma" w:hAnsi="Tahoma" w:cs="Tahoma"/>
          <w:b/>
        </w:rPr>
      </w:pPr>
    </w:p>
    <w:p w:rsidR="0004110D" w:rsidRDefault="0004110D">
      <w:pPr>
        <w:rPr>
          <w:rFonts w:ascii="Tahoma" w:hAnsi="Tahoma" w:cs="Tahoma"/>
          <w:b/>
        </w:rPr>
      </w:pPr>
      <w:r w:rsidRPr="0004110D">
        <w:rPr>
          <w:rFonts w:ascii="Tahoma" w:hAnsi="Tahoma" w:cs="Tahoma"/>
          <w:b/>
          <w:noProof/>
          <w:lang w:eastAsia="nl-NL"/>
        </w:rPr>
        <w:drawing>
          <wp:inline distT="0" distB="0" distL="0" distR="0" wp14:anchorId="7D0B9C27" wp14:editId="4E5BF823">
            <wp:extent cx="5759450" cy="3239770"/>
            <wp:effectExtent l="0" t="0" r="0" b="0"/>
            <wp:docPr id="179"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3239770"/>
                    </a:xfrm>
                    <a:prstGeom prst="rect">
                      <a:avLst/>
                    </a:prstGeom>
                  </pic:spPr>
                </pic:pic>
              </a:graphicData>
            </a:graphic>
          </wp:inline>
        </w:drawing>
      </w:r>
    </w:p>
    <w:p w:rsidR="0004110D" w:rsidRDefault="0004110D">
      <w:pPr>
        <w:rPr>
          <w:rFonts w:ascii="Tahoma" w:hAnsi="Tahoma" w:cs="Tahoma"/>
          <w:b/>
        </w:rPr>
      </w:pPr>
      <w:r>
        <w:rPr>
          <w:rFonts w:ascii="Tahoma" w:hAnsi="Tahoma" w:cs="Tahoma"/>
          <w:b/>
        </w:rPr>
        <w:br w:type="page"/>
      </w:r>
    </w:p>
    <w:p w:rsidR="0004110D" w:rsidRDefault="0004110D">
      <w:pPr>
        <w:rPr>
          <w:rFonts w:ascii="Tahoma" w:hAnsi="Tahoma" w:cs="Tahoma"/>
          <w:b/>
        </w:rPr>
      </w:pPr>
      <w:r w:rsidRPr="0004110D">
        <w:rPr>
          <w:rFonts w:ascii="Tahoma" w:hAnsi="Tahoma" w:cs="Tahoma"/>
          <w:b/>
          <w:noProof/>
          <w:lang w:eastAsia="nl-NL"/>
        </w:rPr>
        <w:drawing>
          <wp:inline distT="0" distB="0" distL="0" distR="0" wp14:anchorId="5F661FC5" wp14:editId="1FF8BC2B">
            <wp:extent cx="5759450" cy="3239770"/>
            <wp:effectExtent l="0" t="0" r="0" b="0"/>
            <wp:docPr id="180"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9450" cy="3239770"/>
                    </a:xfrm>
                    <a:prstGeom prst="rect">
                      <a:avLst/>
                    </a:prstGeom>
                  </pic:spPr>
                </pic:pic>
              </a:graphicData>
            </a:graphic>
          </wp:inline>
        </w:drawing>
      </w:r>
    </w:p>
    <w:p w:rsidR="0004110D" w:rsidRDefault="0004110D">
      <w:pPr>
        <w:rPr>
          <w:rFonts w:ascii="Tahoma" w:hAnsi="Tahoma" w:cs="Tahoma"/>
          <w:b/>
        </w:rPr>
      </w:pPr>
    </w:p>
    <w:p w:rsidR="0004110D" w:rsidRDefault="0004110D">
      <w:pPr>
        <w:rPr>
          <w:rFonts w:ascii="Tahoma" w:hAnsi="Tahoma" w:cs="Tahoma"/>
          <w:b/>
        </w:rPr>
      </w:pPr>
      <w:r w:rsidRPr="0004110D">
        <w:rPr>
          <w:rFonts w:ascii="Tahoma" w:hAnsi="Tahoma" w:cs="Tahoma"/>
          <w:b/>
          <w:noProof/>
          <w:lang w:eastAsia="nl-NL"/>
        </w:rPr>
        <w:drawing>
          <wp:inline distT="0" distB="0" distL="0" distR="0" wp14:anchorId="102E28CF" wp14:editId="025D9D40">
            <wp:extent cx="5759450" cy="3239770"/>
            <wp:effectExtent l="0" t="0" r="0" b="0"/>
            <wp:docPr id="181"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3239770"/>
                    </a:xfrm>
                    <a:prstGeom prst="rect">
                      <a:avLst/>
                    </a:prstGeom>
                  </pic:spPr>
                </pic:pic>
              </a:graphicData>
            </a:graphic>
          </wp:inline>
        </w:drawing>
      </w:r>
      <w:r>
        <w:rPr>
          <w:rFonts w:ascii="Tahoma" w:hAnsi="Tahoma" w:cs="Tahoma"/>
          <w:b/>
        </w:rPr>
        <w:br w:type="page"/>
      </w: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5C7C17E3" wp14:editId="08A09E7A">
            <wp:extent cx="5759450" cy="3239770"/>
            <wp:effectExtent l="0" t="0" r="0" b="0"/>
            <wp:docPr id="182"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3239770"/>
                    </a:xfrm>
                    <a:prstGeom prst="rect">
                      <a:avLst/>
                    </a:prstGeom>
                  </pic:spPr>
                </pic:pic>
              </a:graphicData>
            </a:graphic>
          </wp:inline>
        </w:drawing>
      </w:r>
    </w:p>
    <w:p w:rsidR="0004110D" w:rsidRDefault="0004110D" w:rsidP="0004110D">
      <w:pPr>
        <w:rPr>
          <w:rFonts w:ascii="Tahoma" w:hAnsi="Tahoma" w:cs="Tahoma"/>
          <w:b/>
        </w:rPr>
      </w:pP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3D338F29" wp14:editId="5328D896">
            <wp:extent cx="5759450" cy="3239770"/>
            <wp:effectExtent l="0" t="0" r="0" b="0"/>
            <wp:docPr id="183"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9450" cy="3239770"/>
                    </a:xfrm>
                    <a:prstGeom prst="rect">
                      <a:avLst/>
                    </a:prstGeom>
                  </pic:spPr>
                </pic:pic>
              </a:graphicData>
            </a:graphic>
          </wp:inline>
        </w:drawing>
      </w:r>
    </w:p>
    <w:p w:rsidR="0004110D" w:rsidRDefault="0004110D">
      <w:pPr>
        <w:rPr>
          <w:rFonts w:ascii="Tahoma" w:hAnsi="Tahoma" w:cs="Tahoma"/>
          <w:b/>
        </w:rPr>
      </w:pPr>
      <w:r>
        <w:rPr>
          <w:rFonts w:ascii="Tahoma" w:hAnsi="Tahoma" w:cs="Tahoma"/>
          <w:b/>
        </w:rPr>
        <w:br w:type="page"/>
      </w: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3372D16A" wp14:editId="2E62A5B2">
            <wp:extent cx="5759450" cy="3239770"/>
            <wp:effectExtent l="0" t="0" r="0" b="0"/>
            <wp:docPr id="184" name="Afbeelding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3239770"/>
                    </a:xfrm>
                    <a:prstGeom prst="rect">
                      <a:avLst/>
                    </a:prstGeom>
                  </pic:spPr>
                </pic:pic>
              </a:graphicData>
            </a:graphic>
          </wp:inline>
        </w:drawing>
      </w:r>
    </w:p>
    <w:p w:rsidR="0004110D" w:rsidRDefault="0004110D" w:rsidP="0004110D">
      <w:pPr>
        <w:rPr>
          <w:rFonts w:ascii="Tahoma" w:hAnsi="Tahoma" w:cs="Tahoma"/>
          <w:b/>
        </w:rPr>
      </w:pP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3DBEF157" wp14:editId="01A4E241">
            <wp:extent cx="5759450" cy="3239770"/>
            <wp:effectExtent l="0" t="0" r="0" b="0"/>
            <wp:docPr id="185"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3239770"/>
                    </a:xfrm>
                    <a:prstGeom prst="rect">
                      <a:avLst/>
                    </a:prstGeom>
                  </pic:spPr>
                </pic:pic>
              </a:graphicData>
            </a:graphic>
          </wp:inline>
        </w:drawing>
      </w:r>
    </w:p>
    <w:p w:rsidR="0004110D" w:rsidRDefault="0004110D">
      <w:pPr>
        <w:rPr>
          <w:rFonts w:ascii="Tahoma" w:hAnsi="Tahoma" w:cs="Tahoma"/>
          <w:b/>
        </w:rPr>
      </w:pPr>
      <w:r>
        <w:rPr>
          <w:rFonts w:ascii="Tahoma" w:hAnsi="Tahoma" w:cs="Tahoma"/>
          <w:b/>
        </w:rPr>
        <w:br w:type="page"/>
      </w: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60564A99" wp14:editId="09693542">
            <wp:extent cx="5759450" cy="3239770"/>
            <wp:effectExtent l="0" t="0" r="0" b="0"/>
            <wp:docPr id="186"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3239770"/>
                    </a:xfrm>
                    <a:prstGeom prst="rect">
                      <a:avLst/>
                    </a:prstGeom>
                  </pic:spPr>
                </pic:pic>
              </a:graphicData>
            </a:graphic>
          </wp:inline>
        </w:drawing>
      </w:r>
    </w:p>
    <w:p w:rsidR="0004110D" w:rsidRDefault="0004110D" w:rsidP="0004110D">
      <w:pPr>
        <w:rPr>
          <w:rFonts w:ascii="Tahoma" w:hAnsi="Tahoma" w:cs="Tahoma"/>
          <w:b/>
        </w:rPr>
      </w:pP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2B276D0B" wp14:editId="56C630AA">
            <wp:extent cx="5759450" cy="3239770"/>
            <wp:effectExtent l="0" t="0" r="0" b="0"/>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3239770"/>
                    </a:xfrm>
                    <a:prstGeom prst="rect">
                      <a:avLst/>
                    </a:prstGeom>
                  </pic:spPr>
                </pic:pic>
              </a:graphicData>
            </a:graphic>
          </wp:inline>
        </w:drawing>
      </w:r>
    </w:p>
    <w:p w:rsidR="0004110D" w:rsidRDefault="0004110D">
      <w:pPr>
        <w:rPr>
          <w:rFonts w:ascii="Tahoma" w:hAnsi="Tahoma" w:cs="Tahoma"/>
          <w:b/>
        </w:rPr>
      </w:pPr>
      <w:r>
        <w:rPr>
          <w:rFonts w:ascii="Tahoma" w:hAnsi="Tahoma" w:cs="Tahoma"/>
          <w:b/>
        </w:rPr>
        <w:br w:type="page"/>
      </w: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617C9D58" wp14:editId="307E1EA4">
            <wp:extent cx="5759450" cy="3239770"/>
            <wp:effectExtent l="0" t="0" r="0" b="0"/>
            <wp:docPr id="188"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3239770"/>
                    </a:xfrm>
                    <a:prstGeom prst="rect">
                      <a:avLst/>
                    </a:prstGeom>
                  </pic:spPr>
                </pic:pic>
              </a:graphicData>
            </a:graphic>
          </wp:inline>
        </w:drawing>
      </w:r>
    </w:p>
    <w:p w:rsidR="0004110D" w:rsidRDefault="0004110D" w:rsidP="0004110D">
      <w:pPr>
        <w:rPr>
          <w:rFonts w:ascii="Tahoma" w:hAnsi="Tahoma" w:cs="Tahoma"/>
          <w:b/>
        </w:rPr>
      </w:pP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4C918F59" wp14:editId="6722D879">
            <wp:extent cx="5759450" cy="3239770"/>
            <wp:effectExtent l="0" t="0" r="0" b="0"/>
            <wp:docPr id="189"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9450" cy="3239770"/>
                    </a:xfrm>
                    <a:prstGeom prst="rect">
                      <a:avLst/>
                    </a:prstGeom>
                  </pic:spPr>
                </pic:pic>
              </a:graphicData>
            </a:graphic>
          </wp:inline>
        </w:drawing>
      </w:r>
    </w:p>
    <w:p w:rsidR="0004110D" w:rsidRDefault="0004110D">
      <w:pPr>
        <w:rPr>
          <w:rFonts w:ascii="Tahoma" w:hAnsi="Tahoma" w:cs="Tahoma"/>
          <w:b/>
        </w:rPr>
      </w:pPr>
      <w:r>
        <w:rPr>
          <w:rFonts w:ascii="Tahoma" w:hAnsi="Tahoma" w:cs="Tahoma"/>
          <w:b/>
        </w:rPr>
        <w:br w:type="page"/>
      </w: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6566F3D7" wp14:editId="43F6F75A">
            <wp:extent cx="5759450" cy="3239770"/>
            <wp:effectExtent l="0" t="0" r="0" b="0"/>
            <wp:docPr id="190"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3239770"/>
                    </a:xfrm>
                    <a:prstGeom prst="rect">
                      <a:avLst/>
                    </a:prstGeom>
                  </pic:spPr>
                </pic:pic>
              </a:graphicData>
            </a:graphic>
          </wp:inline>
        </w:drawing>
      </w:r>
    </w:p>
    <w:p w:rsidR="0004110D" w:rsidRDefault="0004110D" w:rsidP="0004110D">
      <w:pPr>
        <w:rPr>
          <w:rFonts w:ascii="Tahoma" w:hAnsi="Tahoma" w:cs="Tahoma"/>
          <w:b/>
        </w:rPr>
      </w:pP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6C35E0BA" wp14:editId="466E775A">
            <wp:extent cx="5759450" cy="3239770"/>
            <wp:effectExtent l="0" t="0" r="0" b="0"/>
            <wp:docPr id="191"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3239770"/>
                    </a:xfrm>
                    <a:prstGeom prst="rect">
                      <a:avLst/>
                    </a:prstGeom>
                  </pic:spPr>
                </pic:pic>
              </a:graphicData>
            </a:graphic>
          </wp:inline>
        </w:drawing>
      </w:r>
    </w:p>
    <w:p w:rsidR="0004110D" w:rsidRDefault="0004110D">
      <w:pPr>
        <w:rPr>
          <w:rFonts w:ascii="Tahoma" w:hAnsi="Tahoma" w:cs="Tahoma"/>
          <w:b/>
        </w:rPr>
      </w:pPr>
      <w:r>
        <w:rPr>
          <w:rFonts w:ascii="Tahoma" w:hAnsi="Tahoma" w:cs="Tahoma"/>
          <w:b/>
        </w:rPr>
        <w:br w:type="page"/>
      </w: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1084C67C" wp14:editId="4509988D">
            <wp:extent cx="5759450" cy="3239770"/>
            <wp:effectExtent l="0" t="0" r="0" b="0"/>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9450" cy="3239770"/>
                    </a:xfrm>
                    <a:prstGeom prst="rect">
                      <a:avLst/>
                    </a:prstGeom>
                  </pic:spPr>
                </pic:pic>
              </a:graphicData>
            </a:graphic>
          </wp:inline>
        </w:drawing>
      </w:r>
    </w:p>
    <w:p w:rsidR="0004110D" w:rsidRDefault="0004110D" w:rsidP="0004110D">
      <w:pPr>
        <w:rPr>
          <w:rFonts w:ascii="Tahoma" w:hAnsi="Tahoma" w:cs="Tahoma"/>
          <w:b/>
        </w:rPr>
      </w:pP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289F73F6" wp14:editId="23D4284C">
            <wp:extent cx="5759450" cy="3239770"/>
            <wp:effectExtent l="0" t="0" r="0" b="0"/>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59450" cy="3239770"/>
                    </a:xfrm>
                    <a:prstGeom prst="rect">
                      <a:avLst/>
                    </a:prstGeom>
                  </pic:spPr>
                </pic:pic>
              </a:graphicData>
            </a:graphic>
          </wp:inline>
        </w:drawing>
      </w:r>
    </w:p>
    <w:p w:rsidR="0004110D" w:rsidRDefault="0004110D">
      <w:pPr>
        <w:rPr>
          <w:rFonts w:ascii="Tahoma" w:hAnsi="Tahoma" w:cs="Tahoma"/>
          <w:b/>
        </w:rPr>
      </w:pPr>
      <w:r>
        <w:rPr>
          <w:rFonts w:ascii="Tahoma" w:hAnsi="Tahoma" w:cs="Tahoma"/>
          <w:b/>
        </w:rPr>
        <w:br w:type="page"/>
      </w:r>
    </w:p>
    <w:p w:rsidR="0004110D" w:rsidRDefault="0004110D" w:rsidP="0004110D">
      <w:pPr>
        <w:rPr>
          <w:rFonts w:ascii="Tahoma" w:hAnsi="Tahoma" w:cs="Tahoma"/>
          <w:b/>
        </w:rPr>
      </w:pPr>
      <w:r w:rsidRPr="0004110D">
        <w:rPr>
          <w:rFonts w:ascii="Tahoma" w:hAnsi="Tahoma" w:cs="Tahoma"/>
          <w:b/>
          <w:noProof/>
          <w:lang w:eastAsia="nl-NL"/>
        </w:rPr>
        <w:drawing>
          <wp:inline distT="0" distB="0" distL="0" distR="0" wp14:anchorId="3A0CA2E3" wp14:editId="40F37086">
            <wp:extent cx="5759450" cy="3239770"/>
            <wp:effectExtent l="0" t="0" r="0" b="0"/>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9450" cy="3239770"/>
                    </a:xfrm>
                    <a:prstGeom prst="rect">
                      <a:avLst/>
                    </a:prstGeom>
                  </pic:spPr>
                </pic:pic>
              </a:graphicData>
            </a:graphic>
          </wp:inline>
        </w:drawing>
      </w:r>
    </w:p>
    <w:p w:rsidR="0004110D" w:rsidRDefault="0004110D" w:rsidP="0004110D">
      <w:pPr>
        <w:rPr>
          <w:rFonts w:ascii="Tahoma" w:hAnsi="Tahoma" w:cs="Tahoma"/>
          <w:b/>
        </w:rPr>
      </w:pPr>
    </w:p>
    <w:p w:rsidR="0004110D" w:rsidRPr="0004110D" w:rsidRDefault="0004110D" w:rsidP="0004110D">
      <w:pPr>
        <w:rPr>
          <w:rFonts w:ascii="Tahoma" w:hAnsi="Tahoma" w:cs="Tahoma"/>
          <w:b/>
        </w:rPr>
      </w:pPr>
      <w:r w:rsidRPr="0004110D">
        <w:rPr>
          <w:rFonts w:ascii="Tahoma" w:hAnsi="Tahoma" w:cs="Tahoma"/>
          <w:b/>
          <w:noProof/>
          <w:lang w:eastAsia="nl-NL"/>
        </w:rPr>
        <w:drawing>
          <wp:inline distT="0" distB="0" distL="0" distR="0" wp14:anchorId="1313D12E" wp14:editId="67C612A0">
            <wp:extent cx="5759450" cy="3239770"/>
            <wp:effectExtent l="0" t="0" r="0" b="0"/>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9450" cy="3239770"/>
                    </a:xfrm>
                    <a:prstGeom prst="rect">
                      <a:avLst/>
                    </a:prstGeom>
                  </pic:spPr>
                </pic:pic>
              </a:graphicData>
            </a:graphic>
          </wp:inline>
        </w:drawing>
      </w:r>
    </w:p>
    <w:p w:rsidR="005210E0" w:rsidRDefault="00913FF1">
      <w:pPr>
        <w:rPr>
          <w:rFonts w:ascii="Tahoma" w:hAnsi="Tahoma" w:cs="Tahoma"/>
          <w:b/>
        </w:rPr>
      </w:pPr>
      <w:r>
        <w:rPr>
          <w:rFonts w:ascii="Tahoma" w:hAnsi="Tahoma" w:cs="Tahoma"/>
          <w:b/>
        </w:rPr>
        <w:br w:type="page"/>
      </w:r>
    </w:p>
    <w:p w:rsidR="00153E90" w:rsidRPr="004A52DC" w:rsidRDefault="00913FF1" w:rsidP="008866F3">
      <w:pPr>
        <w:pStyle w:val="Kop1"/>
        <w:numPr>
          <w:ilvl w:val="0"/>
          <w:numId w:val="1"/>
        </w:numPr>
        <w:rPr>
          <w:rFonts w:ascii="Tahoma" w:hAnsi="Tahoma" w:cs="Tahoma"/>
          <w:b/>
          <w:color w:val="auto"/>
        </w:rPr>
      </w:pPr>
      <w:bookmarkStart w:id="68" w:name="_Toc61959329"/>
      <w:r w:rsidRPr="004A52DC">
        <w:rPr>
          <w:rFonts w:ascii="Tahoma" w:hAnsi="Tahoma" w:cs="Tahoma"/>
          <w:b/>
          <w:color w:val="auto"/>
        </w:rPr>
        <w:t>Klachtenmanagement</w:t>
      </w:r>
      <w:r w:rsidR="00B139E7" w:rsidRPr="004A52DC">
        <w:rPr>
          <w:rFonts w:ascii="Tahoma" w:hAnsi="Tahoma" w:cs="Tahoma"/>
          <w:b/>
          <w:color w:val="auto"/>
        </w:rPr>
        <w:t xml:space="preserve"> 1 en 2</w:t>
      </w:r>
      <w:bookmarkEnd w:id="68"/>
    </w:p>
    <w:p w:rsidR="00314684" w:rsidRDefault="00314684" w:rsidP="00314684">
      <w:pPr>
        <w:rPr>
          <w:rFonts w:ascii="Tahoma" w:hAnsi="Tahoma"/>
          <w:i/>
          <w:color w:val="999999"/>
          <w:sz w:val="20"/>
          <w:szCs w:val="16"/>
        </w:rPr>
      </w:pPr>
    </w:p>
    <w:p w:rsidR="00314684" w:rsidRPr="002F16EB" w:rsidRDefault="00314684" w:rsidP="008866F3">
      <w:pPr>
        <w:keepNext/>
        <w:keepLines/>
        <w:numPr>
          <w:ilvl w:val="1"/>
          <w:numId w:val="1"/>
        </w:numPr>
        <w:spacing w:before="40" w:line="259" w:lineRule="auto"/>
        <w:outlineLvl w:val="1"/>
        <w:rPr>
          <w:rFonts w:ascii="Arial" w:eastAsiaTheme="majorEastAsia" w:hAnsi="Arial" w:cs="Arial"/>
        </w:rPr>
      </w:pPr>
      <w:bookmarkStart w:id="69" w:name="_Toc61959330"/>
      <w:r w:rsidRPr="002F16EB">
        <w:rPr>
          <w:rFonts w:ascii="Arial" w:eastAsiaTheme="majorEastAsia" w:hAnsi="Arial" w:cs="Arial"/>
        </w:rPr>
        <w:t>Inhoudsopgave</w:t>
      </w:r>
      <w:r w:rsidR="00B139E7">
        <w:rPr>
          <w:rFonts w:ascii="Arial" w:eastAsiaTheme="majorEastAsia" w:hAnsi="Arial" w:cs="Arial"/>
        </w:rPr>
        <w:t xml:space="preserve"> Klachtenmanagement 1</w:t>
      </w:r>
      <w:bookmarkEnd w:id="69"/>
    </w:p>
    <w:p w:rsidR="00314684" w:rsidRPr="002F16EB" w:rsidRDefault="00314684" w:rsidP="00314684">
      <w:pPr>
        <w:tabs>
          <w:tab w:val="left" w:pos="7938"/>
        </w:tabs>
        <w:rPr>
          <w:rFonts w:ascii="Arial" w:hAnsi="Arial" w:cs="Arial"/>
          <w:sz w:val="20"/>
          <w:szCs w:val="20"/>
        </w:rPr>
      </w:pPr>
      <w:r w:rsidRPr="002F16EB">
        <w:rPr>
          <w:rFonts w:ascii="Arial" w:hAnsi="Arial" w:cs="Arial"/>
          <w:sz w:val="20"/>
          <w:szCs w:val="20"/>
        </w:rPr>
        <w:tab/>
      </w:r>
    </w:p>
    <w:p w:rsidR="00314684" w:rsidRPr="005210E0" w:rsidRDefault="00314684" w:rsidP="00781482">
      <w:pPr>
        <w:pStyle w:val="Lijstalinea"/>
        <w:numPr>
          <w:ilvl w:val="0"/>
          <w:numId w:val="147"/>
        </w:numPr>
        <w:rPr>
          <w:rFonts w:ascii="Arial" w:hAnsi="Arial" w:cs="Arial"/>
        </w:rPr>
      </w:pPr>
      <w:r w:rsidRPr="005210E0">
        <w:rPr>
          <w:rFonts w:ascii="Arial" w:hAnsi="Arial" w:cs="Arial"/>
        </w:rPr>
        <w:t>Doelstelling</w:t>
      </w:r>
      <w:r w:rsidRPr="005210E0">
        <w:rPr>
          <w:rFonts w:ascii="Arial" w:hAnsi="Arial" w:cs="Arial"/>
        </w:rPr>
        <w:tab/>
      </w:r>
      <w:r w:rsidRPr="005210E0">
        <w:rPr>
          <w:rFonts w:ascii="Arial" w:hAnsi="Arial" w:cs="Arial"/>
        </w:rPr>
        <w:tab/>
      </w:r>
    </w:p>
    <w:p w:rsidR="00314684" w:rsidRPr="005210E0" w:rsidRDefault="00314684" w:rsidP="00781482">
      <w:pPr>
        <w:pStyle w:val="Lijstalinea"/>
        <w:numPr>
          <w:ilvl w:val="0"/>
          <w:numId w:val="147"/>
        </w:numPr>
        <w:rPr>
          <w:rFonts w:ascii="Arial" w:hAnsi="Arial" w:cs="Arial"/>
        </w:rPr>
      </w:pPr>
      <w:r w:rsidRPr="005210E0">
        <w:rPr>
          <w:rFonts w:ascii="Arial" w:hAnsi="Arial" w:cs="Arial"/>
        </w:rPr>
        <w:t>Inleiding</w:t>
      </w:r>
      <w:r w:rsidRPr="005210E0">
        <w:rPr>
          <w:rFonts w:ascii="Arial" w:hAnsi="Arial" w:cs="Arial"/>
        </w:rPr>
        <w:tab/>
      </w:r>
      <w:r w:rsidRPr="005210E0">
        <w:rPr>
          <w:rFonts w:ascii="Arial" w:hAnsi="Arial" w:cs="Arial"/>
        </w:rPr>
        <w:tab/>
      </w:r>
    </w:p>
    <w:p w:rsidR="00314684" w:rsidRPr="005210E0" w:rsidRDefault="00314684" w:rsidP="00781482">
      <w:pPr>
        <w:pStyle w:val="Lijstalinea"/>
        <w:numPr>
          <w:ilvl w:val="0"/>
          <w:numId w:val="147"/>
        </w:numPr>
        <w:rPr>
          <w:rFonts w:ascii="Arial" w:hAnsi="Arial" w:cs="Arial"/>
        </w:rPr>
      </w:pPr>
      <w:r w:rsidRPr="005210E0">
        <w:rPr>
          <w:rFonts w:ascii="Arial" w:hAnsi="Arial" w:cs="Arial"/>
        </w:rPr>
        <w:t>Bewustwording</w:t>
      </w:r>
      <w:r w:rsidRPr="005210E0">
        <w:rPr>
          <w:rFonts w:ascii="Arial" w:hAnsi="Arial" w:cs="Arial"/>
        </w:rPr>
        <w:tab/>
      </w:r>
    </w:p>
    <w:p w:rsidR="00314684" w:rsidRPr="005210E0" w:rsidRDefault="00314684" w:rsidP="00781482">
      <w:pPr>
        <w:pStyle w:val="Lijstalinea"/>
        <w:numPr>
          <w:ilvl w:val="0"/>
          <w:numId w:val="147"/>
        </w:numPr>
        <w:rPr>
          <w:rFonts w:ascii="Arial" w:hAnsi="Arial" w:cs="Arial"/>
        </w:rPr>
      </w:pPr>
      <w:r w:rsidRPr="005210E0">
        <w:rPr>
          <w:rFonts w:ascii="Arial" w:hAnsi="Arial" w:cs="Arial"/>
        </w:rPr>
        <w:t>Visie, beleid en leiderschap</w:t>
      </w:r>
      <w:r w:rsidRPr="005210E0">
        <w:rPr>
          <w:rFonts w:ascii="Arial" w:hAnsi="Arial" w:cs="Arial"/>
        </w:rPr>
        <w:tab/>
      </w:r>
    </w:p>
    <w:p w:rsidR="00314684" w:rsidRPr="005210E0" w:rsidRDefault="00314684" w:rsidP="00781482">
      <w:pPr>
        <w:pStyle w:val="Lijstalinea"/>
        <w:numPr>
          <w:ilvl w:val="0"/>
          <w:numId w:val="147"/>
        </w:numPr>
        <w:rPr>
          <w:rFonts w:ascii="Arial" w:hAnsi="Arial" w:cs="Arial"/>
        </w:rPr>
      </w:pPr>
      <w:r w:rsidRPr="005210E0">
        <w:rPr>
          <w:rFonts w:ascii="Arial" w:hAnsi="Arial" w:cs="Arial"/>
        </w:rPr>
        <w:t>Procesontwerp</w:t>
      </w:r>
      <w:r w:rsidRPr="005210E0">
        <w:rPr>
          <w:rFonts w:ascii="Arial" w:hAnsi="Arial" w:cs="Arial"/>
        </w:rPr>
        <w:tab/>
      </w:r>
    </w:p>
    <w:p w:rsidR="00314684" w:rsidRPr="005210E0" w:rsidRDefault="00314684" w:rsidP="00781482">
      <w:pPr>
        <w:pStyle w:val="Lijstalinea"/>
        <w:numPr>
          <w:ilvl w:val="0"/>
          <w:numId w:val="147"/>
        </w:numPr>
        <w:rPr>
          <w:rFonts w:ascii="Arial" w:hAnsi="Arial" w:cs="Arial"/>
        </w:rPr>
      </w:pPr>
      <w:r w:rsidRPr="005210E0">
        <w:rPr>
          <w:rFonts w:ascii="Arial" w:hAnsi="Arial" w:cs="Arial"/>
        </w:rPr>
        <w:t>Cultuur en mentaliteit</w:t>
      </w:r>
      <w:r w:rsidRPr="005210E0">
        <w:rPr>
          <w:rFonts w:ascii="Arial" w:hAnsi="Arial" w:cs="Arial"/>
        </w:rPr>
        <w:tab/>
      </w:r>
    </w:p>
    <w:p w:rsidR="00314684" w:rsidRPr="005210E0" w:rsidRDefault="00314684" w:rsidP="00781482">
      <w:pPr>
        <w:pStyle w:val="Lijstalinea"/>
        <w:numPr>
          <w:ilvl w:val="0"/>
          <w:numId w:val="147"/>
        </w:numPr>
        <w:rPr>
          <w:rFonts w:ascii="Arial" w:hAnsi="Arial" w:cs="Arial"/>
        </w:rPr>
      </w:pPr>
      <w:r w:rsidRPr="005210E0">
        <w:rPr>
          <w:rFonts w:ascii="Arial" w:hAnsi="Arial" w:cs="Arial"/>
        </w:rPr>
        <w:t>Leren en verbeteren</w:t>
      </w:r>
      <w:r w:rsidRPr="005210E0">
        <w:rPr>
          <w:rFonts w:ascii="Arial" w:hAnsi="Arial" w:cs="Arial"/>
        </w:rPr>
        <w:tab/>
      </w:r>
    </w:p>
    <w:p w:rsidR="002F16EB" w:rsidRPr="005210E0" w:rsidRDefault="00314684" w:rsidP="00781482">
      <w:pPr>
        <w:pStyle w:val="Lijstalinea"/>
        <w:numPr>
          <w:ilvl w:val="0"/>
          <w:numId w:val="147"/>
        </w:numPr>
        <w:rPr>
          <w:rFonts w:ascii="Arial" w:hAnsi="Arial" w:cs="Arial"/>
        </w:rPr>
      </w:pPr>
      <w:r w:rsidRPr="005210E0">
        <w:rPr>
          <w:rFonts w:ascii="Arial" w:hAnsi="Arial" w:cs="Arial"/>
        </w:rPr>
        <w:t>Wat kun je als klachtenfunctionaris met klachtenmanagement?</w:t>
      </w:r>
    </w:p>
    <w:p w:rsidR="00314684" w:rsidRPr="002F16EB" w:rsidRDefault="00314684" w:rsidP="002F16EB">
      <w:pPr>
        <w:pStyle w:val="Lijstalinea"/>
        <w:rPr>
          <w:rFonts w:ascii="Arial" w:hAnsi="Arial" w:cs="Arial"/>
        </w:rPr>
      </w:pPr>
      <w:r w:rsidRPr="002F16EB">
        <w:rPr>
          <w:rFonts w:ascii="Arial" w:hAnsi="Arial" w:cs="Arial"/>
        </w:rPr>
        <w:tab/>
      </w:r>
      <w:r w:rsidR="002F16EB" w:rsidRPr="002F16EB">
        <w:rPr>
          <w:rFonts w:ascii="Arial" w:hAnsi="Arial" w:cs="Arial"/>
        </w:rPr>
        <w:t xml:space="preserve">  </w:t>
      </w:r>
    </w:p>
    <w:p w:rsidR="00314684" w:rsidRPr="002F16EB" w:rsidRDefault="00314684" w:rsidP="008866F3">
      <w:pPr>
        <w:keepNext/>
        <w:keepLines/>
        <w:numPr>
          <w:ilvl w:val="1"/>
          <w:numId w:val="1"/>
        </w:numPr>
        <w:spacing w:before="40" w:line="259" w:lineRule="auto"/>
        <w:outlineLvl w:val="1"/>
        <w:rPr>
          <w:rFonts w:ascii="Arial" w:eastAsiaTheme="majorEastAsia" w:hAnsi="Arial" w:cs="Arial"/>
        </w:rPr>
      </w:pPr>
      <w:bookmarkStart w:id="70" w:name="_Toc61959331"/>
      <w:r w:rsidRPr="002F16EB">
        <w:rPr>
          <w:rFonts w:ascii="Arial" w:eastAsiaTheme="majorEastAsia" w:hAnsi="Arial" w:cs="Arial"/>
        </w:rPr>
        <w:t>Doelstelling</w:t>
      </w:r>
      <w:bookmarkEnd w:id="70"/>
    </w:p>
    <w:p w:rsidR="00314684" w:rsidRDefault="00314684" w:rsidP="00314684">
      <w:pPr>
        <w:spacing w:line="276" w:lineRule="auto"/>
        <w:rPr>
          <w:rFonts w:ascii="Tahoma" w:hAnsi="Tahoma" w:cs="Tahoma"/>
          <w:b/>
        </w:rPr>
      </w:pPr>
    </w:p>
    <w:p w:rsidR="00314684" w:rsidRPr="002F16EB" w:rsidRDefault="00314684" w:rsidP="00314684">
      <w:pPr>
        <w:spacing w:line="276" w:lineRule="auto"/>
        <w:rPr>
          <w:rFonts w:ascii="Arial" w:hAnsi="Arial" w:cs="Arial"/>
          <w:b/>
        </w:rPr>
      </w:pPr>
      <w:r w:rsidRPr="002F16EB">
        <w:rPr>
          <w:rFonts w:ascii="Arial" w:hAnsi="Arial" w:cs="Arial"/>
          <w:b/>
        </w:rPr>
        <w:t>Doel van de module klachtenmanagement:</w:t>
      </w:r>
    </w:p>
    <w:p w:rsidR="00314684" w:rsidRPr="002F16EB" w:rsidRDefault="00314684" w:rsidP="00314684">
      <w:pPr>
        <w:spacing w:line="276" w:lineRule="auto"/>
        <w:rPr>
          <w:rFonts w:ascii="Arial" w:hAnsi="Arial" w:cs="Arial"/>
        </w:rPr>
      </w:pPr>
      <w:r w:rsidRPr="002F16EB">
        <w:rPr>
          <w:rFonts w:ascii="Arial" w:hAnsi="Arial" w:cs="Arial"/>
        </w:rPr>
        <w:t xml:space="preserve">Het krijgen van inzicht in alle facetten van klachtenmanagement in een zorginstelling en de rol die de klachtenfunctionaris daarin kan spelen. </w:t>
      </w:r>
    </w:p>
    <w:p w:rsidR="00314684" w:rsidRPr="002F16EB" w:rsidRDefault="00314684" w:rsidP="00314684">
      <w:pPr>
        <w:spacing w:line="276" w:lineRule="auto"/>
        <w:rPr>
          <w:rFonts w:ascii="Arial" w:hAnsi="Arial" w:cs="Arial"/>
        </w:rPr>
      </w:pPr>
    </w:p>
    <w:p w:rsidR="00314684" w:rsidRPr="002F16EB" w:rsidRDefault="00314684" w:rsidP="00314684">
      <w:pPr>
        <w:spacing w:line="276" w:lineRule="auto"/>
        <w:rPr>
          <w:rFonts w:ascii="Arial" w:hAnsi="Arial" w:cs="Arial"/>
          <w:b/>
        </w:rPr>
      </w:pPr>
      <w:r w:rsidRPr="002F16EB">
        <w:rPr>
          <w:rFonts w:ascii="Arial" w:hAnsi="Arial" w:cs="Arial"/>
          <w:b/>
        </w:rPr>
        <w:t>Tijdens de module wordt besproken:</w:t>
      </w:r>
    </w:p>
    <w:p w:rsidR="00314684" w:rsidRPr="002F16EB" w:rsidRDefault="00314684" w:rsidP="00781482">
      <w:pPr>
        <w:pStyle w:val="Lijstalinea"/>
        <w:numPr>
          <w:ilvl w:val="0"/>
          <w:numId w:val="39"/>
        </w:numPr>
        <w:spacing w:line="276" w:lineRule="auto"/>
        <w:rPr>
          <w:rFonts w:ascii="Arial" w:hAnsi="Arial" w:cs="Arial"/>
        </w:rPr>
      </w:pPr>
      <w:r w:rsidRPr="002F16EB">
        <w:rPr>
          <w:rFonts w:ascii="Arial" w:hAnsi="Arial" w:cs="Arial"/>
        </w:rPr>
        <w:t>de verschillende elementen van klachtenmanagement</w:t>
      </w:r>
    </w:p>
    <w:p w:rsidR="00314684" w:rsidRPr="002F16EB" w:rsidRDefault="00314684" w:rsidP="00781482">
      <w:pPr>
        <w:pStyle w:val="Lijstalinea"/>
        <w:numPr>
          <w:ilvl w:val="0"/>
          <w:numId w:val="39"/>
        </w:numPr>
        <w:spacing w:line="276" w:lineRule="auto"/>
        <w:rPr>
          <w:rFonts w:ascii="Arial" w:hAnsi="Arial" w:cs="Arial"/>
        </w:rPr>
      </w:pPr>
      <w:r w:rsidRPr="002F16EB">
        <w:rPr>
          <w:rFonts w:ascii="Arial" w:hAnsi="Arial" w:cs="Arial"/>
        </w:rPr>
        <w:t>de inbedding van de klachtenbemiddeling in het kwaliteitsbeleid van de instelling</w:t>
      </w:r>
    </w:p>
    <w:p w:rsidR="00314684" w:rsidRPr="002F16EB" w:rsidRDefault="00314684" w:rsidP="00781482">
      <w:pPr>
        <w:pStyle w:val="Lijstalinea"/>
        <w:numPr>
          <w:ilvl w:val="0"/>
          <w:numId w:val="39"/>
        </w:numPr>
        <w:spacing w:line="276" w:lineRule="auto"/>
        <w:rPr>
          <w:rFonts w:ascii="Arial" w:hAnsi="Arial" w:cs="Arial"/>
        </w:rPr>
      </w:pPr>
      <w:r w:rsidRPr="002F16EB">
        <w:rPr>
          <w:rFonts w:ascii="Arial" w:hAnsi="Arial" w:cs="Arial"/>
        </w:rPr>
        <w:t xml:space="preserve">verschillende invalshoeken, instrumenten om klachtenmanagement te verbeteren </w:t>
      </w:r>
    </w:p>
    <w:p w:rsidR="00314684" w:rsidRPr="002F16EB" w:rsidRDefault="00314684" w:rsidP="00314684">
      <w:pPr>
        <w:spacing w:line="276" w:lineRule="auto"/>
        <w:rPr>
          <w:rFonts w:ascii="Arial" w:hAnsi="Arial" w:cs="Arial"/>
        </w:rPr>
      </w:pPr>
    </w:p>
    <w:p w:rsidR="00314684" w:rsidRPr="002F16EB" w:rsidRDefault="00314684" w:rsidP="00314684">
      <w:pPr>
        <w:spacing w:line="276" w:lineRule="auto"/>
        <w:rPr>
          <w:rFonts w:ascii="Arial" w:hAnsi="Arial" w:cs="Arial"/>
          <w:b/>
        </w:rPr>
      </w:pPr>
      <w:r w:rsidRPr="002F16EB">
        <w:rPr>
          <w:rFonts w:ascii="Arial" w:hAnsi="Arial" w:cs="Arial"/>
          <w:b/>
        </w:rPr>
        <w:t>Na de module:</w:t>
      </w:r>
    </w:p>
    <w:p w:rsidR="00314684" w:rsidRPr="002F16EB" w:rsidRDefault="00314684" w:rsidP="00781482">
      <w:pPr>
        <w:pStyle w:val="Lijstalinea"/>
        <w:numPr>
          <w:ilvl w:val="0"/>
          <w:numId w:val="148"/>
        </w:numPr>
        <w:spacing w:line="276" w:lineRule="auto"/>
        <w:rPr>
          <w:rFonts w:ascii="Arial" w:hAnsi="Arial" w:cs="Arial"/>
        </w:rPr>
      </w:pPr>
      <w:r w:rsidRPr="002F16EB">
        <w:rPr>
          <w:rFonts w:ascii="Arial" w:hAnsi="Arial" w:cs="Arial"/>
        </w:rPr>
        <w:t>weet je hoe klachtenbeleid is ingebed in het overkoepelende beleid (klantbeleid, kwaliteitsbeleid) van een organisatie</w:t>
      </w:r>
    </w:p>
    <w:p w:rsidR="00314684" w:rsidRPr="002F16EB" w:rsidRDefault="00314684" w:rsidP="00781482">
      <w:pPr>
        <w:pStyle w:val="Lijstalinea"/>
        <w:numPr>
          <w:ilvl w:val="0"/>
          <w:numId w:val="148"/>
        </w:numPr>
        <w:spacing w:line="276" w:lineRule="auto"/>
        <w:rPr>
          <w:rFonts w:ascii="Arial" w:hAnsi="Arial" w:cs="Arial"/>
        </w:rPr>
      </w:pPr>
      <w:r w:rsidRPr="002F16EB">
        <w:rPr>
          <w:rFonts w:ascii="Arial" w:hAnsi="Arial" w:cs="Arial"/>
        </w:rPr>
        <w:t xml:space="preserve">heb je inzicht in de verschillende actoren in het klachtenmanagement en welke rollen, verantwoordelijkheden en bevoegdheden ieder heeft  </w:t>
      </w:r>
    </w:p>
    <w:p w:rsidR="00314684" w:rsidRPr="002F16EB" w:rsidRDefault="00314684" w:rsidP="00781482">
      <w:pPr>
        <w:pStyle w:val="Lijstalinea"/>
        <w:numPr>
          <w:ilvl w:val="0"/>
          <w:numId w:val="148"/>
        </w:numPr>
        <w:spacing w:line="276" w:lineRule="auto"/>
        <w:rPr>
          <w:rFonts w:ascii="Arial" w:hAnsi="Arial" w:cs="Arial"/>
        </w:rPr>
      </w:pPr>
      <w:r w:rsidRPr="002F16EB">
        <w:rPr>
          <w:rFonts w:ascii="Arial" w:hAnsi="Arial" w:cs="Arial"/>
        </w:rPr>
        <w:t xml:space="preserve">heb je aanknopingspunten hoe je vanuit de positie van klachtenfunctionaris bijdraagt aan (het verbeteren van) het klachtenmanagement in een instelling </w:t>
      </w:r>
    </w:p>
    <w:p w:rsidR="00314684" w:rsidRDefault="00314684" w:rsidP="00314684">
      <w:pPr>
        <w:spacing w:line="276" w:lineRule="auto"/>
        <w:rPr>
          <w:rFonts w:ascii="Arial" w:hAnsi="Arial" w:cs="Arial"/>
        </w:rPr>
      </w:pPr>
    </w:p>
    <w:p w:rsidR="00314684" w:rsidRPr="002F16EB" w:rsidRDefault="00314684" w:rsidP="00314684">
      <w:pPr>
        <w:spacing w:line="276" w:lineRule="auto"/>
        <w:rPr>
          <w:rFonts w:ascii="Arial" w:hAnsi="Arial" w:cs="Arial"/>
          <w:b/>
        </w:rPr>
      </w:pPr>
      <w:r w:rsidRPr="002F16EB">
        <w:rPr>
          <w:rFonts w:ascii="Arial" w:hAnsi="Arial" w:cs="Arial"/>
          <w:b/>
        </w:rPr>
        <w:t>Versterkte competenties in deze module:</w:t>
      </w:r>
    </w:p>
    <w:p w:rsidR="00314684" w:rsidRPr="002F16EB" w:rsidRDefault="00314684" w:rsidP="00781482">
      <w:pPr>
        <w:pStyle w:val="Lijstalinea"/>
        <w:numPr>
          <w:ilvl w:val="0"/>
          <w:numId w:val="40"/>
        </w:numPr>
        <w:spacing w:line="276" w:lineRule="auto"/>
        <w:rPr>
          <w:rFonts w:ascii="Arial" w:hAnsi="Arial" w:cs="Arial"/>
        </w:rPr>
      </w:pPr>
      <w:r w:rsidRPr="002F16EB">
        <w:rPr>
          <w:rFonts w:ascii="Arial" w:hAnsi="Arial" w:cs="Arial"/>
        </w:rPr>
        <w:t>inzicht in theorie van klachtenmanagement</w:t>
      </w:r>
    </w:p>
    <w:p w:rsidR="00314684" w:rsidRPr="002F16EB" w:rsidRDefault="00314684" w:rsidP="00781482">
      <w:pPr>
        <w:pStyle w:val="Lijstalinea"/>
        <w:numPr>
          <w:ilvl w:val="0"/>
          <w:numId w:val="40"/>
        </w:numPr>
        <w:spacing w:line="276" w:lineRule="auto"/>
        <w:rPr>
          <w:rFonts w:ascii="Arial" w:hAnsi="Arial" w:cs="Arial"/>
        </w:rPr>
      </w:pPr>
      <w:r w:rsidRPr="002F16EB">
        <w:rPr>
          <w:rFonts w:ascii="Arial" w:hAnsi="Arial" w:cs="Arial"/>
        </w:rPr>
        <w:t>oog voor diverse verantwoordelijkheden, posities en belangen van de verschillende actoren (waaronder de klachtenfunctionaris) in de organisatie op gebied van klachtenmanagement en klachtenbeleid</w:t>
      </w:r>
    </w:p>
    <w:p w:rsidR="00314684" w:rsidRPr="002F16EB" w:rsidRDefault="00314684" w:rsidP="00781482">
      <w:pPr>
        <w:pStyle w:val="Lijstalinea"/>
        <w:numPr>
          <w:ilvl w:val="0"/>
          <w:numId w:val="40"/>
        </w:numPr>
        <w:spacing w:line="276" w:lineRule="auto"/>
        <w:rPr>
          <w:rFonts w:ascii="Arial" w:hAnsi="Arial" w:cs="Arial"/>
        </w:rPr>
      </w:pPr>
      <w:r w:rsidRPr="002F16EB">
        <w:rPr>
          <w:rFonts w:ascii="Arial" w:hAnsi="Arial" w:cs="Arial"/>
        </w:rPr>
        <w:t>versterking van adviesrol op gebied van klachtenmanagement</w:t>
      </w:r>
    </w:p>
    <w:p w:rsidR="00314684" w:rsidRPr="002F16EB" w:rsidRDefault="00314684" w:rsidP="00314684">
      <w:pPr>
        <w:rPr>
          <w:rFonts w:ascii="Arial" w:hAnsi="Arial" w:cs="Arial"/>
          <w:sz w:val="20"/>
          <w:szCs w:val="20"/>
        </w:rPr>
      </w:pPr>
    </w:p>
    <w:p w:rsidR="00314684" w:rsidRPr="002F16EB" w:rsidRDefault="002F16EB" w:rsidP="008866F3">
      <w:pPr>
        <w:keepNext/>
        <w:keepLines/>
        <w:numPr>
          <w:ilvl w:val="1"/>
          <w:numId w:val="1"/>
        </w:numPr>
        <w:spacing w:before="40" w:line="259" w:lineRule="auto"/>
        <w:outlineLvl w:val="1"/>
        <w:rPr>
          <w:rFonts w:ascii="Arial" w:eastAsiaTheme="majorEastAsia" w:hAnsi="Arial" w:cs="Arial"/>
        </w:rPr>
      </w:pPr>
      <w:bookmarkStart w:id="71" w:name="_Toc61959332"/>
      <w:r>
        <w:rPr>
          <w:rFonts w:ascii="Arial" w:eastAsiaTheme="majorEastAsia" w:hAnsi="Arial" w:cs="Arial"/>
        </w:rPr>
        <w:t>I</w:t>
      </w:r>
      <w:r w:rsidR="00314684" w:rsidRPr="002F16EB">
        <w:rPr>
          <w:rFonts w:ascii="Arial" w:eastAsiaTheme="majorEastAsia" w:hAnsi="Arial" w:cs="Arial"/>
        </w:rPr>
        <w:t>nleiding</w:t>
      </w:r>
      <w:bookmarkEnd w:id="71"/>
    </w:p>
    <w:p w:rsidR="00314684" w:rsidRDefault="00314684" w:rsidP="00314684">
      <w:pPr>
        <w:rPr>
          <w:rFonts w:ascii="Tahoma" w:hAnsi="Tahoma" w:cs="Tahoma"/>
          <w:sz w:val="20"/>
          <w:szCs w:val="20"/>
        </w:rPr>
      </w:pPr>
    </w:p>
    <w:p w:rsidR="00314684" w:rsidRPr="002F16EB" w:rsidRDefault="00314684" w:rsidP="00314684">
      <w:pPr>
        <w:spacing w:line="276" w:lineRule="auto"/>
        <w:rPr>
          <w:rFonts w:ascii="Arial" w:hAnsi="Arial" w:cs="Arial"/>
        </w:rPr>
      </w:pPr>
      <w:r w:rsidRPr="002F16EB">
        <w:rPr>
          <w:rFonts w:ascii="Arial" w:hAnsi="Arial" w:cs="Arial"/>
        </w:rPr>
        <w:t xml:space="preserve">Dit hoofdstuk gaat over klachtenmanagement - de beleidsmatige kant van het omgaan met onvrede van klanten. Geen enkele zorginstelling is helemaal blanco op het gebied van klachtenmanagement. Als je als klachtenfunctionaris gaat werken in een zorginstelling, betekent dit dat er is nagedacht over hoe om te gaan met klachten. Hoever die gedachten gaan, wat er is vastgelegd, verschilt per instelling/zorgaanbieder.  </w:t>
      </w:r>
    </w:p>
    <w:p w:rsidR="00314684" w:rsidRPr="002F16EB" w:rsidRDefault="00314684" w:rsidP="00314684">
      <w:pPr>
        <w:spacing w:line="276" w:lineRule="auto"/>
        <w:rPr>
          <w:rFonts w:ascii="Arial" w:hAnsi="Arial" w:cs="Arial"/>
          <w:b/>
        </w:rPr>
      </w:pPr>
    </w:p>
    <w:p w:rsidR="00314684" w:rsidRPr="002F16EB" w:rsidRDefault="00314684" w:rsidP="00314684">
      <w:pPr>
        <w:spacing w:line="276" w:lineRule="auto"/>
        <w:rPr>
          <w:rFonts w:ascii="Arial" w:hAnsi="Arial" w:cs="Arial"/>
        </w:rPr>
      </w:pPr>
      <w:r w:rsidRPr="002F16EB">
        <w:rPr>
          <w:rFonts w:ascii="Arial" w:hAnsi="Arial" w:cs="Arial"/>
        </w:rPr>
        <w:t xml:space="preserve">In commerciële bedrijven is het denken over klachtenmanagement vaak verder gevorderd dan in de non-profitsector. Klantenbehoud is bij een bedrijf als KLM of KPN essentieel voor het voortbestaan van de organisatie. In de non-profitsector, zoals de zorg grotendeels is, is die relatie minder direct, maar juist daarom valt er veel te leren van de ervaringen in de profitsector.  </w:t>
      </w:r>
    </w:p>
    <w:p w:rsidR="00314684" w:rsidRPr="002F16EB" w:rsidRDefault="00314684" w:rsidP="00314684">
      <w:pPr>
        <w:spacing w:line="276" w:lineRule="auto"/>
        <w:rPr>
          <w:rFonts w:ascii="Arial" w:hAnsi="Arial" w:cs="Arial"/>
        </w:rPr>
      </w:pPr>
      <w:r w:rsidRPr="002F16EB">
        <w:rPr>
          <w:rFonts w:ascii="Arial" w:hAnsi="Arial" w:cs="Arial"/>
        </w:rPr>
        <w:t xml:space="preserve">In deze reader wordt ingegaan op klachtenmanagement in het algemeen, breder dan de zorgsector alleen.  </w:t>
      </w:r>
    </w:p>
    <w:p w:rsidR="00314684" w:rsidRPr="002F16EB" w:rsidRDefault="00314684" w:rsidP="00314684">
      <w:pPr>
        <w:spacing w:line="276" w:lineRule="auto"/>
        <w:rPr>
          <w:rFonts w:ascii="Arial" w:hAnsi="Arial" w:cs="Arial"/>
          <w:b/>
        </w:rPr>
      </w:pPr>
    </w:p>
    <w:p w:rsidR="00314684" w:rsidRPr="002F16EB" w:rsidRDefault="00314684" w:rsidP="00314684">
      <w:pPr>
        <w:spacing w:line="276" w:lineRule="auto"/>
        <w:rPr>
          <w:rFonts w:ascii="Arial" w:hAnsi="Arial" w:cs="Arial"/>
        </w:rPr>
      </w:pPr>
      <w:r w:rsidRPr="002F16EB">
        <w:rPr>
          <w:rFonts w:ascii="Arial" w:hAnsi="Arial" w:cs="Arial"/>
        </w:rPr>
        <w:t xml:space="preserve">Voor zorgaanbieders zijn er op gebied van klachten wettelijke regels waar zij aan moeten voldoen (Wkkgz). In het verlengde van de wetgever is het toezicht in handen van  de Inspectie Gezondheidszorg en Jeugd (IGJ) bij wat van instellingen/zorgverleners mag worden verwacht bij de invulling van de wettelijke regels. </w:t>
      </w:r>
    </w:p>
    <w:p w:rsidR="00314684" w:rsidRPr="002F16EB" w:rsidRDefault="00314684" w:rsidP="00314684">
      <w:pPr>
        <w:spacing w:line="276" w:lineRule="auto"/>
        <w:rPr>
          <w:rFonts w:ascii="Arial" w:hAnsi="Arial" w:cs="Arial"/>
        </w:rPr>
      </w:pPr>
    </w:p>
    <w:p w:rsidR="00314684" w:rsidRPr="002F16EB" w:rsidRDefault="00314684" w:rsidP="00314684">
      <w:pPr>
        <w:spacing w:line="276" w:lineRule="auto"/>
        <w:rPr>
          <w:rFonts w:ascii="Arial" w:hAnsi="Arial" w:cs="Arial"/>
        </w:rPr>
      </w:pPr>
      <w:r w:rsidRPr="002F16EB">
        <w:rPr>
          <w:rFonts w:ascii="Arial" w:hAnsi="Arial" w:cs="Arial"/>
        </w:rPr>
        <w:t xml:space="preserve">Steeds meer zorginstellingen beschikken over een gecertificeerd kwaliteitssysteem (HKZ e.d.). Ook vrijwel alle gecertificeerde kwaliteitssystemen stellen eisen aan het klachtenmanagement van een instelling. </w:t>
      </w:r>
    </w:p>
    <w:p w:rsidR="00314684" w:rsidRPr="002F16EB" w:rsidRDefault="00314684" w:rsidP="00314684">
      <w:pPr>
        <w:spacing w:line="276" w:lineRule="auto"/>
        <w:rPr>
          <w:rFonts w:ascii="Arial" w:hAnsi="Arial" w:cs="Arial"/>
        </w:rPr>
      </w:pPr>
    </w:p>
    <w:p w:rsidR="00314684" w:rsidRPr="002F16EB" w:rsidRDefault="00314684" w:rsidP="00314684">
      <w:pPr>
        <w:spacing w:line="276" w:lineRule="auto"/>
        <w:rPr>
          <w:rFonts w:ascii="Arial" w:hAnsi="Arial" w:cs="Arial"/>
          <w:u w:val="single"/>
        </w:rPr>
      </w:pPr>
      <w:r w:rsidRPr="002F16EB">
        <w:rPr>
          <w:rFonts w:ascii="Arial" w:hAnsi="Arial" w:cs="Arial"/>
          <w:u w:val="single"/>
        </w:rPr>
        <w:t>Klachtenmanagement</w:t>
      </w:r>
    </w:p>
    <w:p w:rsidR="00314684" w:rsidRPr="002F16EB" w:rsidRDefault="00314684" w:rsidP="00314684">
      <w:pPr>
        <w:spacing w:line="276" w:lineRule="auto"/>
        <w:rPr>
          <w:rFonts w:ascii="Arial" w:hAnsi="Arial" w:cs="Arial"/>
        </w:rPr>
      </w:pPr>
      <w:r w:rsidRPr="002F16EB">
        <w:rPr>
          <w:rFonts w:ascii="Arial" w:hAnsi="Arial" w:cs="Arial"/>
        </w:rPr>
        <w:t xml:space="preserve">Zo langzamerhand zijn de meeste organisaties ervan doordrongen dat het belangrijk is om de klachten van hun klanten goed op te vangen en af te handelen. </w:t>
      </w:r>
    </w:p>
    <w:p w:rsidR="00314684" w:rsidRPr="002F16EB" w:rsidRDefault="00314684" w:rsidP="00314684">
      <w:pPr>
        <w:spacing w:line="276" w:lineRule="auto"/>
        <w:rPr>
          <w:rFonts w:ascii="Arial" w:hAnsi="Arial" w:cs="Arial"/>
        </w:rPr>
      </w:pPr>
      <w:r w:rsidRPr="002F16EB">
        <w:rPr>
          <w:rFonts w:ascii="Arial" w:hAnsi="Arial" w:cs="Arial"/>
        </w:rPr>
        <w:t>Goed omgaan met klachten maakt ook steeds vaker het verschil tussen 'goed' of 'slecht' in de ogen van de klant. Ook in de zorg is steeds meer sprake van concurrentie ofwel patiënten gedragen zich als consumenten die  een bewuste keuze maken bij wie de zorg wordt ‘ingekocht’, van wie ze zorg willen krijgen. Consumenten kunnen overstappen naar een andere zorgverlener als ze niet tevreden zijn over hun lopende behandeling (hoewel  de keuzevrijheid  door zorgverzekeraars wel kan worden beperkt.)</w:t>
      </w:r>
      <w:r w:rsidRPr="002F16EB">
        <w:rPr>
          <w:rFonts w:ascii="Arial" w:hAnsi="Arial" w:cs="Arial"/>
        </w:rPr>
        <w:br/>
        <w:t xml:space="preserve">Bovendien staat bij klachten niet alleen de klantrelatie op het spel, ook de reputatie van de organisatie is - via mond-tot-mond reclame, internetfora en consumentenprogramma's - in het geding. Klanten worden immers steeds kritischer en mondiger. Imagokwesties zijn nijpender, nu consumenten via het internet heel gemakkelijk hun onvrede aan de wereld kwijt kunnen. Denk aan facebook, twitter en sites als </w:t>
      </w:r>
      <w:r w:rsidRPr="002F16EB">
        <w:rPr>
          <w:rFonts w:ascii="Arial" w:hAnsi="Arial" w:cs="Arial"/>
          <w:u w:val="single"/>
        </w:rPr>
        <w:t>zorgkaartnederland.nl</w:t>
      </w:r>
      <w:r w:rsidRPr="002F16EB">
        <w:rPr>
          <w:rFonts w:ascii="Arial" w:hAnsi="Arial" w:cs="Arial"/>
        </w:rPr>
        <w:t>, waar zorgconsumenten een platform hebben om ervaringen te delen.</w:t>
      </w:r>
    </w:p>
    <w:p w:rsidR="00314684" w:rsidRPr="002F16EB" w:rsidRDefault="00314684" w:rsidP="00314684">
      <w:pPr>
        <w:pStyle w:val="Normaalweb"/>
        <w:spacing w:line="276" w:lineRule="auto"/>
        <w:rPr>
          <w:rFonts w:ascii="Arial" w:hAnsi="Arial" w:cs="Arial"/>
          <w:lang w:eastAsia="en-US"/>
        </w:rPr>
      </w:pPr>
      <w:r w:rsidRPr="002F16EB">
        <w:rPr>
          <w:rFonts w:ascii="Arial" w:hAnsi="Arial" w:cs="Arial"/>
          <w:lang w:eastAsia="en-US"/>
        </w:rPr>
        <w:t>Goed omgaan met klachten van klanten is een kenmerk van de succesvolle organisatie. De manier waarop wordt omgegaan met klachten heeft impact op:</w:t>
      </w:r>
      <w:r w:rsidRPr="002F16EB">
        <w:rPr>
          <w:rFonts w:ascii="Arial" w:hAnsi="Arial" w:cs="Arial"/>
          <w:lang w:eastAsia="en-US"/>
        </w:rPr>
        <w:br/>
        <w:t>- kwaliteit van de dienstverlening en daarmee klantentevredenheid</w:t>
      </w:r>
      <w:r w:rsidRPr="002F16EB">
        <w:rPr>
          <w:rFonts w:ascii="Arial" w:hAnsi="Arial" w:cs="Arial"/>
          <w:lang w:eastAsia="en-US"/>
        </w:rPr>
        <w:br/>
        <w:t>- klantbehoud</w:t>
      </w:r>
      <w:r w:rsidRPr="002F16EB">
        <w:rPr>
          <w:rFonts w:ascii="Arial" w:hAnsi="Arial" w:cs="Arial"/>
          <w:lang w:eastAsia="en-US"/>
        </w:rPr>
        <w:br/>
        <w:t>- kostenreductie</w:t>
      </w:r>
      <w:r w:rsidRPr="002F16EB">
        <w:rPr>
          <w:rFonts w:ascii="Arial" w:hAnsi="Arial" w:cs="Arial"/>
          <w:lang w:eastAsia="en-US"/>
        </w:rPr>
        <w:br/>
        <w:t>- medewerkerstevredenheid</w:t>
      </w:r>
      <w:r w:rsidRPr="002F16EB">
        <w:rPr>
          <w:rFonts w:ascii="Arial" w:hAnsi="Arial" w:cs="Arial"/>
          <w:lang w:eastAsia="en-US"/>
        </w:rPr>
        <w:br/>
        <w:t xml:space="preserve">- imago van de organisatie </w:t>
      </w:r>
    </w:p>
    <w:p w:rsidR="00314684" w:rsidRPr="002F16EB" w:rsidRDefault="00314684" w:rsidP="00314684">
      <w:pPr>
        <w:pStyle w:val="Lijstalinea"/>
        <w:spacing w:line="276" w:lineRule="auto"/>
        <w:ind w:left="0"/>
        <w:rPr>
          <w:rFonts w:ascii="Arial" w:hAnsi="Arial" w:cs="Arial"/>
        </w:rPr>
      </w:pPr>
      <w:r w:rsidRPr="002F16EB">
        <w:rPr>
          <w:rFonts w:ascii="Arial" w:hAnsi="Arial" w:cs="Arial"/>
        </w:rPr>
        <w:t xml:space="preserve">Het proces van klachtenafhandeling is een heel sterk instrument voor klantenbinding. De manier waarop klachten afgehandeld worden, bepaalt voor een groot deel hoe tevreden men is over het totale product/dienstverlening. Klanten van wie een klacht naar tevredenheid is afgehandeld zijn tevredener dan klanten die nooit een klacht hebben geuit. Dat wordt de </w:t>
      </w:r>
      <w:r w:rsidRPr="002F16EB">
        <w:rPr>
          <w:rFonts w:ascii="Arial" w:hAnsi="Arial" w:cs="Arial"/>
          <w:i/>
          <w:u w:val="single"/>
        </w:rPr>
        <w:t>service recovery paradox</w:t>
      </w:r>
      <w:r w:rsidRPr="002F16EB">
        <w:rPr>
          <w:rFonts w:ascii="Arial" w:hAnsi="Arial" w:cs="Arial"/>
        </w:rPr>
        <w:t xml:space="preserve"> genoemd. Uit onderzoek blijkt dat de service van een bedrijf, het aansluiten bij de klant, van groter belang is voor klantenbinding dan de kwaliteit van het product of de prijs ervan. </w:t>
      </w:r>
    </w:p>
    <w:p w:rsidR="00314684" w:rsidRPr="002F16EB" w:rsidRDefault="00314684" w:rsidP="00314684">
      <w:pPr>
        <w:spacing w:line="276" w:lineRule="auto"/>
        <w:rPr>
          <w:rFonts w:ascii="Arial" w:hAnsi="Arial" w:cs="Arial"/>
          <w:b/>
        </w:rPr>
      </w:pPr>
      <w:r w:rsidRPr="002F16EB">
        <w:rPr>
          <w:rFonts w:ascii="Arial" w:hAnsi="Arial" w:cs="Arial"/>
          <w:b/>
        </w:rPr>
        <w:t xml:space="preserve"> </w:t>
      </w:r>
    </w:p>
    <w:p w:rsidR="00314684" w:rsidRPr="005946B7" w:rsidRDefault="00314684" w:rsidP="00314684">
      <w:pPr>
        <w:spacing w:line="276" w:lineRule="auto"/>
        <w:rPr>
          <w:rFonts w:ascii="Arial" w:hAnsi="Arial" w:cs="Arial"/>
          <w:b/>
        </w:rPr>
      </w:pPr>
      <w:r w:rsidRPr="005946B7">
        <w:rPr>
          <w:rFonts w:ascii="Arial" w:hAnsi="Arial" w:cs="Arial"/>
          <w:b/>
        </w:rPr>
        <w:t xml:space="preserve">Definitie </w:t>
      </w:r>
    </w:p>
    <w:p w:rsidR="00314684" w:rsidRPr="002F16EB" w:rsidRDefault="00314684" w:rsidP="00314684">
      <w:pPr>
        <w:spacing w:line="276" w:lineRule="auto"/>
        <w:rPr>
          <w:rFonts w:ascii="Arial" w:hAnsi="Arial" w:cs="Arial"/>
        </w:rPr>
      </w:pPr>
      <w:r w:rsidRPr="002F16EB">
        <w:rPr>
          <w:rFonts w:ascii="Arial" w:hAnsi="Arial" w:cs="Arial"/>
        </w:rPr>
        <w:t>Onder klachtenmanagement wordt verstaan: het geheel van systematische activiteiten in de hele organisatie om klachten van klanten op te vangen, klantgericht af te handelen en ervan te leren.</w:t>
      </w:r>
    </w:p>
    <w:p w:rsidR="00314684" w:rsidRPr="002F16EB" w:rsidRDefault="00314684" w:rsidP="00314684">
      <w:pPr>
        <w:spacing w:line="276" w:lineRule="auto"/>
        <w:rPr>
          <w:rFonts w:ascii="Arial" w:hAnsi="Arial" w:cs="Arial"/>
        </w:rPr>
      </w:pPr>
    </w:p>
    <w:p w:rsidR="00314684" w:rsidRPr="002F16EB" w:rsidRDefault="00314684" w:rsidP="00314684">
      <w:pPr>
        <w:spacing w:line="276" w:lineRule="auto"/>
        <w:rPr>
          <w:rFonts w:ascii="Arial" w:hAnsi="Arial" w:cs="Arial"/>
        </w:rPr>
      </w:pPr>
      <w:r w:rsidRPr="002F16EB">
        <w:rPr>
          <w:rFonts w:ascii="Arial" w:hAnsi="Arial" w:cs="Arial"/>
        </w:rPr>
        <w:t xml:space="preserve">In de literatuur worden verschillende modellen voor klachtenmanagement gehanteerd. </w:t>
      </w:r>
    </w:p>
    <w:p w:rsidR="00314684" w:rsidRPr="002F16EB" w:rsidRDefault="00314684" w:rsidP="00314684">
      <w:pPr>
        <w:spacing w:line="276" w:lineRule="auto"/>
        <w:rPr>
          <w:rFonts w:ascii="Arial" w:hAnsi="Arial" w:cs="Arial"/>
        </w:rPr>
      </w:pPr>
      <w:r w:rsidRPr="002F16EB">
        <w:rPr>
          <w:rFonts w:ascii="Arial" w:hAnsi="Arial" w:cs="Arial"/>
        </w:rPr>
        <w:t xml:space="preserve">In deze module wordt als uitgangspunt genomen het model, dat is beschreven in het boek ‘Integraal klachtenmanagement’ door Kees Ahaus en Eric de Haan (Kluwer 2010). Dat model heeft een sterke link met de ‘Gouden oorstandaard’.  Via deze standaard kunnen organisaties de kwaliteit van hun klachtenmanagement laten certificeren. De Gouden oor-standaard is gebaseerd op de ISO 10002, een richtlijn voor het ontwerpen en implementeren van klachtenafhandelingsprocessen.  </w:t>
      </w:r>
    </w:p>
    <w:p w:rsidR="00314684" w:rsidRPr="002F16EB" w:rsidRDefault="00314684" w:rsidP="00314684">
      <w:pPr>
        <w:spacing w:line="276" w:lineRule="auto"/>
        <w:rPr>
          <w:rFonts w:ascii="Arial" w:hAnsi="Arial" w:cs="Arial"/>
        </w:rPr>
      </w:pPr>
      <w:r w:rsidRPr="002F16EB">
        <w:rPr>
          <w:rFonts w:ascii="Arial" w:hAnsi="Arial" w:cs="Arial"/>
        </w:rPr>
        <w:t xml:space="preserve">In deze reader wordt dan ook veel gebruik gemaakt van het bovenstaande boek.   </w:t>
      </w:r>
    </w:p>
    <w:p w:rsidR="00314684" w:rsidRPr="002F16EB" w:rsidRDefault="00314684" w:rsidP="00314684">
      <w:pPr>
        <w:pStyle w:val="Lijstalinea"/>
        <w:spacing w:line="276" w:lineRule="auto"/>
        <w:ind w:left="360"/>
        <w:rPr>
          <w:rFonts w:ascii="Arial" w:hAnsi="Arial" w:cs="Arial"/>
        </w:rPr>
      </w:pPr>
    </w:p>
    <w:p w:rsidR="00314684" w:rsidRPr="002F16EB" w:rsidRDefault="00314684" w:rsidP="00314684">
      <w:pPr>
        <w:spacing w:line="276" w:lineRule="auto"/>
        <w:rPr>
          <w:rFonts w:ascii="Arial" w:hAnsi="Arial" w:cs="Arial"/>
        </w:rPr>
      </w:pPr>
      <w:r w:rsidRPr="002F16EB">
        <w:rPr>
          <w:rFonts w:ascii="Arial" w:hAnsi="Arial" w:cs="Arial"/>
        </w:rPr>
        <w:t xml:space="preserve">Het </w:t>
      </w:r>
      <w:r w:rsidRPr="002F16EB">
        <w:rPr>
          <w:rFonts w:ascii="Arial" w:hAnsi="Arial" w:cs="Arial"/>
          <w:u w:val="single"/>
        </w:rPr>
        <w:t>model voor integraal klachtenmanagement</w:t>
      </w:r>
      <w:r w:rsidRPr="002F16EB">
        <w:rPr>
          <w:rFonts w:ascii="Arial" w:hAnsi="Arial" w:cs="Arial"/>
        </w:rPr>
        <w:t xml:space="preserve"> van Ahaus en de Haan heeft vijf elementen:</w:t>
      </w:r>
    </w:p>
    <w:p w:rsidR="00314684" w:rsidRPr="002F16EB" w:rsidRDefault="00314684" w:rsidP="00781482">
      <w:pPr>
        <w:pStyle w:val="Lijstalinea"/>
        <w:numPr>
          <w:ilvl w:val="0"/>
          <w:numId w:val="28"/>
        </w:numPr>
        <w:spacing w:line="276" w:lineRule="auto"/>
        <w:rPr>
          <w:rFonts w:ascii="Arial" w:hAnsi="Arial" w:cs="Arial"/>
        </w:rPr>
      </w:pPr>
      <w:r w:rsidRPr="002F16EB">
        <w:rPr>
          <w:rFonts w:ascii="Arial" w:hAnsi="Arial" w:cs="Arial"/>
        </w:rPr>
        <w:t xml:space="preserve">bewustwording: </w:t>
      </w:r>
      <w:r w:rsidRPr="002F16EB">
        <w:rPr>
          <w:rFonts w:ascii="Arial" w:hAnsi="Arial" w:cs="Arial"/>
        </w:rPr>
        <w:br/>
        <w:t>zich bewust worden van het belang van integraal klachtenmanagement</w:t>
      </w:r>
    </w:p>
    <w:p w:rsidR="00314684" w:rsidRPr="002F16EB" w:rsidRDefault="00314684" w:rsidP="00781482">
      <w:pPr>
        <w:pStyle w:val="Lijstalinea"/>
        <w:numPr>
          <w:ilvl w:val="0"/>
          <w:numId w:val="28"/>
        </w:numPr>
        <w:spacing w:line="276" w:lineRule="auto"/>
        <w:rPr>
          <w:rFonts w:ascii="Arial" w:hAnsi="Arial" w:cs="Arial"/>
        </w:rPr>
      </w:pPr>
      <w:r w:rsidRPr="002F16EB">
        <w:rPr>
          <w:rFonts w:ascii="Arial" w:hAnsi="Arial" w:cs="Arial"/>
        </w:rPr>
        <w:t>visie/beleid/leiderschap:</w:t>
      </w:r>
      <w:r w:rsidRPr="002F16EB">
        <w:rPr>
          <w:rFonts w:ascii="Arial" w:hAnsi="Arial" w:cs="Arial"/>
        </w:rPr>
        <w:br/>
        <w:t>ontwikkelen van visie, beleid en leiderschap</w:t>
      </w:r>
    </w:p>
    <w:p w:rsidR="00314684" w:rsidRPr="002F16EB" w:rsidRDefault="00314684" w:rsidP="00781482">
      <w:pPr>
        <w:pStyle w:val="Lijstalinea"/>
        <w:numPr>
          <w:ilvl w:val="0"/>
          <w:numId w:val="28"/>
        </w:numPr>
        <w:spacing w:line="276" w:lineRule="auto"/>
        <w:rPr>
          <w:rFonts w:ascii="Arial" w:hAnsi="Arial" w:cs="Arial"/>
        </w:rPr>
      </w:pPr>
      <w:r w:rsidRPr="002F16EB">
        <w:rPr>
          <w:rFonts w:ascii="Arial" w:hAnsi="Arial" w:cs="Arial"/>
        </w:rPr>
        <w:t>procesontwerp:</w:t>
      </w:r>
      <w:r w:rsidRPr="002F16EB">
        <w:rPr>
          <w:rFonts w:ascii="Arial" w:hAnsi="Arial" w:cs="Arial"/>
        </w:rPr>
        <w:br/>
        <w:t>ontwerpen van de processen waarlangs klachtenbehandeling vorm krijgt</w:t>
      </w:r>
    </w:p>
    <w:p w:rsidR="00314684" w:rsidRPr="002F16EB" w:rsidRDefault="00314684" w:rsidP="00781482">
      <w:pPr>
        <w:pStyle w:val="Lijstalinea"/>
        <w:numPr>
          <w:ilvl w:val="0"/>
          <w:numId w:val="28"/>
        </w:numPr>
        <w:spacing w:line="276" w:lineRule="auto"/>
        <w:rPr>
          <w:rFonts w:ascii="Arial" w:hAnsi="Arial" w:cs="Arial"/>
        </w:rPr>
      </w:pPr>
      <w:r w:rsidRPr="002F16EB">
        <w:rPr>
          <w:rFonts w:ascii="Arial" w:hAnsi="Arial" w:cs="Arial"/>
        </w:rPr>
        <w:t>cultuur en mentaliteit:</w:t>
      </w:r>
      <w:r w:rsidRPr="002F16EB">
        <w:rPr>
          <w:rFonts w:ascii="Arial" w:hAnsi="Arial" w:cs="Arial"/>
        </w:rPr>
        <w:br/>
        <w:t>ontwikkelen van cultuur en mentaliteit m.b.t. klachtenmanagement</w:t>
      </w:r>
    </w:p>
    <w:p w:rsidR="00314684" w:rsidRPr="002F16EB" w:rsidRDefault="00314684" w:rsidP="00781482">
      <w:pPr>
        <w:pStyle w:val="Lijstalinea"/>
        <w:numPr>
          <w:ilvl w:val="0"/>
          <w:numId w:val="28"/>
        </w:numPr>
        <w:spacing w:line="276" w:lineRule="auto"/>
        <w:rPr>
          <w:rFonts w:ascii="Arial" w:hAnsi="Arial" w:cs="Arial"/>
        </w:rPr>
      </w:pPr>
      <w:r w:rsidRPr="002F16EB">
        <w:rPr>
          <w:rFonts w:ascii="Arial" w:hAnsi="Arial" w:cs="Arial"/>
        </w:rPr>
        <w:t>monitoren en verbeteren:</w:t>
      </w:r>
      <w:r w:rsidRPr="002F16EB">
        <w:rPr>
          <w:rFonts w:ascii="Arial" w:hAnsi="Arial" w:cs="Arial"/>
        </w:rPr>
        <w:br/>
        <w:t>organiseren van monitoring van klachtenmanagement en van de verbetering op basis van klachten</w:t>
      </w:r>
    </w:p>
    <w:p w:rsidR="00314684" w:rsidRPr="002F16EB" w:rsidRDefault="00314684" w:rsidP="00314684">
      <w:pPr>
        <w:pStyle w:val="Lijstalinea"/>
        <w:spacing w:line="276" w:lineRule="auto"/>
        <w:ind w:left="360"/>
        <w:rPr>
          <w:rFonts w:ascii="Arial" w:hAnsi="Arial" w:cs="Arial"/>
        </w:rPr>
      </w:pPr>
    </w:p>
    <w:p w:rsidR="00314684" w:rsidRPr="002F16EB" w:rsidRDefault="00314684" w:rsidP="00314684">
      <w:pPr>
        <w:spacing w:line="276" w:lineRule="auto"/>
        <w:jc w:val="center"/>
        <w:rPr>
          <w:rFonts w:ascii="Arial" w:hAnsi="Arial" w:cs="Arial"/>
          <w:b/>
        </w:rPr>
      </w:pPr>
      <w:r w:rsidRPr="002F16EB">
        <w:rPr>
          <w:rFonts w:ascii="Arial" w:hAnsi="Arial" w:cs="Arial"/>
          <w:noProof/>
          <w:lang w:eastAsia="nl-NL"/>
        </w:rPr>
        <w:drawing>
          <wp:inline distT="0" distB="0" distL="0" distR="0" wp14:anchorId="5108A048" wp14:editId="52F9C711">
            <wp:extent cx="2266950" cy="2019300"/>
            <wp:effectExtent l="19050" t="0" r="0" b="0"/>
            <wp:docPr id="4" name="Afbeelding 4" descr="model 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model km.jpg"/>
                    <pic:cNvPicPr>
                      <a:picLocks noChangeAspect="1" noChangeArrowheads="1"/>
                    </pic:cNvPicPr>
                  </pic:nvPicPr>
                  <pic:blipFill>
                    <a:blip r:embed="rId45"/>
                    <a:srcRect/>
                    <a:stretch>
                      <a:fillRect/>
                    </a:stretch>
                  </pic:blipFill>
                  <pic:spPr bwMode="auto">
                    <a:xfrm>
                      <a:off x="0" y="0"/>
                      <a:ext cx="2266950" cy="2019300"/>
                    </a:xfrm>
                    <a:prstGeom prst="rect">
                      <a:avLst/>
                    </a:prstGeom>
                    <a:noFill/>
                    <a:ln w="9525">
                      <a:noFill/>
                      <a:miter lim="800000"/>
                      <a:headEnd/>
                      <a:tailEnd/>
                    </a:ln>
                  </pic:spPr>
                </pic:pic>
              </a:graphicData>
            </a:graphic>
          </wp:inline>
        </w:drawing>
      </w:r>
    </w:p>
    <w:p w:rsidR="00314684" w:rsidRPr="002F16EB" w:rsidRDefault="00314684" w:rsidP="00314684">
      <w:pPr>
        <w:spacing w:line="276" w:lineRule="auto"/>
        <w:rPr>
          <w:rFonts w:ascii="Arial" w:hAnsi="Arial" w:cs="Arial"/>
        </w:rPr>
      </w:pPr>
    </w:p>
    <w:p w:rsidR="00314684" w:rsidRPr="002F16EB" w:rsidRDefault="00314684" w:rsidP="00314684">
      <w:pPr>
        <w:spacing w:line="276" w:lineRule="auto"/>
        <w:rPr>
          <w:rFonts w:ascii="Arial" w:hAnsi="Arial" w:cs="Arial"/>
        </w:rPr>
      </w:pPr>
    </w:p>
    <w:p w:rsidR="00314684" w:rsidRPr="002F16EB" w:rsidRDefault="00314684" w:rsidP="00314684">
      <w:pPr>
        <w:spacing w:line="276" w:lineRule="auto"/>
        <w:rPr>
          <w:rFonts w:ascii="Arial" w:hAnsi="Arial" w:cs="Arial"/>
        </w:rPr>
      </w:pPr>
      <w:r w:rsidRPr="002F16EB">
        <w:rPr>
          <w:rFonts w:ascii="Arial" w:hAnsi="Arial" w:cs="Arial"/>
        </w:rPr>
        <w:t xml:space="preserve">In de volgende paragrafen worden deze elementen verder uitgewerkt. </w:t>
      </w:r>
    </w:p>
    <w:p w:rsidR="00314684" w:rsidRPr="002F16EB" w:rsidRDefault="00314684" w:rsidP="00314684">
      <w:pPr>
        <w:spacing w:line="276" w:lineRule="auto"/>
        <w:rPr>
          <w:rFonts w:ascii="Arial" w:hAnsi="Arial" w:cs="Arial"/>
        </w:rPr>
      </w:pPr>
    </w:p>
    <w:p w:rsidR="00314684" w:rsidRPr="002F16EB" w:rsidRDefault="00314684" w:rsidP="00314684">
      <w:pPr>
        <w:spacing w:line="276" w:lineRule="auto"/>
        <w:rPr>
          <w:rFonts w:ascii="Arial" w:hAnsi="Arial" w:cs="Arial"/>
        </w:rPr>
      </w:pPr>
      <w:r w:rsidRPr="002F16EB">
        <w:rPr>
          <w:rFonts w:ascii="Arial" w:hAnsi="Arial" w:cs="Arial"/>
        </w:rPr>
        <w:t>Integraal klachtenmanagement is gericht op:</w:t>
      </w:r>
    </w:p>
    <w:p w:rsidR="00314684" w:rsidRPr="002F16EB" w:rsidRDefault="00314684" w:rsidP="00781482">
      <w:pPr>
        <w:pStyle w:val="Lijstalinea"/>
        <w:numPr>
          <w:ilvl w:val="0"/>
          <w:numId w:val="26"/>
        </w:numPr>
        <w:spacing w:line="276" w:lineRule="auto"/>
        <w:rPr>
          <w:rFonts w:ascii="Arial" w:hAnsi="Arial" w:cs="Arial"/>
        </w:rPr>
      </w:pPr>
      <w:r w:rsidRPr="002F16EB">
        <w:rPr>
          <w:rFonts w:ascii="Arial" w:hAnsi="Arial" w:cs="Arial"/>
        </w:rPr>
        <w:t>loyaliteit van klanten</w:t>
      </w:r>
    </w:p>
    <w:p w:rsidR="00314684" w:rsidRPr="002F16EB" w:rsidRDefault="00314684" w:rsidP="00781482">
      <w:pPr>
        <w:pStyle w:val="Lijstalinea"/>
        <w:numPr>
          <w:ilvl w:val="0"/>
          <w:numId w:val="26"/>
        </w:numPr>
        <w:spacing w:line="276" w:lineRule="auto"/>
        <w:rPr>
          <w:rFonts w:ascii="Arial" w:hAnsi="Arial" w:cs="Arial"/>
        </w:rPr>
      </w:pPr>
      <w:r w:rsidRPr="002F16EB">
        <w:rPr>
          <w:rFonts w:ascii="Arial" w:hAnsi="Arial" w:cs="Arial"/>
        </w:rPr>
        <w:t>merkreputatie</w:t>
      </w:r>
    </w:p>
    <w:p w:rsidR="00314684" w:rsidRPr="002F16EB" w:rsidRDefault="00314684" w:rsidP="00781482">
      <w:pPr>
        <w:pStyle w:val="Lijstalinea"/>
        <w:numPr>
          <w:ilvl w:val="0"/>
          <w:numId w:val="26"/>
        </w:numPr>
        <w:spacing w:line="276" w:lineRule="auto"/>
        <w:rPr>
          <w:rFonts w:ascii="Arial" w:hAnsi="Arial" w:cs="Arial"/>
        </w:rPr>
      </w:pPr>
      <w:r w:rsidRPr="002F16EB">
        <w:rPr>
          <w:rFonts w:ascii="Arial" w:hAnsi="Arial" w:cs="Arial"/>
        </w:rPr>
        <w:t>kwaliteitsverbetering</w:t>
      </w:r>
    </w:p>
    <w:p w:rsidR="00314684" w:rsidRPr="002F16EB" w:rsidRDefault="00314684" w:rsidP="00314684">
      <w:pPr>
        <w:spacing w:line="276" w:lineRule="auto"/>
        <w:rPr>
          <w:rFonts w:ascii="Arial" w:hAnsi="Arial" w:cs="Arial"/>
        </w:rPr>
      </w:pPr>
    </w:p>
    <w:p w:rsidR="00314684" w:rsidRPr="002F16EB" w:rsidRDefault="00314684" w:rsidP="00314684">
      <w:pPr>
        <w:pStyle w:val="Lijstalinea"/>
        <w:spacing w:line="276" w:lineRule="auto"/>
        <w:ind w:left="0"/>
        <w:rPr>
          <w:rFonts w:ascii="Arial" w:hAnsi="Arial" w:cs="Arial"/>
        </w:rPr>
      </w:pPr>
      <w:r w:rsidRPr="002F16EB">
        <w:rPr>
          <w:rFonts w:ascii="Arial" w:hAnsi="Arial" w:cs="Arial"/>
        </w:rPr>
        <w:t>Voor de definitie van wat een klacht is, wordt in deze reader aangehouden:</w:t>
      </w:r>
      <w:r w:rsidRPr="002F16EB">
        <w:rPr>
          <w:rFonts w:ascii="Arial" w:hAnsi="Arial" w:cs="Arial"/>
        </w:rPr>
        <w:br/>
        <w:t xml:space="preserve">‘ Een klacht is: elke vraag, opmerking, melding of reactie van een klant waaruit blijkt dat aan zijn verwachting niet is voldaan door de organisatie.’ </w:t>
      </w:r>
    </w:p>
    <w:p w:rsidR="00314684" w:rsidRPr="002F16EB" w:rsidRDefault="00314684" w:rsidP="00314684">
      <w:pPr>
        <w:spacing w:line="276" w:lineRule="auto"/>
        <w:rPr>
          <w:rFonts w:ascii="Arial" w:hAnsi="Arial" w:cs="Arial"/>
          <w:u w:val="single"/>
        </w:rPr>
      </w:pPr>
    </w:p>
    <w:p w:rsidR="00314684" w:rsidRPr="002F16EB" w:rsidRDefault="00314684" w:rsidP="00314684">
      <w:pPr>
        <w:spacing w:line="276" w:lineRule="auto"/>
        <w:rPr>
          <w:rFonts w:ascii="Arial" w:hAnsi="Arial" w:cs="Arial"/>
          <w:u w:val="single"/>
        </w:rPr>
      </w:pPr>
      <w:r w:rsidRPr="002F16EB">
        <w:rPr>
          <w:rFonts w:ascii="Arial" w:hAnsi="Arial" w:cs="Arial"/>
          <w:u w:val="single"/>
        </w:rPr>
        <w:t>Klachtenmanagement versus klachtenbeleid</w:t>
      </w:r>
    </w:p>
    <w:p w:rsidR="00314684" w:rsidRPr="002F16EB" w:rsidRDefault="00314684" w:rsidP="00314684">
      <w:pPr>
        <w:spacing w:line="276" w:lineRule="auto"/>
        <w:rPr>
          <w:rFonts w:ascii="Arial" w:hAnsi="Arial" w:cs="Arial"/>
        </w:rPr>
      </w:pPr>
      <w:r w:rsidRPr="002F16EB">
        <w:rPr>
          <w:rFonts w:ascii="Arial" w:hAnsi="Arial" w:cs="Arial"/>
        </w:rPr>
        <w:t>De termen klachtenmanagement en klachtenbeleid wor</w:t>
      </w:r>
      <w:r w:rsidR="005946B7">
        <w:rPr>
          <w:rFonts w:ascii="Arial" w:hAnsi="Arial" w:cs="Arial"/>
        </w:rPr>
        <w:t xml:space="preserve">den vaak door elkaar gebruikt.  </w:t>
      </w:r>
      <w:r w:rsidRPr="002F16EB">
        <w:rPr>
          <w:rFonts w:ascii="Arial" w:hAnsi="Arial" w:cs="Arial"/>
        </w:rPr>
        <w:t>Klachtenmanagement heeft drie kanten:</w:t>
      </w:r>
    </w:p>
    <w:p w:rsidR="00314684" w:rsidRDefault="00314684" w:rsidP="00314684">
      <w:pPr>
        <w:spacing w:line="276" w:lineRule="auto"/>
        <w:rPr>
          <w:rFonts w:ascii="Arial" w:hAnsi="Arial" w:cs="Arial"/>
        </w:rPr>
      </w:pPr>
    </w:p>
    <w:p w:rsidR="00E43B7A" w:rsidRDefault="00E43B7A" w:rsidP="00314684">
      <w:pPr>
        <w:spacing w:line="276" w:lineRule="auto"/>
        <w:rPr>
          <w:rFonts w:ascii="Arial" w:hAnsi="Arial" w:cs="Arial"/>
        </w:rPr>
      </w:pPr>
    </w:p>
    <w:p w:rsidR="00E43B7A" w:rsidRPr="002F16EB" w:rsidRDefault="00E43B7A" w:rsidP="00314684">
      <w:pPr>
        <w:spacing w:line="276" w:lineRule="auto"/>
        <w:rPr>
          <w:rFonts w:ascii="Arial" w:hAnsi="Arial" w:cs="Arial"/>
        </w:rPr>
      </w:pPr>
    </w:p>
    <w:p w:rsidR="00314684" w:rsidRPr="002F16EB" w:rsidRDefault="00314684" w:rsidP="00314684">
      <w:pPr>
        <w:spacing w:line="276" w:lineRule="auto"/>
        <w:rPr>
          <w:rFonts w:ascii="Arial" w:hAnsi="Arial" w:cs="Arial"/>
          <w:i/>
        </w:rPr>
      </w:pPr>
      <w:r w:rsidRPr="002F16EB">
        <w:rPr>
          <w:rFonts w:ascii="Arial" w:hAnsi="Arial" w:cs="Arial"/>
          <w:i/>
        </w:rPr>
        <w:t>‘Het’-kant:</w:t>
      </w:r>
    </w:p>
    <w:p w:rsidR="00314684" w:rsidRPr="002F16EB" w:rsidRDefault="00314684" w:rsidP="00314684">
      <w:pPr>
        <w:spacing w:line="276" w:lineRule="auto"/>
        <w:rPr>
          <w:rFonts w:ascii="Arial" w:hAnsi="Arial" w:cs="Arial"/>
        </w:rPr>
      </w:pPr>
      <w:r w:rsidRPr="002F16EB">
        <w:rPr>
          <w:rFonts w:ascii="Arial" w:hAnsi="Arial" w:cs="Arial"/>
        </w:rPr>
        <w:t>Dit gaat over de meer instrumentele aspecten van klachtenmanagement:</w:t>
      </w:r>
    </w:p>
    <w:p w:rsidR="00314684" w:rsidRPr="002F16EB" w:rsidRDefault="00314684" w:rsidP="00781482">
      <w:pPr>
        <w:pStyle w:val="Lijstalinea"/>
        <w:numPr>
          <w:ilvl w:val="0"/>
          <w:numId w:val="33"/>
        </w:numPr>
        <w:spacing w:line="276" w:lineRule="auto"/>
        <w:rPr>
          <w:rFonts w:ascii="Arial" w:hAnsi="Arial" w:cs="Arial"/>
        </w:rPr>
      </w:pPr>
      <w:r w:rsidRPr="002F16EB">
        <w:rPr>
          <w:rFonts w:ascii="Arial" w:hAnsi="Arial" w:cs="Arial"/>
        </w:rPr>
        <w:t>visie</w:t>
      </w:r>
    </w:p>
    <w:p w:rsidR="00314684" w:rsidRPr="002F16EB" w:rsidRDefault="00314684" w:rsidP="00781482">
      <w:pPr>
        <w:pStyle w:val="Lijstalinea"/>
        <w:numPr>
          <w:ilvl w:val="0"/>
          <w:numId w:val="33"/>
        </w:numPr>
        <w:spacing w:line="276" w:lineRule="auto"/>
        <w:rPr>
          <w:rFonts w:ascii="Arial" w:hAnsi="Arial" w:cs="Arial"/>
        </w:rPr>
      </w:pPr>
      <w:r w:rsidRPr="002F16EB">
        <w:rPr>
          <w:rFonts w:ascii="Arial" w:hAnsi="Arial" w:cs="Arial"/>
        </w:rPr>
        <w:t>doelstellingen</w:t>
      </w:r>
    </w:p>
    <w:p w:rsidR="00314684" w:rsidRPr="002F16EB" w:rsidRDefault="00314684" w:rsidP="00781482">
      <w:pPr>
        <w:pStyle w:val="Lijstalinea"/>
        <w:numPr>
          <w:ilvl w:val="0"/>
          <w:numId w:val="33"/>
        </w:numPr>
        <w:spacing w:line="276" w:lineRule="auto"/>
        <w:rPr>
          <w:rFonts w:ascii="Arial" w:hAnsi="Arial" w:cs="Arial"/>
        </w:rPr>
      </w:pPr>
      <w:r w:rsidRPr="002F16EB">
        <w:rPr>
          <w:rFonts w:ascii="Arial" w:hAnsi="Arial" w:cs="Arial"/>
        </w:rPr>
        <w:t>klachtenbeleid</w:t>
      </w:r>
    </w:p>
    <w:p w:rsidR="00314684" w:rsidRPr="002F16EB" w:rsidRDefault="00314684" w:rsidP="00781482">
      <w:pPr>
        <w:pStyle w:val="Lijstalinea"/>
        <w:numPr>
          <w:ilvl w:val="0"/>
          <w:numId w:val="33"/>
        </w:numPr>
        <w:spacing w:line="276" w:lineRule="auto"/>
        <w:rPr>
          <w:rFonts w:ascii="Arial" w:hAnsi="Arial" w:cs="Arial"/>
        </w:rPr>
      </w:pPr>
      <w:r w:rsidRPr="002F16EB">
        <w:rPr>
          <w:rFonts w:ascii="Arial" w:hAnsi="Arial" w:cs="Arial"/>
        </w:rPr>
        <w:t>procesontwerp</w:t>
      </w:r>
    </w:p>
    <w:p w:rsidR="00314684" w:rsidRPr="002F16EB" w:rsidRDefault="00314684" w:rsidP="00314684">
      <w:pPr>
        <w:spacing w:line="276" w:lineRule="auto"/>
        <w:rPr>
          <w:rFonts w:ascii="Arial" w:hAnsi="Arial" w:cs="Arial"/>
        </w:rPr>
      </w:pPr>
    </w:p>
    <w:p w:rsidR="00314684" w:rsidRPr="002F16EB" w:rsidRDefault="00314684" w:rsidP="00314684">
      <w:pPr>
        <w:spacing w:line="276" w:lineRule="auto"/>
        <w:rPr>
          <w:rFonts w:ascii="Arial" w:hAnsi="Arial" w:cs="Arial"/>
          <w:i/>
        </w:rPr>
      </w:pPr>
      <w:r w:rsidRPr="002F16EB">
        <w:rPr>
          <w:rFonts w:ascii="Arial" w:hAnsi="Arial" w:cs="Arial"/>
          <w:i/>
        </w:rPr>
        <w:t xml:space="preserve"> ‘Wij’-kant:</w:t>
      </w:r>
    </w:p>
    <w:p w:rsidR="00314684" w:rsidRPr="002F16EB" w:rsidRDefault="00314684" w:rsidP="00314684">
      <w:pPr>
        <w:spacing w:line="276" w:lineRule="auto"/>
        <w:rPr>
          <w:rFonts w:ascii="Arial" w:hAnsi="Arial" w:cs="Arial"/>
        </w:rPr>
      </w:pPr>
      <w:r w:rsidRPr="002F16EB">
        <w:rPr>
          <w:rFonts w:ascii="Arial" w:hAnsi="Arial" w:cs="Arial"/>
        </w:rPr>
        <w:t>Dit gaat over de cultuur in een organisatie: hoe klachtgericht is een organisatie? Hoe wordt er tegen de klant aangekeken? Wat wordt binnen de organisatie belangrijk gevonden? Welke waarden heersen er?</w:t>
      </w:r>
    </w:p>
    <w:p w:rsidR="00314684" w:rsidRPr="002F16EB" w:rsidRDefault="00314684" w:rsidP="00314684">
      <w:pPr>
        <w:spacing w:line="276" w:lineRule="auto"/>
        <w:rPr>
          <w:rFonts w:ascii="Arial" w:hAnsi="Arial" w:cs="Arial"/>
        </w:rPr>
      </w:pPr>
    </w:p>
    <w:p w:rsidR="00314684" w:rsidRPr="002F16EB" w:rsidRDefault="00314684" w:rsidP="00314684">
      <w:pPr>
        <w:spacing w:line="276" w:lineRule="auto"/>
        <w:rPr>
          <w:rFonts w:ascii="Arial" w:hAnsi="Arial" w:cs="Arial"/>
          <w:i/>
        </w:rPr>
      </w:pPr>
      <w:r w:rsidRPr="002F16EB">
        <w:rPr>
          <w:rFonts w:ascii="Arial" w:hAnsi="Arial" w:cs="Arial"/>
          <w:i/>
        </w:rPr>
        <w:t>‘Ik’-kant:</w:t>
      </w:r>
    </w:p>
    <w:p w:rsidR="00314684" w:rsidRPr="002F16EB" w:rsidRDefault="00314684" w:rsidP="00314684">
      <w:pPr>
        <w:spacing w:line="276" w:lineRule="auto"/>
        <w:rPr>
          <w:rFonts w:ascii="Arial" w:hAnsi="Arial" w:cs="Arial"/>
        </w:rPr>
      </w:pPr>
      <w:r w:rsidRPr="002F16EB">
        <w:rPr>
          <w:rFonts w:ascii="Arial" w:hAnsi="Arial" w:cs="Arial"/>
        </w:rPr>
        <w:t>Dit gaat over de persoonlijke kwaliteiten en vermogens van de bij klachtenbehandeling betrokken medewerkers.</w:t>
      </w:r>
    </w:p>
    <w:p w:rsidR="00314684" w:rsidRPr="002F16EB" w:rsidRDefault="00314684" w:rsidP="00781482">
      <w:pPr>
        <w:pStyle w:val="Lijstalinea"/>
        <w:numPr>
          <w:ilvl w:val="0"/>
          <w:numId w:val="33"/>
        </w:numPr>
        <w:spacing w:line="276" w:lineRule="auto"/>
        <w:rPr>
          <w:rFonts w:ascii="Arial" w:hAnsi="Arial" w:cs="Arial"/>
        </w:rPr>
      </w:pPr>
      <w:r w:rsidRPr="002F16EB">
        <w:rPr>
          <w:rFonts w:ascii="Arial" w:hAnsi="Arial" w:cs="Arial"/>
        </w:rPr>
        <w:t>houding</w:t>
      </w:r>
    </w:p>
    <w:p w:rsidR="00314684" w:rsidRPr="002F16EB" w:rsidRDefault="00314684" w:rsidP="00781482">
      <w:pPr>
        <w:pStyle w:val="Lijstalinea"/>
        <w:numPr>
          <w:ilvl w:val="0"/>
          <w:numId w:val="33"/>
        </w:numPr>
        <w:spacing w:line="276" w:lineRule="auto"/>
        <w:rPr>
          <w:rFonts w:ascii="Arial" w:hAnsi="Arial" w:cs="Arial"/>
        </w:rPr>
      </w:pPr>
      <w:r w:rsidRPr="002F16EB">
        <w:rPr>
          <w:rFonts w:ascii="Arial" w:hAnsi="Arial" w:cs="Arial"/>
        </w:rPr>
        <w:t>competenties</w:t>
      </w:r>
    </w:p>
    <w:p w:rsidR="00314684" w:rsidRPr="002F16EB" w:rsidRDefault="00314684" w:rsidP="00781482">
      <w:pPr>
        <w:pStyle w:val="Lijstalinea"/>
        <w:numPr>
          <w:ilvl w:val="0"/>
          <w:numId w:val="33"/>
        </w:numPr>
        <w:spacing w:line="276" w:lineRule="auto"/>
        <w:rPr>
          <w:rFonts w:ascii="Arial" w:hAnsi="Arial" w:cs="Arial"/>
        </w:rPr>
      </w:pPr>
      <w:r w:rsidRPr="002F16EB">
        <w:rPr>
          <w:rFonts w:ascii="Arial" w:hAnsi="Arial" w:cs="Arial"/>
        </w:rPr>
        <w:t>vaardigheden:</w:t>
      </w:r>
      <w:r w:rsidRPr="002F16EB">
        <w:rPr>
          <w:rFonts w:ascii="Arial" w:hAnsi="Arial" w:cs="Arial"/>
        </w:rPr>
        <w:br/>
        <w:t>- gespreks-/luistervaardigheden</w:t>
      </w:r>
      <w:r w:rsidRPr="002F16EB">
        <w:rPr>
          <w:rFonts w:ascii="Arial" w:hAnsi="Arial" w:cs="Arial"/>
        </w:rPr>
        <w:br/>
        <w:t>- schriftelijke vaardigheden</w:t>
      </w:r>
      <w:r w:rsidRPr="002F16EB">
        <w:rPr>
          <w:rFonts w:ascii="Arial" w:hAnsi="Arial" w:cs="Arial"/>
        </w:rPr>
        <w:br/>
        <w:t>- omgaan met emoties</w:t>
      </w:r>
    </w:p>
    <w:p w:rsidR="00314684" w:rsidRPr="002F16EB" w:rsidRDefault="00314684" w:rsidP="00314684">
      <w:pPr>
        <w:spacing w:line="276" w:lineRule="auto"/>
        <w:rPr>
          <w:rFonts w:ascii="Arial" w:hAnsi="Arial" w:cs="Arial"/>
          <w:b/>
        </w:rPr>
      </w:pPr>
    </w:p>
    <w:p w:rsidR="005946B7" w:rsidRDefault="00314684" w:rsidP="005946B7">
      <w:pPr>
        <w:spacing w:line="276" w:lineRule="auto"/>
        <w:rPr>
          <w:rFonts w:ascii="Arial" w:hAnsi="Arial" w:cs="Arial"/>
        </w:rPr>
      </w:pPr>
      <w:r w:rsidRPr="002F16EB">
        <w:rPr>
          <w:rFonts w:ascii="Arial" w:hAnsi="Arial" w:cs="Arial"/>
        </w:rPr>
        <w:t>Klachtenbeleid vormt dus een onderdeel van het klachtenmanagement. Meer over klachtenbeleid in de paragraaf ‘</w:t>
      </w:r>
      <w:r w:rsidR="005946B7">
        <w:rPr>
          <w:rFonts w:ascii="Arial" w:hAnsi="Arial" w:cs="Arial"/>
        </w:rPr>
        <w:t xml:space="preserve">Visie, beleid en leiderschap’. </w:t>
      </w:r>
    </w:p>
    <w:p w:rsidR="005946B7" w:rsidRPr="005946B7" w:rsidRDefault="005946B7" w:rsidP="005946B7">
      <w:pPr>
        <w:spacing w:line="276" w:lineRule="auto"/>
        <w:rPr>
          <w:rFonts w:ascii="Arial" w:hAnsi="Arial" w:cs="Arial"/>
        </w:rPr>
      </w:pPr>
    </w:p>
    <w:p w:rsidR="002F16EB" w:rsidRPr="002F16EB" w:rsidRDefault="00314684" w:rsidP="008866F3">
      <w:pPr>
        <w:keepNext/>
        <w:keepLines/>
        <w:numPr>
          <w:ilvl w:val="1"/>
          <w:numId w:val="1"/>
        </w:numPr>
        <w:spacing w:before="40" w:line="259" w:lineRule="auto"/>
        <w:outlineLvl w:val="1"/>
        <w:rPr>
          <w:rFonts w:ascii="Arial" w:hAnsi="Arial" w:cs="Arial"/>
        </w:rPr>
      </w:pPr>
      <w:bookmarkStart w:id="72" w:name="_Toc61959333"/>
      <w:r w:rsidRPr="002F16EB">
        <w:rPr>
          <w:rFonts w:ascii="Arial" w:eastAsiaTheme="majorEastAsia" w:hAnsi="Arial" w:cs="Arial"/>
        </w:rPr>
        <w:t>Bewustwording</w:t>
      </w:r>
      <w:r w:rsidR="005946B7">
        <w:rPr>
          <w:rFonts w:ascii="Arial" w:eastAsiaTheme="majorEastAsia" w:hAnsi="Arial" w:cs="Arial"/>
        </w:rPr>
        <w:t>; aspect 1</w:t>
      </w:r>
      <w:bookmarkEnd w:id="72"/>
    </w:p>
    <w:p w:rsidR="00314684" w:rsidRPr="002F16EB" w:rsidRDefault="00314684" w:rsidP="00314684">
      <w:pPr>
        <w:rPr>
          <w:rFonts w:ascii="Arial" w:hAnsi="Arial" w:cs="Arial"/>
        </w:rPr>
      </w:pPr>
    </w:p>
    <w:p w:rsidR="00314684" w:rsidRDefault="00314684" w:rsidP="00314684">
      <w:pPr>
        <w:rPr>
          <w:rFonts w:ascii="Arial" w:hAnsi="Arial" w:cs="Arial"/>
        </w:rPr>
      </w:pPr>
      <w:r w:rsidRPr="002F16EB">
        <w:rPr>
          <w:rFonts w:ascii="Arial" w:hAnsi="Arial" w:cs="Arial"/>
        </w:rPr>
        <w:t>Van alle klachten die er zijn, komt slechts een klein deel aan de oppervlakte. Dat wordt ook wel de ‘klachtenijsberg’ genoemd.</w:t>
      </w:r>
    </w:p>
    <w:p w:rsidR="005210E0" w:rsidRDefault="005210E0" w:rsidP="00314684">
      <w:pPr>
        <w:rPr>
          <w:rFonts w:ascii="Arial" w:hAnsi="Arial" w:cs="Arial"/>
        </w:rPr>
      </w:pPr>
    </w:p>
    <w:p w:rsidR="005210E0" w:rsidRPr="002F16EB" w:rsidRDefault="005210E0" w:rsidP="00314684">
      <w:pPr>
        <w:rPr>
          <w:rFonts w:ascii="Arial" w:hAnsi="Arial" w:cs="Arial"/>
        </w:rPr>
      </w:pPr>
    </w:p>
    <w:p w:rsidR="00314684" w:rsidRPr="002F16EB" w:rsidRDefault="00314684" w:rsidP="00314684">
      <w:pPr>
        <w:rPr>
          <w:rFonts w:ascii="Arial" w:hAnsi="Arial" w:cs="Arial"/>
        </w:rPr>
      </w:pPr>
    </w:p>
    <w:p w:rsidR="00314684" w:rsidRPr="002F16EB" w:rsidRDefault="002F16EB" w:rsidP="00314684">
      <w:pPr>
        <w:rPr>
          <w:rFonts w:ascii="Arial" w:hAnsi="Arial" w:cs="Arial"/>
        </w:rPr>
      </w:pPr>
      <w:r>
        <w:rPr>
          <w:rFonts w:ascii="Arial" w:hAnsi="Arial" w:cs="Arial"/>
        </w:rPr>
        <w:tab/>
      </w:r>
      <w:r>
        <w:rPr>
          <w:rFonts w:ascii="Arial" w:hAnsi="Arial" w:cs="Arial"/>
        </w:rPr>
        <w:tab/>
        <w:t xml:space="preserve">        /\</w:t>
      </w:r>
      <w:r>
        <w:rPr>
          <w:rFonts w:ascii="Arial" w:hAnsi="Arial" w:cs="Arial"/>
        </w:rPr>
        <w:tab/>
      </w:r>
      <w:r>
        <w:rPr>
          <w:rFonts w:ascii="Arial" w:hAnsi="Arial" w:cs="Arial"/>
        </w:rPr>
        <w:tab/>
      </w:r>
      <w:r>
        <w:rPr>
          <w:rFonts w:ascii="Arial" w:hAnsi="Arial" w:cs="Arial"/>
        </w:rPr>
        <w:tab/>
      </w:r>
      <w:r w:rsidR="00314684" w:rsidRPr="002F16EB">
        <w:rPr>
          <w:rFonts w:ascii="Arial" w:hAnsi="Arial" w:cs="Arial"/>
        </w:rPr>
        <w:t xml:space="preserve">afgehandelde en geregistreerde klachten </w:t>
      </w:r>
    </w:p>
    <w:p w:rsidR="00314684" w:rsidRPr="002F16EB" w:rsidRDefault="00314684" w:rsidP="00314684">
      <w:pPr>
        <w:rPr>
          <w:rFonts w:ascii="Arial" w:hAnsi="Arial" w:cs="Arial"/>
        </w:rPr>
      </w:pPr>
      <w:r w:rsidRPr="002F16EB">
        <w:rPr>
          <w:rFonts w:ascii="Arial" w:hAnsi="Arial" w:cs="Arial"/>
        </w:rPr>
        <w:t xml:space="preserve"> </w:t>
      </w:r>
      <w:r w:rsidRPr="002F16EB">
        <w:rPr>
          <w:rFonts w:ascii="Arial" w:hAnsi="Arial" w:cs="Arial"/>
        </w:rPr>
        <w:tab/>
        <w:t xml:space="preserve"> -------------------------</w:t>
      </w:r>
    </w:p>
    <w:p w:rsidR="00314684" w:rsidRPr="002F16EB" w:rsidRDefault="00314684" w:rsidP="00314684">
      <w:pPr>
        <w:rPr>
          <w:rFonts w:ascii="Arial" w:hAnsi="Arial" w:cs="Arial"/>
        </w:rPr>
      </w:pPr>
      <w:r w:rsidRPr="002F16EB">
        <w:rPr>
          <w:rFonts w:ascii="Arial" w:hAnsi="Arial" w:cs="Arial"/>
        </w:rPr>
        <w:t xml:space="preserve">                      </w:t>
      </w:r>
      <w:r w:rsidR="002F16EB">
        <w:rPr>
          <w:rFonts w:ascii="Arial" w:hAnsi="Arial" w:cs="Arial"/>
        </w:rPr>
        <w:t xml:space="preserve">    </w:t>
      </w:r>
      <w:r w:rsidRPr="002F16EB">
        <w:rPr>
          <w:rFonts w:ascii="Arial" w:hAnsi="Arial" w:cs="Arial"/>
        </w:rPr>
        <w:t xml:space="preserve"> /     </w:t>
      </w:r>
      <w:r w:rsidR="002F16EB">
        <w:rPr>
          <w:rFonts w:ascii="Arial" w:hAnsi="Arial" w:cs="Arial"/>
        </w:rPr>
        <w:t xml:space="preserve">\                  </w:t>
      </w:r>
      <w:r w:rsidRPr="002F16EB">
        <w:rPr>
          <w:rFonts w:ascii="Arial" w:hAnsi="Arial" w:cs="Arial"/>
        </w:rPr>
        <w:t xml:space="preserve"> in de organisatie gemelde, maar niet </w:t>
      </w:r>
      <w:r w:rsidRPr="002F16EB">
        <w:rPr>
          <w:rFonts w:ascii="Arial" w:hAnsi="Arial" w:cs="Arial"/>
        </w:rPr>
        <w:tab/>
      </w:r>
    </w:p>
    <w:p w:rsidR="00314684" w:rsidRPr="002F16EB" w:rsidRDefault="002F16EB" w:rsidP="00314684">
      <w:pPr>
        <w:rPr>
          <w:rFonts w:ascii="Arial" w:hAnsi="Arial" w:cs="Arial"/>
        </w:rPr>
      </w:pPr>
      <w:r>
        <w:rPr>
          <w:rFonts w:ascii="Arial" w:hAnsi="Arial" w:cs="Arial"/>
        </w:rPr>
        <w:tab/>
      </w:r>
      <w:r>
        <w:rPr>
          <w:rFonts w:ascii="Arial" w:hAnsi="Arial" w:cs="Arial"/>
        </w:rPr>
        <w:tab/>
        <w:t xml:space="preserve">    /        \</w:t>
      </w:r>
      <w:r>
        <w:rPr>
          <w:rFonts w:ascii="Arial" w:hAnsi="Arial" w:cs="Arial"/>
        </w:rPr>
        <w:tab/>
      </w:r>
      <w:r>
        <w:rPr>
          <w:rFonts w:ascii="Arial" w:hAnsi="Arial" w:cs="Arial"/>
        </w:rPr>
        <w:tab/>
      </w:r>
      <w:r w:rsidR="00314684" w:rsidRPr="002F16EB">
        <w:rPr>
          <w:rFonts w:ascii="Arial" w:hAnsi="Arial" w:cs="Arial"/>
        </w:rPr>
        <w:t xml:space="preserve">geregistreerde klachten </w:t>
      </w:r>
    </w:p>
    <w:p w:rsidR="00314684" w:rsidRPr="002F16EB" w:rsidRDefault="00314684" w:rsidP="00314684">
      <w:pPr>
        <w:rPr>
          <w:rFonts w:ascii="Arial" w:hAnsi="Arial" w:cs="Arial"/>
        </w:rPr>
      </w:pPr>
      <w:r w:rsidRPr="002F16EB">
        <w:rPr>
          <w:rFonts w:ascii="Arial" w:hAnsi="Arial" w:cs="Arial"/>
        </w:rPr>
        <w:t xml:space="preserve">         ----------------------------</w:t>
      </w:r>
    </w:p>
    <w:p w:rsidR="00314684" w:rsidRPr="002F16EB" w:rsidRDefault="002F16EB" w:rsidP="00314684">
      <w:pPr>
        <w:rPr>
          <w:rFonts w:ascii="Arial" w:hAnsi="Arial" w:cs="Arial"/>
        </w:rPr>
      </w:pPr>
      <w:r>
        <w:rPr>
          <w:rFonts w:ascii="Arial" w:hAnsi="Arial" w:cs="Arial"/>
        </w:rPr>
        <w:tab/>
      </w:r>
      <w:r>
        <w:rPr>
          <w:rFonts w:ascii="Arial" w:hAnsi="Arial" w:cs="Arial"/>
        </w:rPr>
        <w:tab/>
        <w:t xml:space="preserve">  /            \</w:t>
      </w:r>
      <w:r>
        <w:rPr>
          <w:rFonts w:ascii="Arial" w:hAnsi="Arial" w:cs="Arial"/>
        </w:rPr>
        <w:tab/>
      </w:r>
      <w:r>
        <w:rPr>
          <w:rFonts w:ascii="Arial" w:hAnsi="Arial" w:cs="Arial"/>
        </w:rPr>
        <w:tab/>
      </w:r>
      <w:r w:rsidR="00314684" w:rsidRPr="002F16EB">
        <w:rPr>
          <w:rFonts w:ascii="Arial" w:hAnsi="Arial" w:cs="Arial"/>
        </w:rPr>
        <w:t>ervaringen van onvrede, die niet bij de organisatie</w:t>
      </w:r>
    </w:p>
    <w:p w:rsidR="00314684" w:rsidRPr="002F16EB" w:rsidRDefault="00314684" w:rsidP="00314684">
      <w:pPr>
        <w:rPr>
          <w:rFonts w:ascii="Arial" w:hAnsi="Arial" w:cs="Arial"/>
        </w:rPr>
      </w:pPr>
      <w:r w:rsidRPr="002F16EB">
        <w:rPr>
          <w:rFonts w:ascii="Arial" w:hAnsi="Arial" w:cs="Arial"/>
        </w:rPr>
        <w:tab/>
        <w:t xml:space="preserve">        </w:t>
      </w:r>
      <w:r w:rsidR="002F16EB">
        <w:rPr>
          <w:rFonts w:ascii="Arial" w:hAnsi="Arial" w:cs="Arial"/>
        </w:rPr>
        <w:t xml:space="preserve"> </w:t>
      </w:r>
      <w:r w:rsidRPr="002F16EB">
        <w:rPr>
          <w:rFonts w:ascii="Arial" w:hAnsi="Arial" w:cs="Arial"/>
        </w:rPr>
        <w:t xml:space="preserve">  /</w:t>
      </w:r>
      <w:r w:rsidRPr="002F16EB">
        <w:rPr>
          <w:rFonts w:ascii="Arial" w:hAnsi="Arial" w:cs="Arial"/>
        </w:rPr>
        <w:tab/>
        <w:t xml:space="preserve">   </w:t>
      </w:r>
      <w:r w:rsidR="002F16EB">
        <w:rPr>
          <w:rFonts w:ascii="Arial" w:hAnsi="Arial" w:cs="Arial"/>
        </w:rPr>
        <w:t xml:space="preserve">   \</w:t>
      </w:r>
      <w:r w:rsidR="002F16EB">
        <w:rPr>
          <w:rFonts w:ascii="Arial" w:hAnsi="Arial" w:cs="Arial"/>
        </w:rPr>
        <w:tab/>
      </w:r>
      <w:r w:rsidR="002F16EB">
        <w:rPr>
          <w:rFonts w:ascii="Arial" w:hAnsi="Arial" w:cs="Arial"/>
        </w:rPr>
        <w:tab/>
      </w:r>
      <w:r w:rsidRPr="002F16EB">
        <w:rPr>
          <w:rFonts w:ascii="Arial" w:hAnsi="Arial" w:cs="Arial"/>
        </w:rPr>
        <w:t>terecht zijn gekomen</w:t>
      </w:r>
    </w:p>
    <w:p w:rsidR="00314684" w:rsidRPr="002F16EB" w:rsidRDefault="00314684" w:rsidP="00314684">
      <w:pPr>
        <w:rPr>
          <w:rFonts w:ascii="Arial" w:hAnsi="Arial" w:cs="Arial"/>
        </w:rPr>
      </w:pPr>
      <w:r w:rsidRPr="002F16EB">
        <w:rPr>
          <w:rFonts w:ascii="Arial" w:hAnsi="Arial" w:cs="Arial"/>
        </w:rPr>
        <w:tab/>
        <w:t xml:space="preserve">         /             </w:t>
      </w:r>
      <w:r w:rsidR="002F16EB">
        <w:rPr>
          <w:rFonts w:ascii="Arial" w:hAnsi="Arial" w:cs="Arial"/>
        </w:rPr>
        <w:t xml:space="preserve">      </w:t>
      </w:r>
      <w:r w:rsidRPr="002F16EB">
        <w:rPr>
          <w:rFonts w:ascii="Arial" w:hAnsi="Arial" w:cs="Arial"/>
        </w:rPr>
        <w:t xml:space="preserve">\ </w:t>
      </w:r>
      <w:r w:rsidRPr="002F16EB">
        <w:rPr>
          <w:rFonts w:ascii="Arial" w:hAnsi="Arial" w:cs="Arial"/>
        </w:rPr>
        <w:tab/>
      </w:r>
      <w:r w:rsidRPr="002F16EB">
        <w:rPr>
          <w:rFonts w:ascii="Arial" w:hAnsi="Arial" w:cs="Arial"/>
        </w:rPr>
        <w:tab/>
      </w:r>
      <w:r w:rsidRPr="002F16EB">
        <w:rPr>
          <w:rFonts w:ascii="Arial" w:hAnsi="Arial" w:cs="Arial"/>
        </w:rPr>
        <w:tab/>
      </w:r>
    </w:p>
    <w:p w:rsidR="00314684" w:rsidRPr="002F16EB" w:rsidRDefault="00314684" w:rsidP="00314684">
      <w:pPr>
        <w:rPr>
          <w:rFonts w:ascii="Arial" w:hAnsi="Arial" w:cs="Arial"/>
        </w:rPr>
      </w:pPr>
      <w:r w:rsidRPr="002F16EB">
        <w:rPr>
          <w:rFonts w:ascii="Arial" w:hAnsi="Arial" w:cs="Arial"/>
        </w:rPr>
        <w:t xml:space="preserve">(Straus &amp; Seidel, 2004; Goodman, 2006) </w:t>
      </w:r>
    </w:p>
    <w:p w:rsidR="00314684" w:rsidRPr="002F16EB" w:rsidRDefault="00314684" w:rsidP="00314684">
      <w:pPr>
        <w:rPr>
          <w:rFonts w:ascii="Arial" w:hAnsi="Arial" w:cs="Arial"/>
        </w:rPr>
      </w:pPr>
      <w:r w:rsidRPr="002F16EB">
        <w:rPr>
          <w:rFonts w:ascii="Arial" w:hAnsi="Arial" w:cs="Arial"/>
        </w:rPr>
        <w:t xml:space="preserve">Sommigen beweren dat achter elke geregistreerde klacht tien ongeregistreerde klachten staan. Dit geldt zeker niet voor alle bedrijfstakken. Daar waar mensen minder emotionele binding met een product ervaren en alternatieve aanbieders makkelijk voorhanden zijn, worden klachten minder gemeld. In de zorg wordt een groter deel van de klachten in de organisatie gemeld. </w:t>
      </w:r>
    </w:p>
    <w:p w:rsidR="00314684" w:rsidRPr="002F16EB" w:rsidRDefault="00314684" w:rsidP="00314684">
      <w:pPr>
        <w:rPr>
          <w:rFonts w:ascii="Arial" w:hAnsi="Arial" w:cs="Arial"/>
        </w:rPr>
      </w:pPr>
    </w:p>
    <w:p w:rsidR="00314684" w:rsidRPr="002F16EB" w:rsidRDefault="00314684" w:rsidP="00314684">
      <w:pPr>
        <w:rPr>
          <w:rFonts w:ascii="Arial" w:hAnsi="Arial" w:cs="Arial"/>
        </w:rPr>
      </w:pPr>
      <w:r w:rsidRPr="002F16EB">
        <w:rPr>
          <w:rFonts w:ascii="Arial" w:hAnsi="Arial" w:cs="Arial"/>
        </w:rPr>
        <w:t>Mensen en organisaties hebben een natuurlijke weerstand tegen klachten. De associatie die men met klachten heeft is vaak negatief: een klacht staat gelijk aan fout, falen, kritiek, schuld. Dat kan leiden tot:</w:t>
      </w:r>
    </w:p>
    <w:p w:rsidR="00314684" w:rsidRPr="002F16EB" w:rsidRDefault="00314684" w:rsidP="00781482">
      <w:pPr>
        <w:pStyle w:val="Lijstalinea"/>
        <w:numPr>
          <w:ilvl w:val="0"/>
          <w:numId w:val="26"/>
        </w:numPr>
        <w:rPr>
          <w:rFonts w:ascii="Arial" w:hAnsi="Arial" w:cs="Arial"/>
        </w:rPr>
      </w:pPr>
      <w:r w:rsidRPr="002F16EB">
        <w:rPr>
          <w:rFonts w:ascii="Arial" w:hAnsi="Arial" w:cs="Arial"/>
        </w:rPr>
        <w:t>klachten niet willen weten/verwerven</w:t>
      </w:r>
    </w:p>
    <w:p w:rsidR="00314684" w:rsidRPr="002F16EB" w:rsidRDefault="00314684" w:rsidP="00781482">
      <w:pPr>
        <w:pStyle w:val="Lijstalinea"/>
        <w:numPr>
          <w:ilvl w:val="0"/>
          <w:numId w:val="26"/>
        </w:numPr>
        <w:rPr>
          <w:rFonts w:ascii="Arial" w:hAnsi="Arial" w:cs="Arial"/>
        </w:rPr>
      </w:pPr>
      <w:r w:rsidRPr="002F16EB">
        <w:rPr>
          <w:rFonts w:ascii="Arial" w:hAnsi="Arial" w:cs="Arial"/>
        </w:rPr>
        <w:t>gemelde klachten niet willen delen</w:t>
      </w:r>
    </w:p>
    <w:p w:rsidR="00314684" w:rsidRPr="002F16EB" w:rsidRDefault="00314684" w:rsidP="00781482">
      <w:pPr>
        <w:pStyle w:val="Lijstalinea"/>
        <w:numPr>
          <w:ilvl w:val="0"/>
          <w:numId w:val="26"/>
        </w:numPr>
        <w:rPr>
          <w:rFonts w:ascii="Arial" w:hAnsi="Arial" w:cs="Arial"/>
        </w:rPr>
      </w:pPr>
      <w:r w:rsidRPr="002F16EB">
        <w:rPr>
          <w:rFonts w:ascii="Arial" w:hAnsi="Arial" w:cs="Arial"/>
        </w:rPr>
        <w:t>niet willen leren van klachten</w:t>
      </w:r>
    </w:p>
    <w:p w:rsidR="00314684" w:rsidRPr="002F16EB" w:rsidRDefault="00314684" w:rsidP="00314684">
      <w:pPr>
        <w:rPr>
          <w:rFonts w:ascii="Arial" w:hAnsi="Arial" w:cs="Arial"/>
        </w:rPr>
      </w:pPr>
      <w:r w:rsidRPr="002F16EB">
        <w:rPr>
          <w:rFonts w:ascii="Arial" w:hAnsi="Arial" w:cs="Arial"/>
        </w:rPr>
        <w:t xml:space="preserve">Deze attitude kan maken dat het klachtenbeleid, dat er in de meeste organisaties wel is, niet optimaal functioneert. </w:t>
      </w:r>
      <w:r w:rsidRPr="002F16EB">
        <w:rPr>
          <w:rFonts w:ascii="Arial" w:hAnsi="Arial" w:cs="Arial"/>
        </w:rPr>
        <w:br/>
      </w:r>
    </w:p>
    <w:p w:rsidR="00314684" w:rsidRPr="002F16EB" w:rsidRDefault="00314684" w:rsidP="00314684">
      <w:pPr>
        <w:rPr>
          <w:rFonts w:ascii="Arial" w:hAnsi="Arial" w:cs="Arial"/>
        </w:rPr>
      </w:pPr>
      <w:r w:rsidRPr="002F16EB">
        <w:rPr>
          <w:rFonts w:ascii="Arial" w:hAnsi="Arial" w:cs="Arial"/>
        </w:rPr>
        <w:t xml:space="preserve">Voor een goed werkend klachtenmanagement is het een voorwaarde dat in de hele organisatie, van hoog tot laag, het belang van klachten wordt ingezien. Dat bewustwordingsproces heeft verschillende fases: </w:t>
      </w:r>
    </w:p>
    <w:p w:rsidR="00314684" w:rsidRPr="002F16EB" w:rsidRDefault="00314684" w:rsidP="00314684">
      <w:pPr>
        <w:rPr>
          <w:rFonts w:ascii="Arial" w:hAnsi="Arial" w:cs="Arial"/>
        </w:rPr>
      </w:pPr>
    </w:p>
    <w:p w:rsidR="00314684" w:rsidRPr="002F16EB" w:rsidRDefault="00314684" w:rsidP="00781482">
      <w:pPr>
        <w:pStyle w:val="Lijstalinea"/>
        <w:numPr>
          <w:ilvl w:val="0"/>
          <w:numId w:val="27"/>
        </w:numPr>
        <w:rPr>
          <w:rFonts w:ascii="Arial" w:hAnsi="Arial" w:cs="Arial"/>
        </w:rPr>
      </w:pPr>
      <w:r w:rsidRPr="002F16EB">
        <w:rPr>
          <w:rFonts w:ascii="Arial" w:hAnsi="Arial" w:cs="Arial"/>
        </w:rPr>
        <w:t xml:space="preserve">het belang </w:t>
      </w:r>
      <w:r w:rsidRPr="002F16EB">
        <w:rPr>
          <w:rFonts w:ascii="Arial" w:hAnsi="Arial" w:cs="Arial"/>
          <w:u w:val="single"/>
        </w:rPr>
        <w:t>zien</w:t>
      </w:r>
      <w:r w:rsidRPr="002F16EB">
        <w:rPr>
          <w:rFonts w:ascii="Arial" w:hAnsi="Arial" w:cs="Arial"/>
        </w:rPr>
        <w:t>: confronteren en gewaarworden</w:t>
      </w:r>
      <w:r w:rsidRPr="002F16EB">
        <w:rPr>
          <w:rFonts w:ascii="Arial" w:hAnsi="Arial" w:cs="Arial"/>
        </w:rPr>
        <w:br/>
      </w:r>
    </w:p>
    <w:p w:rsidR="00314684" w:rsidRPr="002F16EB" w:rsidRDefault="00314684" w:rsidP="00781482">
      <w:pPr>
        <w:pStyle w:val="Lijstalinea"/>
        <w:numPr>
          <w:ilvl w:val="0"/>
          <w:numId w:val="27"/>
        </w:numPr>
        <w:rPr>
          <w:rFonts w:ascii="Arial" w:hAnsi="Arial" w:cs="Arial"/>
        </w:rPr>
      </w:pPr>
      <w:r w:rsidRPr="002F16EB">
        <w:rPr>
          <w:rFonts w:ascii="Arial" w:hAnsi="Arial" w:cs="Arial"/>
        </w:rPr>
        <w:t xml:space="preserve">de betekenis </w:t>
      </w:r>
      <w:r w:rsidRPr="002F16EB">
        <w:rPr>
          <w:rFonts w:ascii="Arial" w:hAnsi="Arial" w:cs="Arial"/>
          <w:u w:val="single"/>
        </w:rPr>
        <w:t>inzien</w:t>
      </w:r>
      <w:r w:rsidRPr="002F16EB">
        <w:rPr>
          <w:rFonts w:ascii="Arial" w:hAnsi="Arial" w:cs="Arial"/>
        </w:rPr>
        <w:t>: overtuigingen loslaten, inzicht toelaten door:</w:t>
      </w:r>
      <w:r w:rsidRPr="002F16EB">
        <w:rPr>
          <w:rFonts w:ascii="Arial" w:hAnsi="Arial" w:cs="Arial"/>
        </w:rPr>
        <w:br/>
      </w:r>
    </w:p>
    <w:p w:rsidR="00314684" w:rsidRPr="002F16EB" w:rsidRDefault="00314684" w:rsidP="00781482">
      <w:pPr>
        <w:pStyle w:val="Lijstalinea"/>
        <w:numPr>
          <w:ilvl w:val="0"/>
          <w:numId w:val="27"/>
        </w:numPr>
        <w:rPr>
          <w:rFonts w:ascii="Arial" w:hAnsi="Arial" w:cs="Arial"/>
        </w:rPr>
      </w:pPr>
      <w:r w:rsidRPr="002F16EB">
        <w:rPr>
          <w:rFonts w:ascii="Arial" w:hAnsi="Arial" w:cs="Arial"/>
        </w:rPr>
        <w:t>op de mentale agenda houden: betekenis geven en committeren</w:t>
      </w:r>
      <w:r w:rsidRPr="002F16EB">
        <w:rPr>
          <w:rFonts w:ascii="Arial" w:hAnsi="Arial" w:cs="Arial"/>
        </w:rPr>
        <w:br/>
      </w:r>
    </w:p>
    <w:p w:rsidR="00314684" w:rsidRPr="005946B7" w:rsidRDefault="00314684" w:rsidP="00314684">
      <w:pPr>
        <w:rPr>
          <w:rFonts w:ascii="Arial" w:hAnsi="Arial" w:cs="Arial"/>
        </w:rPr>
      </w:pPr>
      <w:r w:rsidRPr="005946B7">
        <w:rPr>
          <w:rFonts w:ascii="Arial" w:hAnsi="Arial" w:cs="Arial"/>
        </w:rPr>
        <w:t xml:space="preserve">Het topmanagement heeft hier een belangrijke rol in. </w:t>
      </w:r>
    </w:p>
    <w:p w:rsidR="00314684" w:rsidRPr="005946B7" w:rsidRDefault="00314684" w:rsidP="00314684">
      <w:pPr>
        <w:rPr>
          <w:rFonts w:ascii="Arial" w:hAnsi="Arial" w:cs="Arial"/>
          <w:b/>
        </w:rPr>
      </w:pPr>
      <w:r w:rsidRPr="005946B7">
        <w:rPr>
          <w:rFonts w:ascii="Arial" w:hAnsi="Arial" w:cs="Arial"/>
          <w:b/>
        </w:rPr>
        <w:t xml:space="preserve"> </w:t>
      </w:r>
    </w:p>
    <w:p w:rsidR="00314684" w:rsidRPr="005946B7" w:rsidRDefault="00314684" w:rsidP="008866F3">
      <w:pPr>
        <w:keepNext/>
        <w:keepLines/>
        <w:numPr>
          <w:ilvl w:val="1"/>
          <w:numId w:val="1"/>
        </w:numPr>
        <w:spacing w:before="40" w:line="259" w:lineRule="auto"/>
        <w:outlineLvl w:val="1"/>
        <w:rPr>
          <w:rFonts w:ascii="Arial" w:eastAsiaTheme="majorEastAsia" w:hAnsi="Arial" w:cs="Arial"/>
        </w:rPr>
      </w:pPr>
      <w:bookmarkStart w:id="73" w:name="_Toc61959334"/>
      <w:r w:rsidRPr="005946B7">
        <w:rPr>
          <w:rFonts w:ascii="Arial" w:eastAsiaTheme="majorEastAsia" w:hAnsi="Arial" w:cs="Arial"/>
        </w:rPr>
        <w:t>Visie, beleid en leiderschap</w:t>
      </w:r>
      <w:r w:rsidR="005946B7">
        <w:rPr>
          <w:rFonts w:ascii="Arial" w:eastAsiaTheme="majorEastAsia" w:hAnsi="Arial" w:cs="Arial"/>
        </w:rPr>
        <w:t>; aspect 2</w:t>
      </w:r>
      <w:bookmarkEnd w:id="73"/>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Visie, beleid en leiderschap gaat over de vraag wat het management van een organisatie wil bereiken met klachtenmanagement. </w:t>
      </w:r>
    </w:p>
    <w:p w:rsidR="00314684" w:rsidRPr="005946B7" w:rsidRDefault="00314684" w:rsidP="00314684">
      <w:pPr>
        <w:rPr>
          <w:rFonts w:ascii="Arial" w:hAnsi="Arial" w:cs="Arial"/>
        </w:rPr>
      </w:pPr>
    </w:p>
    <w:p w:rsidR="00314684" w:rsidRPr="005946B7" w:rsidRDefault="00314684" w:rsidP="00314684">
      <w:pPr>
        <w:rPr>
          <w:rFonts w:ascii="Arial" w:hAnsi="Arial" w:cs="Arial"/>
          <w:b/>
          <w:u w:val="single"/>
        </w:rPr>
      </w:pPr>
      <w:r w:rsidRPr="005946B7">
        <w:rPr>
          <w:rFonts w:ascii="Arial" w:hAnsi="Arial" w:cs="Arial"/>
          <w:b/>
          <w:u w:val="single"/>
        </w:rPr>
        <w:t>Visie</w:t>
      </w:r>
    </w:p>
    <w:p w:rsidR="00314684" w:rsidRPr="005946B7" w:rsidRDefault="00314684" w:rsidP="00314684">
      <w:pPr>
        <w:rPr>
          <w:rFonts w:ascii="Arial" w:hAnsi="Arial" w:cs="Arial"/>
        </w:rPr>
      </w:pPr>
      <w:r w:rsidRPr="005946B7">
        <w:rPr>
          <w:rFonts w:ascii="Arial" w:hAnsi="Arial" w:cs="Arial"/>
        </w:rPr>
        <w:t xml:space="preserve">De top van een organisatie is de plaats waar bepaald wordt wat de visie is op klachtenmanagement. </w:t>
      </w:r>
    </w:p>
    <w:p w:rsidR="00314684" w:rsidRPr="005946B7" w:rsidRDefault="00314684" w:rsidP="00314684">
      <w:pPr>
        <w:rPr>
          <w:rFonts w:ascii="Arial" w:hAnsi="Arial" w:cs="Arial"/>
        </w:rPr>
      </w:pPr>
      <w:r w:rsidRPr="005946B7">
        <w:rPr>
          <w:rFonts w:ascii="Arial" w:hAnsi="Arial" w:cs="Arial"/>
        </w:rPr>
        <w:t>In die visie kunnen verschillende elementen opgenomen zijn:</w:t>
      </w:r>
    </w:p>
    <w:p w:rsidR="00314684" w:rsidRPr="005946B7" w:rsidRDefault="00314684" w:rsidP="00781482">
      <w:pPr>
        <w:pStyle w:val="Lijstalinea"/>
        <w:numPr>
          <w:ilvl w:val="0"/>
          <w:numId w:val="26"/>
        </w:numPr>
        <w:rPr>
          <w:rFonts w:ascii="Arial" w:hAnsi="Arial" w:cs="Arial"/>
          <w:lang w:eastAsia="nl-NL"/>
        </w:rPr>
      </w:pPr>
      <w:r w:rsidRPr="005946B7">
        <w:rPr>
          <w:rFonts w:ascii="Arial" w:hAnsi="Arial" w:cs="Arial"/>
        </w:rPr>
        <w:t>wat is een klacht?</w:t>
      </w:r>
    </w:p>
    <w:p w:rsidR="00314684" w:rsidRPr="005946B7" w:rsidRDefault="00314684" w:rsidP="00781482">
      <w:pPr>
        <w:pStyle w:val="Lijstalinea"/>
        <w:numPr>
          <w:ilvl w:val="0"/>
          <w:numId w:val="26"/>
        </w:numPr>
        <w:rPr>
          <w:rFonts w:ascii="Arial" w:hAnsi="Arial" w:cs="Arial"/>
          <w:lang w:eastAsia="nl-NL"/>
        </w:rPr>
      </w:pPr>
      <w:r w:rsidRPr="005946B7">
        <w:rPr>
          <w:rFonts w:ascii="Arial" w:hAnsi="Arial" w:cs="Arial"/>
        </w:rPr>
        <w:t xml:space="preserve">wat zijn onze </w:t>
      </w:r>
      <w:r w:rsidRPr="005946B7">
        <w:rPr>
          <w:rFonts w:ascii="Arial" w:hAnsi="Arial" w:cs="Arial"/>
          <w:lang w:eastAsia="nl-NL"/>
        </w:rPr>
        <w:t xml:space="preserve">ambities voor: </w:t>
      </w:r>
    </w:p>
    <w:p w:rsidR="00314684" w:rsidRPr="005946B7" w:rsidRDefault="00314684" w:rsidP="00781482">
      <w:pPr>
        <w:numPr>
          <w:ilvl w:val="1"/>
          <w:numId w:val="26"/>
        </w:numPr>
        <w:ind w:left="709" w:hanging="283"/>
        <w:rPr>
          <w:rFonts w:ascii="Arial" w:hAnsi="Arial" w:cs="Arial"/>
          <w:lang w:eastAsia="nl-NL"/>
        </w:rPr>
      </w:pPr>
      <w:r w:rsidRPr="005946B7">
        <w:rPr>
          <w:rFonts w:ascii="Arial" w:hAnsi="Arial" w:cs="Arial"/>
          <w:lang w:eastAsia="nl-NL"/>
        </w:rPr>
        <w:t>loyale klanten die klant blijven</w:t>
      </w:r>
    </w:p>
    <w:p w:rsidR="00314684" w:rsidRPr="005946B7" w:rsidRDefault="00314684" w:rsidP="00781482">
      <w:pPr>
        <w:numPr>
          <w:ilvl w:val="1"/>
          <w:numId w:val="26"/>
        </w:numPr>
        <w:ind w:left="709" w:hanging="283"/>
        <w:rPr>
          <w:rFonts w:ascii="Arial" w:hAnsi="Arial" w:cs="Arial"/>
          <w:lang w:eastAsia="nl-NL"/>
        </w:rPr>
      </w:pPr>
      <w:r w:rsidRPr="005946B7">
        <w:rPr>
          <w:rFonts w:ascii="Arial" w:hAnsi="Arial" w:cs="Arial"/>
          <w:lang w:eastAsia="nl-NL"/>
        </w:rPr>
        <w:t>sterke merkreputatie</w:t>
      </w:r>
    </w:p>
    <w:p w:rsidR="00314684" w:rsidRPr="005946B7" w:rsidRDefault="00314684" w:rsidP="00781482">
      <w:pPr>
        <w:numPr>
          <w:ilvl w:val="1"/>
          <w:numId w:val="26"/>
        </w:numPr>
        <w:ind w:left="709" w:hanging="283"/>
        <w:rPr>
          <w:rFonts w:ascii="Arial" w:hAnsi="Arial" w:cs="Arial"/>
          <w:lang w:eastAsia="nl-NL"/>
        </w:rPr>
      </w:pPr>
      <w:r w:rsidRPr="005946B7">
        <w:rPr>
          <w:rFonts w:ascii="Arial" w:hAnsi="Arial" w:cs="Arial"/>
          <w:lang w:eastAsia="nl-NL"/>
        </w:rPr>
        <w:t>kwaliteitsverbetering</w:t>
      </w:r>
    </w:p>
    <w:p w:rsidR="00314684" w:rsidRPr="005946B7" w:rsidRDefault="00314684" w:rsidP="00314684">
      <w:pPr>
        <w:rPr>
          <w:rFonts w:ascii="Arial" w:hAnsi="Arial" w:cs="Arial"/>
          <w:lang w:eastAsia="nl-NL"/>
        </w:rPr>
      </w:pPr>
    </w:p>
    <w:p w:rsidR="00314684" w:rsidRPr="005946B7" w:rsidRDefault="00314684" w:rsidP="00314684">
      <w:pPr>
        <w:rPr>
          <w:rFonts w:ascii="Arial" w:hAnsi="Arial" w:cs="Arial"/>
          <w:lang w:eastAsia="nl-NL"/>
        </w:rPr>
      </w:pPr>
      <w:r w:rsidRPr="005946B7">
        <w:rPr>
          <w:rFonts w:ascii="Arial" w:hAnsi="Arial" w:cs="Arial"/>
          <w:lang w:eastAsia="nl-NL"/>
        </w:rPr>
        <w:t xml:space="preserve">In die visie en ambities kunnen organisaties behoorlijk verschillen. </w:t>
      </w:r>
    </w:p>
    <w:p w:rsidR="00314684" w:rsidRPr="005946B7" w:rsidRDefault="00314684" w:rsidP="00314684">
      <w:pPr>
        <w:rPr>
          <w:rFonts w:ascii="Arial" w:hAnsi="Arial" w:cs="Arial"/>
          <w:lang w:eastAsia="nl-NL"/>
        </w:rPr>
      </w:pPr>
      <w:r w:rsidRPr="005946B7">
        <w:rPr>
          <w:rFonts w:ascii="Arial" w:hAnsi="Arial" w:cs="Arial"/>
          <w:lang w:eastAsia="nl-NL"/>
        </w:rPr>
        <w:t xml:space="preserve">Hoe belangrijk vindt men het om klachten goed af te handelen? Wat wil men bereiken? </w:t>
      </w:r>
    </w:p>
    <w:p w:rsidR="00314684" w:rsidRPr="005946B7" w:rsidRDefault="00314684" w:rsidP="00314684">
      <w:pPr>
        <w:rPr>
          <w:rFonts w:ascii="Arial" w:hAnsi="Arial" w:cs="Arial"/>
        </w:rPr>
      </w:pPr>
      <w:r w:rsidRPr="005946B7">
        <w:rPr>
          <w:rFonts w:ascii="Arial" w:hAnsi="Arial" w:cs="Arial"/>
        </w:rPr>
        <w:t xml:space="preserve">Wil men meer of juist minder klachten naar boven halen?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Enkele voorbeelden van visiestatements:</w:t>
      </w:r>
    </w:p>
    <w:p w:rsidR="00314684" w:rsidRPr="005946B7" w:rsidRDefault="00314684" w:rsidP="00781482">
      <w:pPr>
        <w:pStyle w:val="Lijstalinea"/>
        <w:numPr>
          <w:ilvl w:val="0"/>
          <w:numId w:val="26"/>
        </w:numPr>
        <w:rPr>
          <w:rFonts w:ascii="Arial" w:hAnsi="Arial" w:cs="Arial"/>
        </w:rPr>
      </w:pPr>
      <w:r w:rsidRPr="005946B7">
        <w:rPr>
          <w:rFonts w:ascii="Arial" w:hAnsi="Arial" w:cs="Arial"/>
        </w:rPr>
        <w:t xml:space="preserve">We willen door onze klachtenbehandeling de klantenbinding versterken. We gaan systematisch na of onze klanten tevreden zijn over onze klachtenbehandeling en of de klacht volledig is opgelost. </w:t>
      </w:r>
    </w:p>
    <w:p w:rsidR="00314684" w:rsidRPr="005946B7" w:rsidRDefault="00314684" w:rsidP="00781482">
      <w:pPr>
        <w:pStyle w:val="Lijstalinea"/>
        <w:numPr>
          <w:ilvl w:val="0"/>
          <w:numId w:val="26"/>
        </w:numPr>
        <w:rPr>
          <w:rFonts w:ascii="Arial" w:hAnsi="Arial" w:cs="Arial"/>
        </w:rPr>
      </w:pPr>
      <w:r w:rsidRPr="005946B7">
        <w:rPr>
          <w:rFonts w:ascii="Arial" w:hAnsi="Arial" w:cs="Arial"/>
        </w:rPr>
        <w:t>We pakken klachten snel op.</w:t>
      </w:r>
    </w:p>
    <w:p w:rsidR="00314684" w:rsidRPr="005946B7" w:rsidRDefault="00314684" w:rsidP="00781482">
      <w:pPr>
        <w:pStyle w:val="Lijstalinea"/>
        <w:numPr>
          <w:ilvl w:val="0"/>
          <w:numId w:val="26"/>
        </w:numPr>
        <w:rPr>
          <w:rFonts w:ascii="Arial" w:hAnsi="Arial" w:cs="Arial"/>
        </w:rPr>
      </w:pPr>
      <w:r w:rsidRPr="005946B7">
        <w:rPr>
          <w:rFonts w:ascii="Arial" w:hAnsi="Arial" w:cs="Arial"/>
        </w:rPr>
        <w:t>We zien een klacht als een kans, we zijn blij dat de klant de moeite neemt om ons te laten weten wat zijn ervaring is. Wij laten onze waardering daarvoor zien door een snelle en klantgerichte klachtenbehandeling.</w:t>
      </w:r>
    </w:p>
    <w:p w:rsidR="00314684" w:rsidRPr="005946B7" w:rsidRDefault="00314684" w:rsidP="00781482">
      <w:pPr>
        <w:pStyle w:val="Lijstalinea"/>
        <w:numPr>
          <w:ilvl w:val="0"/>
          <w:numId w:val="26"/>
        </w:numPr>
        <w:rPr>
          <w:rFonts w:ascii="Arial" w:hAnsi="Arial" w:cs="Arial"/>
        </w:rPr>
      </w:pPr>
      <w:r w:rsidRPr="005946B7">
        <w:rPr>
          <w:rFonts w:ascii="Arial" w:hAnsi="Arial" w:cs="Arial"/>
        </w:rPr>
        <w:t xml:space="preserve">We stellen alles in het werk om te voorkomen dat een klacht escaleert. </w:t>
      </w:r>
    </w:p>
    <w:p w:rsidR="00314684" w:rsidRDefault="00314684" w:rsidP="00314684">
      <w:pPr>
        <w:rPr>
          <w:rFonts w:ascii="Arial" w:hAnsi="Arial" w:cs="Arial"/>
        </w:rPr>
      </w:pPr>
    </w:p>
    <w:p w:rsidR="00314684" w:rsidRPr="005946B7" w:rsidRDefault="00314684" w:rsidP="00314684">
      <w:pPr>
        <w:rPr>
          <w:rFonts w:ascii="Arial" w:hAnsi="Arial" w:cs="Arial"/>
          <w:b/>
        </w:rPr>
      </w:pPr>
      <w:r w:rsidRPr="005946B7">
        <w:rPr>
          <w:rFonts w:ascii="Arial" w:hAnsi="Arial" w:cs="Arial"/>
          <w:b/>
          <w:u w:val="single"/>
        </w:rPr>
        <w:t>Beleid</w:t>
      </w:r>
    </w:p>
    <w:p w:rsidR="00314684" w:rsidRPr="005946B7" w:rsidRDefault="00314684" w:rsidP="00314684">
      <w:pPr>
        <w:rPr>
          <w:rFonts w:ascii="Arial" w:hAnsi="Arial" w:cs="Arial"/>
        </w:rPr>
      </w:pPr>
      <w:r w:rsidRPr="005946B7">
        <w:rPr>
          <w:rFonts w:ascii="Arial" w:hAnsi="Arial" w:cs="Arial"/>
        </w:rPr>
        <w:t xml:space="preserve">Is de visie bepaald, dan staat een organisatie voor de vraag: hoe zorgen we ervoor dat de visie op klachtenmanagement wordt vertaald in acties/gedrag van de medewerkers?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u w:val="single"/>
        </w:rPr>
        <w:t>Definitie van klachtenbeleid</w:t>
      </w:r>
      <w:r w:rsidRPr="005946B7">
        <w:rPr>
          <w:rFonts w:ascii="Arial" w:hAnsi="Arial" w:cs="Arial"/>
        </w:rPr>
        <w:t xml:space="preserve"> (ontleend aan ISO 10002): </w:t>
      </w:r>
    </w:p>
    <w:p w:rsidR="00314684" w:rsidRPr="005946B7" w:rsidRDefault="00314684" w:rsidP="00314684">
      <w:pPr>
        <w:rPr>
          <w:rFonts w:ascii="Arial" w:hAnsi="Arial" w:cs="Arial"/>
        </w:rPr>
      </w:pPr>
      <w:r w:rsidRPr="005946B7">
        <w:rPr>
          <w:rFonts w:ascii="Arial" w:hAnsi="Arial" w:cs="Arial"/>
        </w:rPr>
        <w:t>‘algehele bedoelingen en richting van een organisatie met betrekking tot klachtenbehandeling, zoals formeel door de directie kenbaar gemaakt’</w:t>
      </w:r>
    </w:p>
    <w:p w:rsidR="00314684" w:rsidRPr="005946B7" w:rsidRDefault="00314684" w:rsidP="00314684">
      <w:pPr>
        <w:rPr>
          <w:rFonts w:ascii="Arial" w:hAnsi="Arial" w:cs="Arial"/>
        </w:rPr>
      </w:pPr>
      <w:r w:rsidRPr="005946B7">
        <w:rPr>
          <w:rFonts w:ascii="Arial" w:hAnsi="Arial" w:cs="Arial"/>
        </w:rPr>
        <w:t>In par. 5.2 van die ISO-norm staat:</w:t>
      </w:r>
    </w:p>
    <w:p w:rsidR="00314684" w:rsidRPr="005946B7" w:rsidRDefault="00314684" w:rsidP="00314684">
      <w:pPr>
        <w:rPr>
          <w:rFonts w:ascii="Arial" w:hAnsi="Arial" w:cs="Arial"/>
        </w:rPr>
      </w:pPr>
      <w:r w:rsidRPr="005946B7">
        <w:rPr>
          <w:rFonts w:ascii="Arial" w:hAnsi="Arial" w:cs="Arial"/>
        </w:rPr>
        <w:t>‘ De directie behoort expliciet klantgericht beleid voor klachtenbehandeling vast te stellen. Dit beleid moet beschikbaar zijn voor en bekend zijn bij alle medewerkers. Het moet ook beschikbaar zijn voor klanten en andere belangstellenden. Het moet gericht zijn op het halen van doelstellingen uitgewerkt voor iedere functie en rol van medewerkers in het proces van klachtenbehandeling.</w:t>
      </w:r>
    </w:p>
    <w:p w:rsidR="00314684" w:rsidRPr="005946B7" w:rsidRDefault="00314684" w:rsidP="00314684">
      <w:pPr>
        <w:rPr>
          <w:rFonts w:ascii="Arial" w:hAnsi="Arial" w:cs="Arial"/>
        </w:rPr>
      </w:pPr>
      <w:r w:rsidRPr="005946B7">
        <w:rPr>
          <w:rFonts w:ascii="Arial" w:hAnsi="Arial" w:cs="Arial"/>
        </w:rPr>
        <w:t>Beleid dat betrekking heeft op kwaliteit en klachtenbehandeling behoort op elkaar te zijn afgestemd.’</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Klachtenbeleid maakt deel uit van het kwaliteitsbeleid of juist van het klantbeleid, dat op zijn beurt weer deel uitmaakt van het strategisch beleid. In de praktijk worden verschillende accenten gelegd: in de ene organisatie worden klachten vooral in verband gebracht met kwaliteitszorg (wat is er van klachten te leren), in andere organisaties worden klachten meer benaderd vanuit het perspectief van klanttevredenheid en klantenbinding.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Het  woord ‘klacht’ heeft voor velen een negatieve lading. Klachtenmanagement, klachtenbeleid is er vaak niet expliciet. Delen ervan kunnen opgenomen zijn in het klantbeleid: hoe zorgt de organisatie ervoor dat de vraag/wens van de klant aansluit/blijft aansluiten op het aanbod van de organisatie. Van belang is om te bewaken dat het goed omgaan met onvrede van klanten in het beleid voldoende is vastgelegd.   </w:t>
      </w:r>
    </w:p>
    <w:p w:rsidR="00314684" w:rsidRPr="005946B7" w:rsidRDefault="00314684" w:rsidP="00314684">
      <w:pPr>
        <w:rPr>
          <w:rFonts w:ascii="Arial" w:hAnsi="Arial" w:cs="Arial"/>
        </w:rPr>
      </w:pPr>
    </w:p>
    <w:p w:rsidR="00314684" w:rsidRPr="005946B7" w:rsidRDefault="00314684" w:rsidP="00314684">
      <w:pPr>
        <w:pStyle w:val="Lijstalinea"/>
        <w:ind w:left="0"/>
        <w:rPr>
          <w:rFonts w:ascii="Arial" w:hAnsi="Arial" w:cs="Arial"/>
          <w:b/>
          <w:u w:val="single"/>
        </w:rPr>
      </w:pPr>
      <w:r w:rsidRPr="005946B7">
        <w:rPr>
          <w:rFonts w:ascii="Arial" w:hAnsi="Arial" w:cs="Arial"/>
          <w:b/>
          <w:u w:val="single"/>
        </w:rPr>
        <w:t xml:space="preserve">Leiderschap </w:t>
      </w:r>
    </w:p>
    <w:p w:rsidR="00314684" w:rsidRPr="005946B7" w:rsidRDefault="00314684" w:rsidP="00314684">
      <w:pPr>
        <w:rPr>
          <w:rFonts w:ascii="Arial" w:hAnsi="Arial" w:cs="Arial"/>
        </w:rPr>
      </w:pPr>
      <w:r w:rsidRPr="005946B7">
        <w:rPr>
          <w:rFonts w:ascii="Arial" w:hAnsi="Arial" w:cs="Arial"/>
        </w:rPr>
        <w:t>Voor het welslagen van klachtenmanagement is belangrijk:</w:t>
      </w:r>
    </w:p>
    <w:p w:rsidR="00314684" w:rsidRPr="005946B7" w:rsidRDefault="00314684" w:rsidP="00781482">
      <w:pPr>
        <w:pStyle w:val="Lijstalinea"/>
        <w:numPr>
          <w:ilvl w:val="0"/>
          <w:numId w:val="29"/>
        </w:numPr>
        <w:rPr>
          <w:rFonts w:ascii="Arial" w:hAnsi="Arial" w:cs="Arial"/>
        </w:rPr>
      </w:pPr>
      <w:r w:rsidRPr="005946B7">
        <w:rPr>
          <w:rFonts w:ascii="Arial" w:hAnsi="Arial" w:cs="Arial"/>
        </w:rPr>
        <w:t>betrokkenheid en commitment van het (top)management</w:t>
      </w:r>
    </w:p>
    <w:p w:rsidR="00314684" w:rsidRPr="005946B7" w:rsidRDefault="00314684" w:rsidP="00781482">
      <w:pPr>
        <w:pStyle w:val="Lijstalinea"/>
        <w:numPr>
          <w:ilvl w:val="0"/>
          <w:numId w:val="29"/>
        </w:numPr>
        <w:rPr>
          <w:rFonts w:ascii="Arial" w:hAnsi="Arial" w:cs="Arial"/>
        </w:rPr>
      </w:pPr>
      <w:r w:rsidRPr="005946B7">
        <w:rPr>
          <w:rFonts w:ascii="Arial" w:hAnsi="Arial" w:cs="Arial"/>
        </w:rPr>
        <w:t>verbinding van klachtenmanagement aan de strategie van de organisatie</w:t>
      </w:r>
    </w:p>
    <w:p w:rsidR="00314684" w:rsidRPr="005946B7" w:rsidRDefault="00314684" w:rsidP="00781482">
      <w:pPr>
        <w:pStyle w:val="Lijstalinea"/>
        <w:numPr>
          <w:ilvl w:val="0"/>
          <w:numId w:val="29"/>
        </w:numPr>
        <w:rPr>
          <w:rFonts w:ascii="Arial" w:hAnsi="Arial" w:cs="Arial"/>
        </w:rPr>
      </w:pPr>
      <w:r w:rsidRPr="005946B7">
        <w:rPr>
          <w:rFonts w:ascii="Arial" w:hAnsi="Arial" w:cs="Arial"/>
        </w:rPr>
        <w:t>vaststellen van benodigde middelen</w:t>
      </w:r>
    </w:p>
    <w:p w:rsidR="00314684" w:rsidRPr="005946B7" w:rsidRDefault="00314684" w:rsidP="00781482">
      <w:pPr>
        <w:pStyle w:val="Lijstalinea"/>
        <w:numPr>
          <w:ilvl w:val="0"/>
          <w:numId w:val="29"/>
        </w:numPr>
        <w:rPr>
          <w:rFonts w:ascii="Arial" w:hAnsi="Arial" w:cs="Arial"/>
        </w:rPr>
      </w:pPr>
      <w:r w:rsidRPr="005946B7">
        <w:rPr>
          <w:rFonts w:ascii="Arial" w:hAnsi="Arial" w:cs="Arial"/>
        </w:rPr>
        <w:t>informatievoorziening aan de organisatie over inrichting van klachtenbehandelingsproces en de betekenis ervan</w:t>
      </w:r>
    </w:p>
    <w:p w:rsidR="00314684" w:rsidRPr="005946B7" w:rsidRDefault="00314684" w:rsidP="00314684">
      <w:pPr>
        <w:rPr>
          <w:rFonts w:ascii="Arial" w:hAnsi="Arial" w:cs="Arial"/>
        </w:rPr>
      </w:pPr>
    </w:p>
    <w:p w:rsidR="00314684" w:rsidRPr="005946B7" w:rsidRDefault="00314684" w:rsidP="00314684">
      <w:pPr>
        <w:pStyle w:val="Lijstalinea"/>
        <w:ind w:left="0"/>
        <w:rPr>
          <w:rFonts w:ascii="Arial" w:hAnsi="Arial" w:cs="Arial"/>
        </w:rPr>
      </w:pPr>
      <w:r w:rsidRPr="005946B7">
        <w:rPr>
          <w:rFonts w:ascii="Arial" w:hAnsi="Arial" w:cs="Arial"/>
        </w:rPr>
        <w:t xml:space="preserve">Nodig qua type leiderschap: </w:t>
      </w:r>
    </w:p>
    <w:p w:rsidR="00314684" w:rsidRPr="005946B7" w:rsidRDefault="00314684" w:rsidP="00781482">
      <w:pPr>
        <w:pStyle w:val="Lijstalinea"/>
        <w:numPr>
          <w:ilvl w:val="0"/>
          <w:numId w:val="29"/>
        </w:numPr>
        <w:rPr>
          <w:rFonts w:ascii="Arial" w:hAnsi="Arial" w:cs="Arial"/>
        </w:rPr>
      </w:pPr>
      <w:r w:rsidRPr="005946B7">
        <w:rPr>
          <w:rFonts w:ascii="Arial" w:hAnsi="Arial" w:cs="Arial"/>
        </w:rPr>
        <w:t>inspirerend (actief sponsor, bezieling voor het onderwerp)</w:t>
      </w:r>
    </w:p>
    <w:p w:rsidR="00314684" w:rsidRPr="005946B7" w:rsidRDefault="00314684" w:rsidP="00781482">
      <w:pPr>
        <w:pStyle w:val="Lijstalinea"/>
        <w:numPr>
          <w:ilvl w:val="0"/>
          <w:numId w:val="29"/>
        </w:numPr>
        <w:rPr>
          <w:rFonts w:ascii="Arial" w:hAnsi="Arial" w:cs="Arial"/>
        </w:rPr>
      </w:pPr>
      <w:r w:rsidRPr="005946B7">
        <w:rPr>
          <w:rFonts w:ascii="Arial" w:hAnsi="Arial" w:cs="Arial"/>
        </w:rPr>
        <w:t>zakelijk (proces/doelen, monitoring e.d.)</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Leiderschap hoeft niet perse gebonden te zijn aan de positie van een (top-)manager. </w:t>
      </w:r>
      <w:r w:rsidRPr="005946B7">
        <w:rPr>
          <w:rFonts w:ascii="Arial" w:hAnsi="Arial" w:cs="Arial"/>
        </w:rPr>
        <w:br/>
        <w:t xml:space="preserve">Commitment (zichtbaar) van het topmanagement is wel nodig, maar bijv. de inspiratie zou ook van iemand anders kunnen komen. Voorwaarde is wel dat de inspirator voldoende invloed in de organisatie heeft. </w:t>
      </w:r>
    </w:p>
    <w:p w:rsidR="005946B7" w:rsidRPr="005946B7" w:rsidRDefault="005946B7" w:rsidP="00314684">
      <w:pPr>
        <w:rPr>
          <w:rFonts w:ascii="Arial" w:hAnsi="Arial" w:cs="Arial"/>
        </w:rPr>
      </w:pPr>
    </w:p>
    <w:p w:rsidR="00314684" w:rsidRPr="005946B7" w:rsidRDefault="00314684" w:rsidP="00314684">
      <w:pPr>
        <w:pStyle w:val="Lijstalinea"/>
        <w:ind w:left="0"/>
        <w:rPr>
          <w:rFonts w:ascii="Arial" w:hAnsi="Arial" w:cs="Arial"/>
          <w:u w:val="single"/>
        </w:rPr>
      </w:pPr>
      <w:r w:rsidRPr="005946B7">
        <w:rPr>
          <w:rFonts w:ascii="Arial" w:hAnsi="Arial" w:cs="Arial"/>
          <w:u w:val="single"/>
        </w:rPr>
        <w:t>Verantwoordelijkheden en bevoegdheden</w:t>
      </w:r>
    </w:p>
    <w:p w:rsidR="00314684" w:rsidRPr="005946B7" w:rsidRDefault="00314684" w:rsidP="00314684">
      <w:pPr>
        <w:rPr>
          <w:rFonts w:ascii="Arial" w:hAnsi="Arial" w:cs="Arial"/>
        </w:rPr>
      </w:pPr>
      <w:r w:rsidRPr="005946B7">
        <w:rPr>
          <w:rFonts w:ascii="Arial" w:hAnsi="Arial" w:cs="Arial"/>
        </w:rPr>
        <w:t xml:space="preserve">ISO 10002 stelt de eis dat verantwoordelijkheden en bevoegdheden voor het hele proces van klachtenmanagement duidelijk moeten zijn: van het topmanagement tot op de werkvloer.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De Gouden</w:t>
      </w:r>
      <w:r w:rsidR="005946B7">
        <w:rPr>
          <w:rFonts w:ascii="Arial" w:hAnsi="Arial" w:cs="Arial"/>
        </w:rPr>
        <w:t xml:space="preserve"> </w:t>
      </w:r>
      <w:r w:rsidRPr="005946B7">
        <w:rPr>
          <w:rFonts w:ascii="Arial" w:hAnsi="Arial" w:cs="Arial"/>
        </w:rPr>
        <w:t xml:space="preserve">oor-standaard hanteert de volgende criteria voor visie/beleid/leiderschap: </w:t>
      </w:r>
    </w:p>
    <w:p w:rsidR="00314684" w:rsidRPr="005946B7" w:rsidRDefault="00314684" w:rsidP="00781482">
      <w:pPr>
        <w:pStyle w:val="Lijstalinea"/>
        <w:numPr>
          <w:ilvl w:val="0"/>
          <w:numId w:val="41"/>
        </w:numPr>
        <w:autoSpaceDE w:val="0"/>
        <w:autoSpaceDN w:val="0"/>
        <w:adjustRightInd w:val="0"/>
        <w:rPr>
          <w:rFonts w:ascii="Arial" w:hAnsi="Arial" w:cs="Arial"/>
          <w:lang w:eastAsia="nl-NL"/>
        </w:rPr>
      </w:pPr>
      <w:r w:rsidRPr="005946B7">
        <w:rPr>
          <w:rFonts w:ascii="Arial" w:hAnsi="Arial" w:cs="Arial"/>
        </w:rPr>
        <w:t>topmanagement is zich ten volle bewust van het belang van feedback en is daar oprecht mee begaan en bij betrokken</w:t>
      </w:r>
    </w:p>
    <w:p w:rsidR="00314684" w:rsidRPr="005946B7" w:rsidRDefault="00314684" w:rsidP="00781482">
      <w:pPr>
        <w:pStyle w:val="Lijstalinea"/>
        <w:numPr>
          <w:ilvl w:val="0"/>
          <w:numId w:val="41"/>
        </w:numPr>
        <w:autoSpaceDE w:val="0"/>
        <w:autoSpaceDN w:val="0"/>
        <w:adjustRightInd w:val="0"/>
        <w:rPr>
          <w:rFonts w:ascii="Arial" w:hAnsi="Arial" w:cs="Arial"/>
        </w:rPr>
      </w:pPr>
      <w:r w:rsidRPr="005946B7">
        <w:rPr>
          <w:rFonts w:ascii="Arial" w:hAnsi="Arial" w:cs="Arial"/>
        </w:rPr>
        <w:t>topmanagement ziet en legt uitdrukkelijk verband tussen het omgaan met feedback van klanten en klanttevredenheid</w:t>
      </w:r>
    </w:p>
    <w:p w:rsidR="00314684" w:rsidRPr="005946B7" w:rsidRDefault="00314684" w:rsidP="00781482">
      <w:pPr>
        <w:pStyle w:val="Lijstalinea"/>
        <w:numPr>
          <w:ilvl w:val="0"/>
          <w:numId w:val="41"/>
        </w:numPr>
        <w:autoSpaceDE w:val="0"/>
        <w:autoSpaceDN w:val="0"/>
        <w:adjustRightInd w:val="0"/>
        <w:rPr>
          <w:rFonts w:ascii="Arial" w:hAnsi="Arial" w:cs="Arial"/>
        </w:rPr>
      </w:pPr>
      <w:r w:rsidRPr="005946B7">
        <w:rPr>
          <w:rFonts w:ascii="Arial" w:hAnsi="Arial" w:cs="Arial"/>
        </w:rPr>
        <w:t xml:space="preserve">topmanagement is eigenaar/sponsor/motivator van het adequaat omgaan met feedback van klanten en staat borg voor de continuïteit ervan </w:t>
      </w:r>
    </w:p>
    <w:p w:rsidR="00314684" w:rsidRPr="005946B7" w:rsidRDefault="00314684" w:rsidP="00781482">
      <w:pPr>
        <w:pStyle w:val="Lijstalinea"/>
        <w:numPr>
          <w:ilvl w:val="0"/>
          <w:numId w:val="41"/>
        </w:numPr>
        <w:autoSpaceDE w:val="0"/>
        <w:autoSpaceDN w:val="0"/>
        <w:adjustRightInd w:val="0"/>
        <w:rPr>
          <w:rFonts w:ascii="Arial" w:hAnsi="Arial" w:cs="Arial"/>
        </w:rPr>
      </w:pPr>
      <w:r w:rsidRPr="005946B7">
        <w:rPr>
          <w:rFonts w:ascii="Arial" w:hAnsi="Arial" w:cs="Arial"/>
        </w:rPr>
        <w:t>topmanagement ziet en gelooft in de waarde van adequaat omgaan met feedback van klanten en is daar ook de personificatie van</w:t>
      </w:r>
    </w:p>
    <w:p w:rsidR="00314684" w:rsidRPr="005946B7" w:rsidRDefault="00314684" w:rsidP="00781482">
      <w:pPr>
        <w:pStyle w:val="Lijstalinea"/>
        <w:numPr>
          <w:ilvl w:val="0"/>
          <w:numId w:val="41"/>
        </w:numPr>
        <w:autoSpaceDE w:val="0"/>
        <w:autoSpaceDN w:val="0"/>
        <w:adjustRightInd w:val="0"/>
        <w:rPr>
          <w:rFonts w:ascii="Arial" w:hAnsi="Arial" w:cs="Arial"/>
        </w:rPr>
      </w:pPr>
      <w:r w:rsidRPr="005946B7">
        <w:rPr>
          <w:rFonts w:ascii="Arial" w:hAnsi="Arial" w:cs="Arial"/>
        </w:rPr>
        <w:t>management maakt onderscheid tussen de verschillende vormen van feedback van klanten en aggregeert deze om er integraal sturing aan te geven</w:t>
      </w:r>
    </w:p>
    <w:p w:rsidR="00314684" w:rsidRPr="005946B7" w:rsidRDefault="00314684" w:rsidP="00781482">
      <w:pPr>
        <w:pStyle w:val="Lijstalinea"/>
        <w:numPr>
          <w:ilvl w:val="0"/>
          <w:numId w:val="41"/>
        </w:numPr>
        <w:autoSpaceDE w:val="0"/>
        <w:autoSpaceDN w:val="0"/>
        <w:adjustRightInd w:val="0"/>
        <w:rPr>
          <w:rFonts w:ascii="Arial" w:hAnsi="Arial" w:cs="Arial"/>
        </w:rPr>
      </w:pPr>
      <w:r w:rsidRPr="005946B7">
        <w:rPr>
          <w:rFonts w:ascii="Arial" w:hAnsi="Arial" w:cs="Arial"/>
        </w:rPr>
        <w:t>er is een duidelijke visie op het omgaan met feedback van klanten vastgelegd in een beleid dat is vertaald naar concrete doelstellingen, waarbij de  directie zich door periodieke beoordeling vergewist van het effectief functioneren ervan</w:t>
      </w:r>
    </w:p>
    <w:p w:rsidR="00314684" w:rsidRPr="005946B7" w:rsidRDefault="00314684" w:rsidP="00781482">
      <w:pPr>
        <w:pStyle w:val="Lijstalinea"/>
        <w:numPr>
          <w:ilvl w:val="0"/>
          <w:numId w:val="41"/>
        </w:numPr>
        <w:autoSpaceDE w:val="0"/>
        <w:autoSpaceDN w:val="0"/>
        <w:adjustRightInd w:val="0"/>
        <w:rPr>
          <w:rFonts w:ascii="Arial" w:hAnsi="Arial" w:cs="Arial"/>
        </w:rPr>
      </w:pPr>
      <w:r w:rsidRPr="005946B7">
        <w:rPr>
          <w:rFonts w:ascii="Arial" w:hAnsi="Arial" w:cs="Arial"/>
        </w:rPr>
        <w:t>omgaan met feedback van klanten is qua afdeling, functie en rol een logische afgeleide van de visie en past bij het beleid</w:t>
      </w:r>
    </w:p>
    <w:p w:rsidR="00314684" w:rsidRPr="005946B7" w:rsidRDefault="00314684" w:rsidP="00314684">
      <w:pPr>
        <w:rPr>
          <w:rFonts w:ascii="Arial" w:hAnsi="Arial" w:cs="Arial"/>
          <w:b/>
        </w:rPr>
      </w:pPr>
    </w:p>
    <w:p w:rsidR="00314684" w:rsidRPr="005946B7" w:rsidRDefault="00314684" w:rsidP="008866F3">
      <w:pPr>
        <w:keepNext/>
        <w:keepLines/>
        <w:numPr>
          <w:ilvl w:val="1"/>
          <w:numId w:val="1"/>
        </w:numPr>
        <w:spacing w:before="40" w:line="259" w:lineRule="auto"/>
        <w:outlineLvl w:val="1"/>
        <w:rPr>
          <w:rFonts w:ascii="Arial" w:eastAsiaTheme="majorEastAsia" w:hAnsi="Arial" w:cs="Arial"/>
        </w:rPr>
      </w:pPr>
      <w:bookmarkStart w:id="74" w:name="_Toc61959335"/>
      <w:r w:rsidRPr="005946B7">
        <w:rPr>
          <w:rFonts w:ascii="Arial" w:eastAsiaTheme="majorEastAsia" w:hAnsi="Arial" w:cs="Arial"/>
        </w:rPr>
        <w:t>Procesontwerp</w:t>
      </w:r>
      <w:r w:rsidR="005946B7">
        <w:rPr>
          <w:rFonts w:ascii="Arial" w:eastAsiaTheme="majorEastAsia" w:hAnsi="Arial" w:cs="Arial"/>
        </w:rPr>
        <w:t>; aspect 3</w:t>
      </w:r>
      <w:bookmarkEnd w:id="74"/>
    </w:p>
    <w:p w:rsidR="00314684" w:rsidRPr="005946B7" w:rsidRDefault="00314684" w:rsidP="00314684">
      <w:pPr>
        <w:pStyle w:val="Lijstalinea"/>
        <w:ind w:left="360"/>
        <w:rPr>
          <w:rFonts w:ascii="Arial" w:hAnsi="Arial" w:cs="Arial"/>
        </w:rPr>
      </w:pPr>
    </w:p>
    <w:p w:rsidR="00314684" w:rsidRPr="005946B7" w:rsidRDefault="00314684" w:rsidP="00314684">
      <w:pPr>
        <w:pStyle w:val="Lijstalinea"/>
        <w:ind w:left="0"/>
        <w:rPr>
          <w:rFonts w:ascii="Arial" w:hAnsi="Arial" w:cs="Arial"/>
          <w:u w:val="single"/>
        </w:rPr>
      </w:pPr>
      <w:r w:rsidRPr="005946B7">
        <w:rPr>
          <w:rFonts w:ascii="Arial" w:hAnsi="Arial" w:cs="Arial"/>
          <w:u w:val="single"/>
        </w:rPr>
        <w:t>Het proces</w:t>
      </w:r>
    </w:p>
    <w:p w:rsidR="00314684" w:rsidRPr="005946B7" w:rsidRDefault="00314684" w:rsidP="00314684">
      <w:pPr>
        <w:rPr>
          <w:rFonts w:ascii="Arial" w:hAnsi="Arial" w:cs="Arial"/>
        </w:rPr>
      </w:pPr>
      <w:r w:rsidRPr="005946B7">
        <w:rPr>
          <w:rFonts w:ascii="Arial" w:hAnsi="Arial" w:cs="Arial"/>
        </w:rPr>
        <w:t xml:space="preserve">Idealiter bepaalt een organisatie eerst de visie en gaat daarna aan de slag met de inrichting van het proces van klachtenafhandeling. In de praktijk gebeurt het meestal andersom. Soms blijft het alleen bij het proces.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Elementen van een goed functionerend klachtenbehandelingsproces (Johnston 2001): </w:t>
      </w:r>
      <w:r w:rsidRPr="005946B7">
        <w:rPr>
          <w:rFonts w:ascii="Arial" w:hAnsi="Arial" w:cs="Arial"/>
        </w:rPr>
        <w:br/>
        <w:t>- heldere procedures</w:t>
      </w:r>
      <w:r w:rsidRPr="005946B7">
        <w:rPr>
          <w:rFonts w:ascii="Arial" w:hAnsi="Arial" w:cs="Arial"/>
        </w:rPr>
        <w:br/>
        <w:t>- snelle en consistente respons</w:t>
      </w:r>
      <w:r w:rsidRPr="005946B7">
        <w:rPr>
          <w:rFonts w:ascii="Arial" w:hAnsi="Arial" w:cs="Arial"/>
        </w:rPr>
        <w:br/>
        <w:t>- een duidelijke contactpersoon</w:t>
      </w:r>
      <w:r w:rsidRPr="005946B7">
        <w:rPr>
          <w:rFonts w:ascii="Arial" w:hAnsi="Arial" w:cs="Arial"/>
        </w:rPr>
        <w:br/>
        <w:t>- eenvoudige toegang tot het klachtenbehandelingsproces</w:t>
      </w:r>
      <w:r w:rsidRPr="005946B7">
        <w:rPr>
          <w:rFonts w:ascii="Arial" w:hAnsi="Arial" w:cs="Arial"/>
        </w:rPr>
        <w:br/>
        <w:t>- gebruikersvriendelijk proces</w:t>
      </w:r>
      <w:r w:rsidRPr="005946B7">
        <w:rPr>
          <w:rFonts w:ascii="Arial" w:hAnsi="Arial" w:cs="Arial"/>
        </w:rPr>
        <w:br/>
        <w:t>- klant geïnformeerd houden</w:t>
      </w:r>
      <w:r w:rsidRPr="005946B7">
        <w:rPr>
          <w:rFonts w:ascii="Arial" w:hAnsi="Arial" w:cs="Arial"/>
        </w:rPr>
        <w:br/>
        <w:t>- medewerkers met voldoende kennis/kunde/bevoegdheid</w:t>
      </w:r>
      <w:r w:rsidRPr="005946B7">
        <w:rPr>
          <w:rFonts w:ascii="Arial" w:hAnsi="Arial" w:cs="Arial"/>
        </w:rPr>
        <w:br/>
        <w:t>- klanten serieus nemen</w:t>
      </w:r>
      <w:r w:rsidRPr="005946B7">
        <w:rPr>
          <w:rFonts w:ascii="Arial" w:hAnsi="Arial" w:cs="Arial"/>
        </w:rPr>
        <w:br/>
        <w:t>- follow-upprocedures hebben</w:t>
      </w:r>
      <w:r w:rsidRPr="005946B7">
        <w:rPr>
          <w:rFonts w:ascii="Arial" w:hAnsi="Arial" w:cs="Arial"/>
        </w:rPr>
        <w:br/>
        <w:t>- gebruik maken van klachtgegevens om problemen blijvend te verhelpen</w:t>
      </w:r>
      <w:r w:rsidRPr="005946B7">
        <w:rPr>
          <w:rFonts w:ascii="Arial" w:hAnsi="Arial" w:cs="Arial"/>
        </w:rPr>
        <w:br/>
      </w:r>
    </w:p>
    <w:p w:rsidR="00314684" w:rsidRPr="005946B7" w:rsidRDefault="00314684" w:rsidP="00314684">
      <w:pPr>
        <w:rPr>
          <w:rFonts w:ascii="Arial" w:hAnsi="Arial" w:cs="Arial"/>
        </w:rPr>
      </w:pPr>
      <w:r w:rsidRPr="005946B7">
        <w:rPr>
          <w:rFonts w:ascii="Arial" w:hAnsi="Arial" w:cs="Arial"/>
        </w:rPr>
        <w:t xml:space="preserve">Als het gaat om klachtenbehandeling onderscheiden we hier vijf </w:t>
      </w:r>
      <w:r w:rsidRPr="005946B7">
        <w:rPr>
          <w:rFonts w:ascii="Arial" w:hAnsi="Arial" w:cs="Arial"/>
          <w:u w:val="single"/>
        </w:rPr>
        <w:t>processtappen</w:t>
      </w:r>
      <w:r w:rsidRPr="005946B7">
        <w:rPr>
          <w:rFonts w:ascii="Arial" w:hAnsi="Arial" w:cs="Arial"/>
        </w:rPr>
        <w:t>:</w:t>
      </w:r>
    </w:p>
    <w:p w:rsidR="00314684" w:rsidRPr="005946B7" w:rsidRDefault="00314684" w:rsidP="00781482">
      <w:pPr>
        <w:pStyle w:val="Lijstalinea"/>
        <w:numPr>
          <w:ilvl w:val="0"/>
          <w:numId w:val="30"/>
        </w:numPr>
        <w:rPr>
          <w:rFonts w:ascii="Arial" w:hAnsi="Arial" w:cs="Arial"/>
        </w:rPr>
      </w:pPr>
      <w:r w:rsidRPr="005946B7">
        <w:rPr>
          <w:rFonts w:ascii="Arial" w:hAnsi="Arial" w:cs="Arial"/>
        </w:rPr>
        <w:t>verwerven</w:t>
      </w:r>
    </w:p>
    <w:p w:rsidR="00314684" w:rsidRPr="005946B7" w:rsidRDefault="00314684" w:rsidP="00781482">
      <w:pPr>
        <w:pStyle w:val="Lijstalinea"/>
        <w:numPr>
          <w:ilvl w:val="0"/>
          <w:numId w:val="30"/>
        </w:numPr>
        <w:rPr>
          <w:rFonts w:ascii="Arial" w:hAnsi="Arial" w:cs="Arial"/>
        </w:rPr>
      </w:pPr>
      <w:r w:rsidRPr="005946B7">
        <w:rPr>
          <w:rFonts w:ascii="Arial" w:hAnsi="Arial" w:cs="Arial"/>
        </w:rPr>
        <w:t>ontvangen</w:t>
      </w:r>
    </w:p>
    <w:p w:rsidR="00314684" w:rsidRPr="005946B7" w:rsidRDefault="00314684" w:rsidP="00781482">
      <w:pPr>
        <w:pStyle w:val="Lijstalinea"/>
        <w:numPr>
          <w:ilvl w:val="0"/>
          <w:numId w:val="30"/>
        </w:numPr>
        <w:rPr>
          <w:rFonts w:ascii="Arial" w:hAnsi="Arial" w:cs="Arial"/>
        </w:rPr>
      </w:pPr>
      <w:r w:rsidRPr="005946B7">
        <w:rPr>
          <w:rFonts w:ascii="Arial" w:hAnsi="Arial" w:cs="Arial"/>
        </w:rPr>
        <w:t>registreren</w:t>
      </w:r>
    </w:p>
    <w:p w:rsidR="00314684" w:rsidRPr="005946B7" w:rsidRDefault="00314684" w:rsidP="00781482">
      <w:pPr>
        <w:pStyle w:val="Lijstalinea"/>
        <w:numPr>
          <w:ilvl w:val="0"/>
          <w:numId w:val="30"/>
        </w:numPr>
        <w:rPr>
          <w:rFonts w:ascii="Arial" w:hAnsi="Arial" w:cs="Arial"/>
        </w:rPr>
      </w:pPr>
      <w:r w:rsidRPr="005946B7">
        <w:rPr>
          <w:rFonts w:ascii="Arial" w:hAnsi="Arial" w:cs="Arial"/>
        </w:rPr>
        <w:t>behandelen</w:t>
      </w:r>
    </w:p>
    <w:p w:rsidR="00314684" w:rsidRPr="005946B7" w:rsidRDefault="00314684" w:rsidP="00781482">
      <w:pPr>
        <w:pStyle w:val="Lijstalinea"/>
        <w:numPr>
          <w:ilvl w:val="0"/>
          <w:numId w:val="30"/>
        </w:numPr>
        <w:rPr>
          <w:rFonts w:ascii="Arial" w:hAnsi="Arial" w:cs="Arial"/>
        </w:rPr>
      </w:pPr>
      <w:r w:rsidRPr="005946B7">
        <w:rPr>
          <w:rFonts w:ascii="Arial" w:hAnsi="Arial" w:cs="Arial"/>
        </w:rPr>
        <w:t>afhandelen</w:t>
      </w:r>
    </w:p>
    <w:p w:rsidR="00314684" w:rsidRPr="005946B7" w:rsidRDefault="00314684" w:rsidP="00314684">
      <w:pPr>
        <w:rPr>
          <w:rFonts w:ascii="Arial" w:hAnsi="Arial" w:cs="Arial"/>
        </w:rPr>
      </w:pPr>
      <w:r w:rsidRPr="005946B7">
        <w:rPr>
          <w:rFonts w:ascii="Arial" w:hAnsi="Arial" w:cs="Arial"/>
        </w:rPr>
        <w:t xml:space="preserve">Deze processtappen zijn in voorgaande hoofdstukken al meer of minder uitgebreid aan de orde geweest.  Om het beeld compleet te houden worden ze ook hier, kort, behandeld.  </w:t>
      </w:r>
    </w:p>
    <w:p w:rsidR="00314684" w:rsidRPr="005946B7" w:rsidRDefault="00314684" w:rsidP="00314684">
      <w:pPr>
        <w:rPr>
          <w:rFonts w:ascii="Arial" w:hAnsi="Arial" w:cs="Arial"/>
        </w:rPr>
      </w:pPr>
      <w:r w:rsidRPr="005946B7">
        <w:rPr>
          <w:rFonts w:ascii="Arial" w:hAnsi="Arial" w:cs="Arial"/>
        </w:rPr>
        <w:t>De 6</w:t>
      </w:r>
      <w:r w:rsidRPr="005946B7">
        <w:rPr>
          <w:rFonts w:ascii="Arial" w:hAnsi="Arial" w:cs="Arial"/>
          <w:vertAlign w:val="superscript"/>
        </w:rPr>
        <w:t>e</w:t>
      </w:r>
      <w:r w:rsidRPr="005946B7">
        <w:rPr>
          <w:rFonts w:ascii="Arial" w:hAnsi="Arial" w:cs="Arial"/>
        </w:rPr>
        <w:t xml:space="preserve"> processtap: leren van klachten komt later aan bod. </w:t>
      </w:r>
    </w:p>
    <w:p w:rsidR="00314684" w:rsidRPr="005946B7" w:rsidRDefault="00314684" w:rsidP="00314684">
      <w:pPr>
        <w:rPr>
          <w:rFonts w:ascii="Arial" w:hAnsi="Arial" w:cs="Arial"/>
        </w:rPr>
      </w:pPr>
    </w:p>
    <w:p w:rsidR="00314684" w:rsidRPr="005946B7" w:rsidRDefault="00314684" w:rsidP="00781482">
      <w:pPr>
        <w:pStyle w:val="Lijstalinea"/>
        <w:numPr>
          <w:ilvl w:val="0"/>
          <w:numId w:val="31"/>
        </w:numPr>
        <w:rPr>
          <w:rFonts w:ascii="Arial" w:hAnsi="Arial" w:cs="Arial"/>
          <w:i/>
        </w:rPr>
      </w:pPr>
      <w:r w:rsidRPr="005946B7">
        <w:rPr>
          <w:rFonts w:ascii="Arial" w:hAnsi="Arial" w:cs="Arial"/>
          <w:i/>
        </w:rPr>
        <w:t>Klachten verwerven</w:t>
      </w:r>
    </w:p>
    <w:p w:rsidR="00314684" w:rsidRPr="005946B7" w:rsidRDefault="00314684" w:rsidP="00314684">
      <w:pPr>
        <w:rPr>
          <w:rFonts w:ascii="Arial" w:hAnsi="Arial" w:cs="Arial"/>
        </w:rPr>
      </w:pPr>
      <w:r w:rsidRPr="005946B7">
        <w:rPr>
          <w:rFonts w:ascii="Arial" w:hAnsi="Arial" w:cs="Arial"/>
        </w:rPr>
        <w:t>Belangrijk om ervoor zorgen dat klanten door hen ervaren onvrede ook uiten bij de organisatie: hoe kom je als organisatie in verbinding met je ontevreden klant?</w:t>
      </w:r>
      <w:r w:rsidRPr="005946B7">
        <w:rPr>
          <w:rFonts w:ascii="Arial" w:hAnsi="Arial" w:cs="Arial"/>
        </w:rPr>
        <w:br/>
        <w:t>Drempels voor klanten die kunnen leiden tot het niet uiten van klachten:</w:t>
      </w:r>
    </w:p>
    <w:p w:rsidR="00314684" w:rsidRPr="005946B7" w:rsidRDefault="00314684" w:rsidP="00781482">
      <w:pPr>
        <w:pStyle w:val="Lijstalinea"/>
        <w:numPr>
          <w:ilvl w:val="0"/>
          <w:numId w:val="29"/>
        </w:numPr>
        <w:rPr>
          <w:rFonts w:ascii="Arial" w:hAnsi="Arial" w:cs="Arial"/>
        </w:rPr>
      </w:pPr>
      <w:r w:rsidRPr="005946B7">
        <w:rPr>
          <w:rFonts w:ascii="Arial" w:hAnsi="Arial" w:cs="Arial"/>
        </w:rPr>
        <w:t>geen tijd of energie hebben</w:t>
      </w:r>
    </w:p>
    <w:p w:rsidR="00314684" w:rsidRPr="005946B7" w:rsidRDefault="00314684" w:rsidP="00781482">
      <w:pPr>
        <w:pStyle w:val="Lijstalinea"/>
        <w:numPr>
          <w:ilvl w:val="0"/>
          <w:numId w:val="29"/>
        </w:numPr>
        <w:rPr>
          <w:rFonts w:ascii="Arial" w:hAnsi="Arial" w:cs="Arial"/>
        </w:rPr>
      </w:pPr>
      <w:r w:rsidRPr="005946B7">
        <w:rPr>
          <w:rFonts w:ascii="Arial" w:hAnsi="Arial" w:cs="Arial"/>
        </w:rPr>
        <w:t>gevoel hebben dat het niets zal uithalen</w:t>
      </w:r>
    </w:p>
    <w:p w:rsidR="00314684" w:rsidRPr="005946B7" w:rsidRDefault="00314684" w:rsidP="00781482">
      <w:pPr>
        <w:pStyle w:val="Lijstalinea"/>
        <w:numPr>
          <w:ilvl w:val="0"/>
          <w:numId w:val="29"/>
        </w:numPr>
        <w:rPr>
          <w:rFonts w:ascii="Arial" w:hAnsi="Arial" w:cs="Arial"/>
        </w:rPr>
      </w:pPr>
      <w:r w:rsidRPr="005946B7">
        <w:rPr>
          <w:rFonts w:ascii="Arial" w:hAnsi="Arial" w:cs="Arial"/>
        </w:rPr>
        <w:t xml:space="preserve">angst voor negatieve gevolgen (voor de te ontvangen zorg/voor de eigen sociale positie) </w:t>
      </w:r>
    </w:p>
    <w:p w:rsidR="00314684" w:rsidRPr="005946B7" w:rsidRDefault="00314684" w:rsidP="00781482">
      <w:pPr>
        <w:pStyle w:val="Lijstalinea"/>
        <w:numPr>
          <w:ilvl w:val="0"/>
          <w:numId w:val="29"/>
        </w:numPr>
        <w:rPr>
          <w:rFonts w:ascii="Arial" w:hAnsi="Arial" w:cs="Arial"/>
        </w:rPr>
      </w:pPr>
      <w:r w:rsidRPr="005946B7">
        <w:rPr>
          <w:rFonts w:ascii="Arial" w:hAnsi="Arial" w:cs="Arial"/>
        </w:rPr>
        <w:t>de weg niet weten</w:t>
      </w:r>
    </w:p>
    <w:p w:rsidR="00314684" w:rsidRPr="005946B7" w:rsidRDefault="00314684" w:rsidP="00781482">
      <w:pPr>
        <w:pStyle w:val="Lijstalinea"/>
        <w:numPr>
          <w:ilvl w:val="0"/>
          <w:numId w:val="29"/>
        </w:numPr>
        <w:rPr>
          <w:rFonts w:ascii="Arial" w:hAnsi="Arial" w:cs="Arial"/>
        </w:rPr>
      </w:pPr>
      <w:r w:rsidRPr="005946B7">
        <w:rPr>
          <w:rFonts w:ascii="Arial" w:hAnsi="Arial" w:cs="Arial"/>
        </w:rPr>
        <w:t>de moeite niet nemen</w:t>
      </w:r>
    </w:p>
    <w:p w:rsidR="00314684" w:rsidRPr="005946B7" w:rsidRDefault="00314684" w:rsidP="00781482">
      <w:pPr>
        <w:pStyle w:val="Lijstalinea"/>
        <w:numPr>
          <w:ilvl w:val="0"/>
          <w:numId w:val="29"/>
        </w:numPr>
        <w:rPr>
          <w:rFonts w:ascii="Arial" w:hAnsi="Arial" w:cs="Arial"/>
        </w:rPr>
      </w:pPr>
      <w:r w:rsidRPr="005946B7">
        <w:rPr>
          <w:rFonts w:ascii="Arial" w:hAnsi="Arial" w:cs="Arial"/>
        </w:rPr>
        <w:t>gevoel hebben niet belangrijk genoeg te zijn (niet willen ‘zeuren’)/de ander niet willen belasten</w:t>
      </w:r>
    </w:p>
    <w:p w:rsidR="00314684" w:rsidRPr="005946B7" w:rsidRDefault="00314684" w:rsidP="00314684">
      <w:pPr>
        <w:pStyle w:val="Lijstalinea"/>
        <w:ind w:left="360"/>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Boze klanten zijn vaak wel geneigd om hun klacht zelf te melden: woede is een goede drijfveer voor actie. Lastiger, maar niet minder belangrijk, is het om klachten op te vangen van klanten die gelaten reageren. Gelatenheid leidt niet tot klagen bij de organisatie. Wel is steeds meer te zien dat deze groep ontevreden klanten zich uit op het internet. Dat kan tot reputatieschade leiden. Het kan ook een teken zijn dat de klachtenprocedures niet laagdrempelig genoeg zijn.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In de langdurige zorg zitten cliënten meestal in een afhankelijke positie. Dat verhoogt de drempel om klachten te melden. Des te meer reden om als organisatie te zorgen voor een klant- en klachtvriendelijk klimaat, waarin mensen zich veilig voelen hun onvrede vroegtijdig te uiten. </w:t>
      </w:r>
    </w:p>
    <w:p w:rsidR="00314684" w:rsidRPr="005946B7" w:rsidRDefault="00314684" w:rsidP="00314684">
      <w:pPr>
        <w:rPr>
          <w:rFonts w:ascii="Arial" w:hAnsi="Arial" w:cs="Arial"/>
        </w:rPr>
      </w:pPr>
      <w:r w:rsidRPr="005946B7">
        <w:rPr>
          <w:rFonts w:ascii="Arial" w:hAnsi="Arial" w:cs="Arial"/>
        </w:rPr>
        <w:t xml:space="preserve">Het NIVEL heeft in 2013 onderzoek gedaan naar uitingen van ongenoegen in verzorgings- en verpleeghuizen (onderzoeksrapport ‘Niets te klagen’). Uit dat onderzoek blijkt dat niet alleen de afhankelijkheid van de zorg van invloed is op de bereidheid om te klagen, maar ook de eigen sociale status binnen de groep bewoners speelt daarin mee. Mensen zien zichzelf graag als degene bij wie de medewerkers graag komen, klagen kan aan die positie afbreuk doen. Mensen willen binnen een  groep cliënten niet bekend staan als ‘de klager’. </w:t>
      </w:r>
    </w:p>
    <w:p w:rsidR="00314684" w:rsidRPr="005946B7" w:rsidRDefault="00314684" w:rsidP="00314684">
      <w:pPr>
        <w:rPr>
          <w:rFonts w:ascii="Arial" w:hAnsi="Arial" w:cs="Arial"/>
        </w:rPr>
      </w:pPr>
      <w:r w:rsidRPr="005946B7">
        <w:rPr>
          <w:rFonts w:ascii="Arial" w:hAnsi="Arial" w:cs="Arial"/>
        </w:rPr>
        <w:t xml:space="preserve">Ook kwam in dat onderzoek naar voren dat voor het uiten van ongenoegen de directe verzorgenden soms te dichtbij en de klachtenfunctionaris te veel op afstand staan. Het is voor cliënten in de ouderenzorg soms gemakkelijker om hun ongenoegen te bespreken met ‘vertrouwde professionals’,  mensen die wel betrokken zijn, maar geen directe rol spelen in de zorgverlening, zoals de geestelijk verzorger, de kapper, receptioniste e.d.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Daar waar mensen relatief gemakkelijk kunnen wisselen van zorgaanbieder (ziekenhuizen, vrijgevestigde eerstelijns zorgverleners) en er dus geen sterke afhankelijkheidsrelatie is, is de drempel  om een klacht te melden lager. Vanuit het perspectief van een klant/klager is het niet nodig om moeite te doen om een klacht te melden, als je ook naar een andere zorgaanbieder kunt stappen. Voor een organisatie ligt daar juist een groot belang in termen van klantbehoud en leerervaring.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Wat kun je als organisatie doen om zoveel mogelijk van de ontstane onvrede boven tafel te krijgen:</w:t>
      </w:r>
    </w:p>
    <w:p w:rsidR="00314684" w:rsidRPr="005946B7" w:rsidRDefault="00314684" w:rsidP="00781482">
      <w:pPr>
        <w:pStyle w:val="Lijstalinea"/>
        <w:numPr>
          <w:ilvl w:val="0"/>
          <w:numId w:val="29"/>
        </w:numPr>
        <w:rPr>
          <w:rFonts w:ascii="Arial" w:hAnsi="Arial" w:cs="Arial"/>
        </w:rPr>
      </w:pPr>
      <w:r w:rsidRPr="005946B7">
        <w:rPr>
          <w:rFonts w:ascii="Arial" w:hAnsi="Arial" w:cs="Arial"/>
        </w:rPr>
        <w:t>medewerkers zijn alert op signalen van onvrede (pro-actief)</w:t>
      </w:r>
    </w:p>
    <w:p w:rsidR="00314684" w:rsidRPr="005946B7" w:rsidRDefault="00314684" w:rsidP="00781482">
      <w:pPr>
        <w:pStyle w:val="Lijstalinea"/>
        <w:numPr>
          <w:ilvl w:val="0"/>
          <w:numId w:val="29"/>
        </w:numPr>
        <w:rPr>
          <w:rFonts w:ascii="Arial" w:hAnsi="Arial" w:cs="Arial"/>
        </w:rPr>
      </w:pPr>
      <w:r w:rsidRPr="005946B7">
        <w:rPr>
          <w:rFonts w:ascii="Arial" w:hAnsi="Arial" w:cs="Arial"/>
        </w:rPr>
        <w:t>naar klanten uitstralen dat klachten welkom zijn, zowel in persoonlijke contacten als in (schriftelijke/digitale) communicatie</w:t>
      </w:r>
    </w:p>
    <w:p w:rsidR="00314684" w:rsidRPr="005946B7" w:rsidRDefault="00314684" w:rsidP="00781482">
      <w:pPr>
        <w:pStyle w:val="Lijstalinea"/>
        <w:numPr>
          <w:ilvl w:val="0"/>
          <w:numId w:val="29"/>
        </w:numPr>
        <w:rPr>
          <w:rFonts w:ascii="Arial" w:hAnsi="Arial" w:cs="Arial"/>
        </w:rPr>
      </w:pPr>
      <w:r w:rsidRPr="005946B7">
        <w:rPr>
          <w:rFonts w:ascii="Arial" w:hAnsi="Arial" w:cs="Arial"/>
        </w:rPr>
        <w:t>zorgen voor een breed scala aan mogelijkheden voor je klanten om een klacht kwijt te kunnen (telefoon, emailadres, klachtenbus, webformulier, persoonlijk, sms, facebook, twitter?), zodat er voor iedereen wel een weg bij zit die goed aansluit</w:t>
      </w:r>
    </w:p>
    <w:p w:rsidR="00314684" w:rsidRPr="005946B7" w:rsidRDefault="00314684" w:rsidP="00781482">
      <w:pPr>
        <w:pStyle w:val="Lijstalinea"/>
        <w:numPr>
          <w:ilvl w:val="0"/>
          <w:numId w:val="29"/>
        </w:numPr>
        <w:rPr>
          <w:rFonts w:ascii="Arial" w:hAnsi="Arial" w:cs="Arial"/>
        </w:rPr>
      </w:pPr>
      <w:r w:rsidRPr="005946B7">
        <w:rPr>
          <w:rFonts w:ascii="Arial" w:hAnsi="Arial" w:cs="Arial"/>
        </w:rPr>
        <w:t>in de zorg voldoende communicatiemomenten inbouwen, waarin evt. ongenoegens of verbeterpunten naar voren kunnen komen</w:t>
      </w:r>
    </w:p>
    <w:p w:rsidR="00314684" w:rsidRPr="005946B7" w:rsidRDefault="00314684" w:rsidP="00781482">
      <w:pPr>
        <w:pStyle w:val="Lijstalinea"/>
        <w:numPr>
          <w:ilvl w:val="0"/>
          <w:numId w:val="29"/>
        </w:numPr>
        <w:rPr>
          <w:rFonts w:ascii="Arial" w:hAnsi="Arial" w:cs="Arial"/>
        </w:rPr>
      </w:pPr>
      <w:r w:rsidRPr="005946B7">
        <w:rPr>
          <w:rFonts w:ascii="Arial" w:hAnsi="Arial" w:cs="Arial"/>
        </w:rPr>
        <w:t>medewerkers rondom de zorg goed informeren over de klachtmogelijkheden en hoe te verwijzen, evt. klachten door te geven</w:t>
      </w:r>
    </w:p>
    <w:p w:rsidR="00314684" w:rsidRDefault="00314684" w:rsidP="00781482">
      <w:pPr>
        <w:pStyle w:val="Lijstalinea"/>
        <w:numPr>
          <w:ilvl w:val="0"/>
          <w:numId w:val="29"/>
        </w:numPr>
        <w:rPr>
          <w:rFonts w:ascii="Arial" w:hAnsi="Arial" w:cs="Arial"/>
        </w:rPr>
      </w:pPr>
      <w:r w:rsidRPr="005946B7">
        <w:rPr>
          <w:rFonts w:ascii="Arial" w:hAnsi="Arial" w:cs="Arial"/>
        </w:rPr>
        <w:t>monitoren van internetfora (webcare): gegevens analyseren en waar mogelijk de dialoog aangaan om te proberen de klacht in de organisatie te kunnen behandelen</w:t>
      </w:r>
    </w:p>
    <w:p w:rsidR="00E43B7A" w:rsidRDefault="00E43B7A" w:rsidP="00E43B7A">
      <w:pPr>
        <w:rPr>
          <w:rFonts w:ascii="Arial" w:hAnsi="Arial" w:cs="Arial"/>
        </w:rPr>
      </w:pPr>
    </w:p>
    <w:p w:rsidR="00E43B7A" w:rsidRPr="00E43B7A" w:rsidRDefault="00E43B7A" w:rsidP="00E43B7A">
      <w:pPr>
        <w:rPr>
          <w:rFonts w:ascii="Arial" w:hAnsi="Arial" w:cs="Arial"/>
        </w:rPr>
      </w:pPr>
    </w:p>
    <w:p w:rsidR="00314684" w:rsidRPr="005946B7" w:rsidRDefault="00314684" w:rsidP="00314684">
      <w:pPr>
        <w:rPr>
          <w:rFonts w:ascii="Arial" w:hAnsi="Arial" w:cs="Arial"/>
        </w:rPr>
      </w:pPr>
    </w:p>
    <w:p w:rsidR="00314684" w:rsidRPr="005946B7" w:rsidRDefault="00314684" w:rsidP="00781482">
      <w:pPr>
        <w:pStyle w:val="Lijstalinea"/>
        <w:numPr>
          <w:ilvl w:val="0"/>
          <w:numId w:val="31"/>
        </w:numPr>
        <w:rPr>
          <w:rFonts w:ascii="Arial" w:hAnsi="Arial" w:cs="Arial"/>
          <w:i/>
        </w:rPr>
      </w:pPr>
      <w:r w:rsidRPr="005946B7">
        <w:rPr>
          <w:rFonts w:ascii="Arial" w:hAnsi="Arial" w:cs="Arial"/>
          <w:i/>
        </w:rPr>
        <w:t>Klachten ontvangen</w:t>
      </w:r>
    </w:p>
    <w:p w:rsidR="00314684" w:rsidRPr="005946B7" w:rsidRDefault="00314684" w:rsidP="00314684">
      <w:pPr>
        <w:pStyle w:val="Lijstalinea"/>
        <w:ind w:left="0"/>
        <w:rPr>
          <w:rFonts w:ascii="Arial" w:hAnsi="Arial" w:cs="Arial"/>
          <w:i/>
        </w:rPr>
      </w:pPr>
      <w:r w:rsidRPr="005946B7">
        <w:rPr>
          <w:rFonts w:ascii="Arial" w:hAnsi="Arial" w:cs="Arial"/>
        </w:rPr>
        <w:t xml:space="preserve">De meeste klachten over de zorg worden direct bij zorgverleners gemeld. Vooral daar is het belangrijk dat medewerkers alert zijn om uitingen van onvrede als klacht te herkennen en als zodanig te behandelen. Ook als een klant aangeeft dat hij of zij geen formele klacht wil indienen, is het belangrijk dat medewerkers zich realiseren dat hier vanuit het organisatieperspectief wel degelijk sprake is van een klacht en de afhandeling als zodanig moet worden opgepakt.  </w:t>
      </w:r>
    </w:p>
    <w:p w:rsidR="00314684" w:rsidRPr="005946B7" w:rsidRDefault="00314684" w:rsidP="00314684">
      <w:pPr>
        <w:rPr>
          <w:rFonts w:ascii="Arial" w:hAnsi="Arial" w:cs="Arial"/>
        </w:rPr>
      </w:pPr>
      <w:r w:rsidRPr="005946B7">
        <w:rPr>
          <w:rFonts w:ascii="Arial" w:hAnsi="Arial" w:cs="Arial"/>
        </w:rPr>
        <w:t xml:space="preserve">Voorwaarden hiervoor zijn goed geëquipeerde medewerkers (toegerust, bevoegd en met ruimte tot handelen).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Klachten ontvangen: adequaat en zorgvuldig luisteren naar de klacht. </w:t>
      </w:r>
    </w:p>
    <w:p w:rsidR="00314684" w:rsidRPr="005946B7" w:rsidRDefault="00314684" w:rsidP="00314684">
      <w:pPr>
        <w:rPr>
          <w:rFonts w:ascii="Arial" w:hAnsi="Arial" w:cs="Arial"/>
        </w:rPr>
      </w:pPr>
      <w:r w:rsidRPr="005946B7">
        <w:rPr>
          <w:rFonts w:ascii="Arial" w:hAnsi="Arial" w:cs="Arial"/>
        </w:rPr>
        <w:t>Belangrijk bij schriftelijke ontvangst:</w:t>
      </w:r>
    </w:p>
    <w:p w:rsidR="00314684" w:rsidRPr="005946B7" w:rsidRDefault="00314684" w:rsidP="00781482">
      <w:pPr>
        <w:pStyle w:val="Lijstalinea"/>
        <w:numPr>
          <w:ilvl w:val="0"/>
          <w:numId w:val="32"/>
        </w:numPr>
        <w:rPr>
          <w:rFonts w:ascii="Arial" w:hAnsi="Arial" w:cs="Arial"/>
        </w:rPr>
      </w:pPr>
      <w:r w:rsidRPr="005946B7">
        <w:rPr>
          <w:rFonts w:ascii="Arial" w:hAnsi="Arial" w:cs="Arial"/>
        </w:rPr>
        <w:t>snelle bevestiging van ontvangst van de klacht</w:t>
      </w:r>
    </w:p>
    <w:p w:rsidR="00314684" w:rsidRPr="005946B7" w:rsidRDefault="00314684" w:rsidP="00781482">
      <w:pPr>
        <w:pStyle w:val="Lijstalinea"/>
        <w:numPr>
          <w:ilvl w:val="0"/>
          <w:numId w:val="32"/>
        </w:numPr>
        <w:rPr>
          <w:rFonts w:ascii="Arial" w:hAnsi="Arial" w:cs="Arial"/>
        </w:rPr>
      </w:pPr>
      <w:r w:rsidRPr="005946B7">
        <w:rPr>
          <w:rFonts w:ascii="Arial" w:hAnsi="Arial" w:cs="Arial"/>
        </w:rPr>
        <w:t>bij voorkeur vergezeld van het signaal dat de klacht welkom is/serieus genomen wordt</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Belangrijk bij vervolg:</w:t>
      </w:r>
    </w:p>
    <w:p w:rsidR="00314684" w:rsidRPr="005946B7" w:rsidRDefault="00314684" w:rsidP="00781482">
      <w:pPr>
        <w:pStyle w:val="Lijstalinea"/>
        <w:numPr>
          <w:ilvl w:val="0"/>
          <w:numId w:val="29"/>
        </w:numPr>
        <w:rPr>
          <w:rFonts w:ascii="Arial" w:hAnsi="Arial" w:cs="Arial"/>
        </w:rPr>
      </w:pPr>
      <w:r w:rsidRPr="005946B7">
        <w:rPr>
          <w:rFonts w:ascii="Arial" w:hAnsi="Arial" w:cs="Arial"/>
        </w:rPr>
        <w:t>de uiting van onvrede als klacht herkennen</w:t>
      </w:r>
    </w:p>
    <w:p w:rsidR="00314684" w:rsidRPr="005946B7" w:rsidRDefault="00314684" w:rsidP="00781482">
      <w:pPr>
        <w:pStyle w:val="Lijstalinea"/>
        <w:numPr>
          <w:ilvl w:val="0"/>
          <w:numId w:val="29"/>
        </w:numPr>
        <w:rPr>
          <w:rFonts w:ascii="Arial" w:hAnsi="Arial" w:cs="Arial"/>
        </w:rPr>
      </w:pPr>
      <w:r w:rsidRPr="005946B7">
        <w:rPr>
          <w:rFonts w:ascii="Arial" w:hAnsi="Arial" w:cs="Arial"/>
        </w:rPr>
        <w:t>de emotie van de klager onderkennen, erkennen en er adequaat op reageren</w:t>
      </w:r>
    </w:p>
    <w:p w:rsidR="00314684" w:rsidRPr="005946B7" w:rsidRDefault="00314684" w:rsidP="00781482">
      <w:pPr>
        <w:pStyle w:val="Lijstalinea"/>
        <w:numPr>
          <w:ilvl w:val="0"/>
          <w:numId w:val="29"/>
        </w:numPr>
        <w:rPr>
          <w:rFonts w:ascii="Arial" w:hAnsi="Arial" w:cs="Arial"/>
        </w:rPr>
      </w:pPr>
      <w:r w:rsidRPr="005946B7">
        <w:rPr>
          <w:rFonts w:ascii="Arial" w:hAnsi="Arial" w:cs="Arial"/>
        </w:rPr>
        <w:t>de klacht goed in beeld brengen (inhoud, urgentie, ernst en impact (bijv. voor de veiligheid))</w:t>
      </w:r>
    </w:p>
    <w:p w:rsidR="00314684" w:rsidRPr="005946B7" w:rsidRDefault="00314684" w:rsidP="00781482">
      <w:pPr>
        <w:pStyle w:val="Lijstalinea"/>
        <w:numPr>
          <w:ilvl w:val="0"/>
          <w:numId w:val="29"/>
        </w:numPr>
        <w:rPr>
          <w:rFonts w:ascii="Arial" w:hAnsi="Arial" w:cs="Arial"/>
        </w:rPr>
      </w:pPr>
      <w:r w:rsidRPr="005946B7">
        <w:rPr>
          <w:rFonts w:ascii="Arial" w:hAnsi="Arial" w:cs="Arial"/>
        </w:rPr>
        <w:t>doel van de klager in beeld brengen (intentie)</w:t>
      </w:r>
    </w:p>
    <w:p w:rsidR="00314684" w:rsidRPr="005946B7" w:rsidRDefault="00314684" w:rsidP="00781482">
      <w:pPr>
        <w:pStyle w:val="Lijstalinea"/>
        <w:numPr>
          <w:ilvl w:val="0"/>
          <w:numId w:val="29"/>
        </w:numPr>
        <w:rPr>
          <w:rFonts w:ascii="Arial" w:hAnsi="Arial" w:cs="Arial"/>
        </w:rPr>
      </w:pPr>
      <w:r w:rsidRPr="005946B7">
        <w:rPr>
          <w:rFonts w:ascii="Arial" w:hAnsi="Arial" w:cs="Arial"/>
        </w:rPr>
        <w:t xml:space="preserve">de ontvangende medewerker neemt de verantwoordelijkheid voor de behandeling van de klacht, hetzij door dat zelf te doen, hetzij door de klacht door te sluizen naar de medewerker die daarvoor aangewezen/bevoegd is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Klachten oplossen bij het eerste contact kan een organisatie veel voordeel opleveren: </w:t>
      </w:r>
    </w:p>
    <w:p w:rsidR="00314684" w:rsidRPr="005946B7" w:rsidRDefault="00314684" w:rsidP="00781482">
      <w:pPr>
        <w:pStyle w:val="Lijstalinea"/>
        <w:numPr>
          <w:ilvl w:val="0"/>
          <w:numId w:val="193"/>
        </w:numPr>
        <w:rPr>
          <w:rFonts w:ascii="Arial" w:hAnsi="Arial" w:cs="Arial"/>
        </w:rPr>
      </w:pPr>
      <w:r w:rsidRPr="005946B7">
        <w:rPr>
          <w:rFonts w:ascii="Arial" w:hAnsi="Arial" w:cs="Arial"/>
        </w:rPr>
        <w:t>snelle directe genoegdoening -&gt; klanttevredenheid</w:t>
      </w:r>
    </w:p>
    <w:p w:rsidR="00314684" w:rsidRPr="005946B7" w:rsidRDefault="00314684" w:rsidP="00781482">
      <w:pPr>
        <w:pStyle w:val="Lijstalinea"/>
        <w:numPr>
          <w:ilvl w:val="0"/>
          <w:numId w:val="193"/>
        </w:numPr>
        <w:rPr>
          <w:rFonts w:ascii="Arial" w:hAnsi="Arial" w:cs="Arial"/>
        </w:rPr>
      </w:pPr>
      <w:r w:rsidRPr="005946B7">
        <w:rPr>
          <w:rFonts w:ascii="Arial" w:hAnsi="Arial" w:cs="Arial"/>
        </w:rPr>
        <w:t>voorkomen van escalatie en van kosten ivm langere/intensievere afhandelingsprocedure</w:t>
      </w:r>
    </w:p>
    <w:p w:rsidR="00314684" w:rsidRPr="005946B7" w:rsidRDefault="00314684" w:rsidP="00314684">
      <w:pPr>
        <w:rPr>
          <w:rFonts w:ascii="Arial" w:hAnsi="Arial" w:cs="Arial"/>
        </w:rPr>
      </w:pPr>
    </w:p>
    <w:p w:rsidR="00314684" w:rsidRPr="005946B7" w:rsidRDefault="00314684" w:rsidP="00781482">
      <w:pPr>
        <w:pStyle w:val="Lijstalinea"/>
        <w:numPr>
          <w:ilvl w:val="0"/>
          <w:numId w:val="31"/>
        </w:numPr>
        <w:rPr>
          <w:rFonts w:ascii="Arial" w:hAnsi="Arial" w:cs="Arial"/>
          <w:i/>
        </w:rPr>
      </w:pPr>
      <w:r w:rsidRPr="005946B7">
        <w:rPr>
          <w:rFonts w:ascii="Arial" w:hAnsi="Arial" w:cs="Arial"/>
          <w:i/>
        </w:rPr>
        <w:t>Registreren van klachten</w:t>
      </w:r>
    </w:p>
    <w:p w:rsidR="00314684" w:rsidRPr="005946B7" w:rsidRDefault="00314684" w:rsidP="00314684">
      <w:pPr>
        <w:rPr>
          <w:rFonts w:ascii="Arial" w:hAnsi="Arial" w:cs="Arial"/>
        </w:rPr>
      </w:pPr>
      <w:r w:rsidRPr="005946B7">
        <w:rPr>
          <w:rFonts w:ascii="Arial" w:hAnsi="Arial" w:cs="Arial"/>
        </w:rPr>
        <w:t>Doel van registratie:</w:t>
      </w:r>
    </w:p>
    <w:p w:rsidR="00314684" w:rsidRPr="005946B7" w:rsidRDefault="00314684" w:rsidP="00781482">
      <w:pPr>
        <w:pStyle w:val="Lijstalinea"/>
        <w:numPr>
          <w:ilvl w:val="0"/>
          <w:numId w:val="194"/>
        </w:numPr>
        <w:rPr>
          <w:rFonts w:ascii="Arial" w:hAnsi="Arial" w:cs="Arial"/>
        </w:rPr>
      </w:pPr>
      <w:r w:rsidRPr="005946B7">
        <w:rPr>
          <w:rFonts w:ascii="Arial" w:hAnsi="Arial" w:cs="Arial"/>
        </w:rPr>
        <w:t>afhandeling van de klacht monitoren (continuïteit)</w:t>
      </w:r>
    </w:p>
    <w:p w:rsidR="00314684" w:rsidRPr="005946B7" w:rsidRDefault="00314684" w:rsidP="00781482">
      <w:pPr>
        <w:pStyle w:val="Lijstalinea"/>
        <w:numPr>
          <w:ilvl w:val="0"/>
          <w:numId w:val="194"/>
        </w:numPr>
        <w:rPr>
          <w:rFonts w:ascii="Arial" w:hAnsi="Arial" w:cs="Arial"/>
        </w:rPr>
      </w:pPr>
      <w:r w:rsidRPr="005946B7">
        <w:rPr>
          <w:rFonts w:ascii="Arial" w:hAnsi="Arial" w:cs="Arial"/>
        </w:rPr>
        <w:t>managementinformatie</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In de zorg blijft registratie van klachten vaak beperkt tot de klachten die door de klachtenfunctionaris/RvB worden afgehandeld. </w:t>
      </w:r>
    </w:p>
    <w:p w:rsidR="00314684" w:rsidRPr="005946B7" w:rsidRDefault="00314684" w:rsidP="00314684">
      <w:pPr>
        <w:rPr>
          <w:rFonts w:ascii="Arial" w:hAnsi="Arial" w:cs="Arial"/>
        </w:rPr>
      </w:pPr>
      <w:r w:rsidRPr="005946B7">
        <w:rPr>
          <w:rFonts w:ascii="Arial" w:hAnsi="Arial" w:cs="Arial"/>
        </w:rPr>
        <w:t xml:space="preserve">Dat is slechts de top van de ijsberg. Om optimaal van klachten te kunnen leren, zouden ook klachten, die gemeld worden bij de zorgverleners, geregistreerd moeten worden.   </w:t>
      </w:r>
    </w:p>
    <w:p w:rsidR="00314684" w:rsidRPr="005946B7" w:rsidRDefault="00314684" w:rsidP="00314684">
      <w:pPr>
        <w:rPr>
          <w:rFonts w:ascii="Arial" w:hAnsi="Arial" w:cs="Arial"/>
        </w:rPr>
      </w:pPr>
      <w:r w:rsidRPr="005946B7">
        <w:rPr>
          <w:rFonts w:ascii="Arial" w:hAnsi="Arial" w:cs="Arial"/>
        </w:rPr>
        <w:t xml:space="preserve">Meer over registratie in het hoofdstuk over </w:t>
      </w:r>
      <w:r w:rsidRPr="005946B7">
        <w:rPr>
          <w:rFonts w:ascii="Arial" w:hAnsi="Arial" w:cs="Arial"/>
          <w:i/>
        </w:rPr>
        <w:t>Registratie rapportage signalering</w:t>
      </w:r>
      <w:r w:rsidRPr="005946B7">
        <w:rPr>
          <w:rFonts w:ascii="Arial" w:hAnsi="Arial" w:cs="Arial"/>
        </w:rPr>
        <w:t>.</w:t>
      </w:r>
    </w:p>
    <w:p w:rsidR="00314684" w:rsidRDefault="00314684" w:rsidP="00314684">
      <w:pPr>
        <w:rPr>
          <w:rFonts w:ascii="Arial" w:hAnsi="Arial" w:cs="Arial"/>
        </w:rPr>
      </w:pPr>
    </w:p>
    <w:p w:rsidR="00E43B7A" w:rsidRPr="005946B7" w:rsidRDefault="00E43B7A" w:rsidP="00314684">
      <w:pPr>
        <w:rPr>
          <w:rFonts w:ascii="Arial" w:hAnsi="Arial" w:cs="Arial"/>
        </w:rPr>
      </w:pPr>
    </w:p>
    <w:p w:rsidR="00314684" w:rsidRPr="005946B7" w:rsidRDefault="00314684" w:rsidP="00781482">
      <w:pPr>
        <w:pStyle w:val="Lijstalinea"/>
        <w:numPr>
          <w:ilvl w:val="0"/>
          <w:numId w:val="31"/>
        </w:numPr>
        <w:rPr>
          <w:rFonts w:ascii="Arial" w:hAnsi="Arial" w:cs="Arial"/>
          <w:i/>
        </w:rPr>
      </w:pPr>
      <w:r w:rsidRPr="005946B7">
        <w:rPr>
          <w:rFonts w:ascii="Arial" w:hAnsi="Arial" w:cs="Arial"/>
          <w:i/>
        </w:rPr>
        <w:t>Behandelen van klachten</w:t>
      </w:r>
    </w:p>
    <w:p w:rsidR="00314684" w:rsidRPr="005946B7" w:rsidRDefault="00314684" w:rsidP="00314684">
      <w:pPr>
        <w:rPr>
          <w:rFonts w:ascii="Arial" w:hAnsi="Arial" w:cs="Arial"/>
        </w:rPr>
      </w:pPr>
      <w:r w:rsidRPr="005946B7">
        <w:rPr>
          <w:rFonts w:ascii="Arial" w:hAnsi="Arial" w:cs="Arial"/>
        </w:rPr>
        <w:t xml:space="preserve">De cliënt heeft vrije keuze waar hij zijn klacht behandeld wil zien.  </w:t>
      </w:r>
    </w:p>
    <w:p w:rsidR="00314684" w:rsidRPr="005946B7" w:rsidRDefault="00314684" w:rsidP="00314684">
      <w:pPr>
        <w:rPr>
          <w:rFonts w:ascii="Arial" w:hAnsi="Arial" w:cs="Arial"/>
        </w:rPr>
      </w:pPr>
      <w:r w:rsidRPr="005946B7">
        <w:rPr>
          <w:rFonts w:ascii="Arial" w:hAnsi="Arial" w:cs="Arial"/>
        </w:rPr>
        <w:t>In de zorg zijn verschillende klachtwegen te onderscheiden:</w:t>
      </w:r>
    </w:p>
    <w:p w:rsidR="00314684" w:rsidRPr="005946B7" w:rsidRDefault="00314684" w:rsidP="00781482">
      <w:pPr>
        <w:pStyle w:val="Lijstalinea"/>
        <w:numPr>
          <w:ilvl w:val="0"/>
          <w:numId w:val="195"/>
        </w:numPr>
        <w:rPr>
          <w:rFonts w:ascii="Arial" w:hAnsi="Arial" w:cs="Arial"/>
        </w:rPr>
      </w:pPr>
      <w:r w:rsidRPr="005946B7">
        <w:rPr>
          <w:rFonts w:ascii="Arial" w:hAnsi="Arial" w:cs="Arial"/>
        </w:rPr>
        <w:t>intern afhandelen (door de medewerker/leidinggevende)</w:t>
      </w:r>
    </w:p>
    <w:p w:rsidR="00314684" w:rsidRPr="005946B7" w:rsidRDefault="00314684" w:rsidP="00781482">
      <w:pPr>
        <w:pStyle w:val="Lijstalinea"/>
        <w:numPr>
          <w:ilvl w:val="0"/>
          <w:numId w:val="195"/>
        </w:numPr>
        <w:rPr>
          <w:rFonts w:ascii="Arial" w:hAnsi="Arial" w:cs="Arial"/>
        </w:rPr>
      </w:pPr>
      <w:r w:rsidRPr="005946B7">
        <w:rPr>
          <w:rFonts w:ascii="Arial" w:hAnsi="Arial" w:cs="Arial"/>
        </w:rPr>
        <w:t>klachtenbemiddeling (via de klachtenfunctionaris)</w:t>
      </w:r>
    </w:p>
    <w:p w:rsidR="00314684" w:rsidRPr="005946B7" w:rsidRDefault="00314684" w:rsidP="00781482">
      <w:pPr>
        <w:pStyle w:val="Lijstalinea"/>
        <w:numPr>
          <w:ilvl w:val="0"/>
          <w:numId w:val="195"/>
        </w:numPr>
        <w:rPr>
          <w:rFonts w:ascii="Arial" w:hAnsi="Arial" w:cs="Arial"/>
        </w:rPr>
      </w:pPr>
      <w:r w:rsidRPr="005946B7">
        <w:rPr>
          <w:rFonts w:ascii="Arial" w:hAnsi="Arial" w:cs="Arial"/>
        </w:rPr>
        <w:t>een uitspraak (onder verantwoordelijkheid van de RvB)</w:t>
      </w:r>
      <w:r w:rsidRPr="005946B7">
        <w:rPr>
          <w:rFonts w:ascii="Arial" w:hAnsi="Arial" w:cs="Arial"/>
        </w:rPr>
        <w:br/>
        <w:t>Hiermee wordt in de Wkkgz niet per definitie bedoeld dat er een inhoudelijk oordeel gegeven moet worden over de gegrondheid van een klacht. Een uitspraak kan ook zijn ‘</w:t>
      </w:r>
      <w:r w:rsidRPr="005946B7">
        <w:rPr>
          <w:rFonts w:ascii="Arial" w:hAnsi="Arial" w:cs="Arial"/>
          <w:i/>
        </w:rPr>
        <w:t>De klacht is besproken en we hebben … afspraken gemaakt.</w:t>
      </w:r>
      <w:r w:rsidRPr="005946B7">
        <w:rPr>
          <w:rFonts w:ascii="Arial" w:hAnsi="Arial" w:cs="Arial"/>
        </w:rPr>
        <w:t>’</w:t>
      </w:r>
    </w:p>
    <w:p w:rsidR="00314684" w:rsidRPr="005946B7" w:rsidRDefault="00314684" w:rsidP="00314684">
      <w:pPr>
        <w:rPr>
          <w:rFonts w:ascii="Arial" w:hAnsi="Arial" w:cs="Arial"/>
          <w:b/>
        </w:rPr>
      </w:pPr>
    </w:p>
    <w:p w:rsidR="00314684" w:rsidRPr="005946B7" w:rsidRDefault="00314684" w:rsidP="00314684">
      <w:pPr>
        <w:rPr>
          <w:rFonts w:ascii="Arial" w:hAnsi="Arial" w:cs="Arial"/>
        </w:rPr>
      </w:pPr>
      <w:r w:rsidRPr="005946B7">
        <w:rPr>
          <w:rFonts w:ascii="Arial" w:hAnsi="Arial" w:cs="Arial"/>
        </w:rPr>
        <w:t xml:space="preserve">In eerdere hoofdstukken is aan de orde geweest dat klagers verschillende motieven kunnen hebben bij het aankaarten van hun onvrede en dat zij daarbij verschillende keuzes kunnen maken. Ook de organisatie heeft de keuze: gaat men in de opstelling ten opzichte van de klager zijn gelijk halen of staat het klantbehoud voorop? </w:t>
      </w:r>
    </w:p>
    <w:p w:rsidR="00314684" w:rsidRPr="005946B7" w:rsidRDefault="00314684" w:rsidP="00314684">
      <w:pPr>
        <w:rPr>
          <w:rFonts w:ascii="Arial" w:hAnsi="Arial" w:cs="Arial"/>
        </w:rPr>
      </w:pPr>
      <w:r w:rsidRPr="005946B7">
        <w:rPr>
          <w:rFonts w:ascii="Arial" w:hAnsi="Arial" w:cs="Arial"/>
        </w:rPr>
        <w:t xml:space="preserve">Een </w:t>
      </w:r>
      <w:r w:rsidRPr="005946B7">
        <w:rPr>
          <w:rFonts w:ascii="Arial" w:hAnsi="Arial" w:cs="Arial"/>
          <w:u w:val="single"/>
        </w:rPr>
        <w:t>voorbeeld</w:t>
      </w:r>
      <w:r w:rsidRPr="005946B7">
        <w:rPr>
          <w:rFonts w:ascii="Arial" w:hAnsi="Arial" w:cs="Arial"/>
        </w:rPr>
        <w:t>:</w:t>
      </w:r>
    </w:p>
    <w:p w:rsidR="00314684" w:rsidRPr="005946B7" w:rsidRDefault="00314684" w:rsidP="00314684">
      <w:pPr>
        <w:rPr>
          <w:rFonts w:ascii="Arial" w:hAnsi="Arial" w:cs="Arial"/>
        </w:rPr>
      </w:pPr>
      <w:r w:rsidRPr="005946B7">
        <w:rPr>
          <w:rFonts w:ascii="Arial" w:hAnsi="Arial" w:cs="Arial"/>
        </w:rPr>
        <w:t xml:space="preserve">Een supermarktketen heeft als uitgangspunt dat klanten, als ze komen reclameren met een product, altijd hun geld terugkrijgen. Zelfs als duidelijk is dat het product bij een andere supermarkt is gekocht. </w:t>
      </w:r>
    </w:p>
    <w:p w:rsidR="00314684" w:rsidRPr="005946B7" w:rsidRDefault="00314684" w:rsidP="00314684">
      <w:pPr>
        <w:rPr>
          <w:rFonts w:ascii="Arial" w:hAnsi="Arial" w:cs="Arial"/>
        </w:rPr>
      </w:pPr>
      <w:r w:rsidRPr="005946B7">
        <w:rPr>
          <w:rFonts w:ascii="Arial" w:hAnsi="Arial" w:cs="Arial"/>
        </w:rPr>
        <w:t>Achtergrond: de kosten van vergoeding van die producten wegen niet op tegen de kosten van</w:t>
      </w:r>
    </w:p>
    <w:p w:rsidR="00314684" w:rsidRPr="005946B7" w:rsidRDefault="00314684" w:rsidP="00781482">
      <w:pPr>
        <w:pStyle w:val="Lijstalinea"/>
        <w:numPr>
          <w:ilvl w:val="0"/>
          <w:numId w:val="196"/>
        </w:numPr>
        <w:rPr>
          <w:rFonts w:ascii="Arial" w:hAnsi="Arial" w:cs="Arial"/>
        </w:rPr>
      </w:pPr>
      <w:r w:rsidRPr="005946B7">
        <w:rPr>
          <w:rFonts w:ascii="Arial" w:hAnsi="Arial" w:cs="Arial"/>
        </w:rPr>
        <w:t xml:space="preserve">tijd van discussie aan de balie voor medewerkers </w:t>
      </w:r>
    </w:p>
    <w:p w:rsidR="00314684" w:rsidRPr="005946B7" w:rsidRDefault="00314684" w:rsidP="00781482">
      <w:pPr>
        <w:pStyle w:val="Lijstalinea"/>
        <w:numPr>
          <w:ilvl w:val="0"/>
          <w:numId w:val="196"/>
        </w:numPr>
        <w:rPr>
          <w:rFonts w:ascii="Arial" w:hAnsi="Arial" w:cs="Arial"/>
        </w:rPr>
      </w:pPr>
      <w:r w:rsidRPr="005946B7">
        <w:rPr>
          <w:rFonts w:ascii="Arial" w:hAnsi="Arial" w:cs="Arial"/>
        </w:rPr>
        <w:t xml:space="preserve">negatieve ervaring voor klant/baliemedewerker/andere wachtende klanten </w:t>
      </w:r>
    </w:p>
    <w:p w:rsidR="00314684" w:rsidRPr="005946B7" w:rsidRDefault="00314684" w:rsidP="00781482">
      <w:pPr>
        <w:pStyle w:val="Lijstalinea"/>
        <w:numPr>
          <w:ilvl w:val="0"/>
          <w:numId w:val="196"/>
        </w:numPr>
        <w:rPr>
          <w:rFonts w:ascii="Arial" w:hAnsi="Arial" w:cs="Arial"/>
        </w:rPr>
      </w:pPr>
      <w:r w:rsidRPr="005946B7">
        <w:rPr>
          <w:rFonts w:ascii="Arial" w:hAnsi="Arial" w:cs="Arial"/>
        </w:rPr>
        <w:t xml:space="preserve">verlies van de klant voor de toekomst </w:t>
      </w:r>
    </w:p>
    <w:p w:rsidR="00314684" w:rsidRPr="005946B7" w:rsidRDefault="00314684" w:rsidP="00314684">
      <w:pPr>
        <w:rPr>
          <w:rFonts w:ascii="Arial" w:hAnsi="Arial" w:cs="Arial"/>
        </w:rPr>
      </w:pPr>
      <w:r w:rsidRPr="005946B7">
        <w:rPr>
          <w:rFonts w:ascii="Arial" w:hAnsi="Arial" w:cs="Arial"/>
        </w:rPr>
        <w:t xml:space="preserve">In een andere situatie kan het juist in het belang van de organisatie zijn om vast te houden aan het eigen standpunt en de confrontatie aan te gaan. Neem bijvoorbeeld het ziekenhuis dat klachten krijgt over facturen, omdat er in de financieringsstructuur (Diagnose Behandel Combinaties (DBC’s)) ongerijmdheden zitten, waar ook het ziekenhuis weinig aan kan veranderen. Hoewel men de klacht kan begrijpen, kiezen de meeste ziekenhuizen ervoor om de klager niet tegemoet te komen om precedentwerking te voorkomen.   </w:t>
      </w:r>
    </w:p>
    <w:p w:rsidR="00314684" w:rsidRPr="005946B7" w:rsidRDefault="00314684" w:rsidP="00314684">
      <w:pPr>
        <w:rPr>
          <w:rFonts w:ascii="Arial" w:hAnsi="Arial" w:cs="Arial"/>
          <w:b/>
        </w:rPr>
      </w:pPr>
    </w:p>
    <w:p w:rsidR="00314684" w:rsidRPr="005946B7" w:rsidRDefault="00314684" w:rsidP="00314684">
      <w:pPr>
        <w:rPr>
          <w:rFonts w:ascii="Arial" w:hAnsi="Arial" w:cs="Arial"/>
        </w:rPr>
      </w:pPr>
      <w:r w:rsidRPr="005946B7">
        <w:rPr>
          <w:rFonts w:ascii="Arial" w:hAnsi="Arial" w:cs="Arial"/>
        </w:rPr>
        <w:t>Valkuil bij interne afhandeling:</w:t>
      </w:r>
    </w:p>
    <w:p w:rsidR="00314684" w:rsidRPr="005946B7" w:rsidRDefault="00314684" w:rsidP="00781482">
      <w:pPr>
        <w:pStyle w:val="Lijstalinea"/>
        <w:numPr>
          <w:ilvl w:val="0"/>
          <w:numId w:val="197"/>
        </w:numPr>
        <w:rPr>
          <w:rFonts w:ascii="Arial" w:hAnsi="Arial" w:cs="Arial"/>
        </w:rPr>
      </w:pPr>
      <w:r w:rsidRPr="005946B7">
        <w:rPr>
          <w:rFonts w:ascii="Arial" w:hAnsi="Arial" w:cs="Arial"/>
        </w:rPr>
        <w:t xml:space="preserve">er wordt niet stilgestaan bij de keuzemogelijkheid in hoe een klacht te benaderen: men ‘schiet’ in de modus van de verdediging   </w:t>
      </w:r>
    </w:p>
    <w:p w:rsidR="00314684" w:rsidRPr="005946B7" w:rsidRDefault="00314684" w:rsidP="00781482">
      <w:pPr>
        <w:pStyle w:val="Lijstalinea"/>
        <w:numPr>
          <w:ilvl w:val="0"/>
          <w:numId w:val="197"/>
        </w:numPr>
        <w:rPr>
          <w:rFonts w:ascii="Arial" w:hAnsi="Arial" w:cs="Arial"/>
        </w:rPr>
      </w:pPr>
      <w:r w:rsidRPr="005946B7">
        <w:rPr>
          <w:rFonts w:ascii="Arial" w:hAnsi="Arial" w:cs="Arial"/>
        </w:rPr>
        <w:t xml:space="preserve">als de organisatie intern de gegrondheid van een klacht wil onderzoeken, kan dat op een klager overkomen als ‘de slager die zijn eigen vlees keurt’ </w:t>
      </w:r>
    </w:p>
    <w:p w:rsidR="00314684" w:rsidRPr="005946B7" w:rsidRDefault="00314684" w:rsidP="00781482">
      <w:pPr>
        <w:pStyle w:val="Lijstalinea"/>
        <w:numPr>
          <w:ilvl w:val="0"/>
          <w:numId w:val="32"/>
        </w:numPr>
        <w:rPr>
          <w:rFonts w:ascii="Arial" w:hAnsi="Arial" w:cs="Arial"/>
        </w:rPr>
      </w:pPr>
      <w:r w:rsidRPr="005946B7">
        <w:rPr>
          <w:rFonts w:ascii="Arial" w:hAnsi="Arial" w:cs="Arial"/>
        </w:rPr>
        <w:t>de focus naar binnen richten (onderzoek van de klacht) kan ertoe leiden dat het perspectief/doel van de klager uit beeld raakt</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Belangrijk is vooral ook de communicatie over de voortgang van de afhandeling; deze is heel bepalend voor het overall oordeel over de klachtbehandeling. Zoek actief de klager op om deze te informeren over het proces van afhandeling, ook als geen concrete voortgang te melden is. Signaal dat de klant daarmee krijgt: de organisatie heeft aandacht voor mijn klacht, ik word serieus genomen (denk aan de service recovery paradox!). </w:t>
      </w:r>
    </w:p>
    <w:p w:rsidR="00314684" w:rsidRPr="005946B7" w:rsidRDefault="00314684" w:rsidP="00314684">
      <w:pPr>
        <w:rPr>
          <w:rFonts w:ascii="Arial" w:hAnsi="Arial" w:cs="Arial"/>
          <w:b/>
        </w:rPr>
      </w:pPr>
    </w:p>
    <w:p w:rsidR="00314684" w:rsidRPr="005946B7" w:rsidRDefault="00314684" w:rsidP="00314684">
      <w:pPr>
        <w:rPr>
          <w:rFonts w:ascii="Arial" w:hAnsi="Arial" w:cs="Arial"/>
        </w:rPr>
      </w:pPr>
      <w:r w:rsidRPr="005946B7">
        <w:rPr>
          <w:rFonts w:ascii="Arial" w:hAnsi="Arial" w:cs="Arial"/>
        </w:rPr>
        <w:t xml:space="preserve">Belangrijk om binnen de organisatie te bepalen: wie heeft de verantwoordelijkheid (en dan ook de bevoegdheid) om klachten daadwerkelijk af te handelen en daarmee de relatie te herstellen/ versterken? De mate waarin deze medewerkers zich gefaciliteerd, gecoacht en gesteund voelen heeft grote invloed op de kwaliteit van de klachtenafhandeling en daarmee de tevredenheid van de klant daarover.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In grote organisaties kan de discussie gaan over de vraag of klachtenafhandeling centraal of decentraal moet plaatsvinden. In zorginstellingen is meestal sprake van decentrale aanpak (klachten afhandelen daar waar ze zijn ontstaan) gecombineerd met, al dan niet met ondersteuning van, een (centrale) klachtenfunctionaris.</w:t>
      </w:r>
    </w:p>
    <w:p w:rsidR="00314684" w:rsidRPr="005946B7" w:rsidRDefault="00314684" w:rsidP="00314684">
      <w:pPr>
        <w:rPr>
          <w:rFonts w:ascii="Arial" w:hAnsi="Arial" w:cs="Arial"/>
          <w:b/>
        </w:rPr>
      </w:pPr>
    </w:p>
    <w:p w:rsidR="00314684" w:rsidRPr="005946B7" w:rsidRDefault="00314684" w:rsidP="00781482">
      <w:pPr>
        <w:pStyle w:val="Lijstalinea"/>
        <w:numPr>
          <w:ilvl w:val="0"/>
          <w:numId w:val="31"/>
        </w:numPr>
        <w:rPr>
          <w:rFonts w:ascii="Arial" w:hAnsi="Arial" w:cs="Arial"/>
          <w:i/>
        </w:rPr>
      </w:pPr>
      <w:r w:rsidRPr="005946B7">
        <w:rPr>
          <w:rFonts w:ascii="Arial" w:hAnsi="Arial" w:cs="Arial"/>
          <w:i/>
        </w:rPr>
        <w:t>Afhandelen van klachten</w:t>
      </w:r>
    </w:p>
    <w:p w:rsidR="00314684" w:rsidRPr="005946B7" w:rsidRDefault="00314684" w:rsidP="00314684">
      <w:pPr>
        <w:rPr>
          <w:rFonts w:ascii="Arial" w:hAnsi="Arial" w:cs="Arial"/>
        </w:rPr>
      </w:pPr>
      <w:r w:rsidRPr="005946B7">
        <w:rPr>
          <w:rFonts w:ascii="Arial" w:hAnsi="Arial" w:cs="Arial"/>
        </w:rPr>
        <w:t xml:space="preserve">Onder het afhandelen van een klacht wordt verstaan: </w:t>
      </w:r>
    </w:p>
    <w:p w:rsidR="00314684" w:rsidRPr="005946B7" w:rsidRDefault="00314684" w:rsidP="00781482">
      <w:pPr>
        <w:pStyle w:val="Lijstalinea"/>
        <w:numPr>
          <w:ilvl w:val="0"/>
          <w:numId w:val="198"/>
        </w:numPr>
        <w:rPr>
          <w:rFonts w:ascii="Arial" w:hAnsi="Arial" w:cs="Arial"/>
        </w:rPr>
      </w:pPr>
      <w:r w:rsidRPr="005946B7">
        <w:rPr>
          <w:rFonts w:ascii="Arial" w:hAnsi="Arial" w:cs="Arial"/>
        </w:rPr>
        <w:t xml:space="preserve">(waar mogelijk) komen tot een voor de klant bevredigend antwoord/oplossing voor de klacht </w:t>
      </w:r>
    </w:p>
    <w:p w:rsidR="00314684" w:rsidRPr="005946B7" w:rsidRDefault="00314684" w:rsidP="00781482">
      <w:pPr>
        <w:pStyle w:val="Lijstalinea"/>
        <w:numPr>
          <w:ilvl w:val="0"/>
          <w:numId w:val="198"/>
        </w:numPr>
        <w:rPr>
          <w:rFonts w:ascii="Arial" w:hAnsi="Arial" w:cs="Arial"/>
        </w:rPr>
      </w:pPr>
      <w:r w:rsidRPr="005946B7">
        <w:rPr>
          <w:rFonts w:ascii="Arial" w:hAnsi="Arial" w:cs="Arial"/>
        </w:rPr>
        <w:t xml:space="preserve">afspraken, die daar deel van uitmaken, nakomen </w:t>
      </w:r>
    </w:p>
    <w:p w:rsidR="00314684" w:rsidRPr="005946B7" w:rsidRDefault="00314684" w:rsidP="00314684">
      <w:pPr>
        <w:pStyle w:val="Lijstalinea"/>
        <w:ind w:left="0"/>
        <w:rPr>
          <w:rFonts w:ascii="Arial" w:hAnsi="Arial" w:cs="Arial"/>
        </w:rPr>
      </w:pPr>
    </w:p>
    <w:p w:rsidR="00314684" w:rsidRPr="005946B7" w:rsidRDefault="00314684" w:rsidP="00314684">
      <w:pPr>
        <w:pStyle w:val="Lijstalinea"/>
        <w:ind w:left="0"/>
        <w:rPr>
          <w:rFonts w:ascii="Arial" w:hAnsi="Arial" w:cs="Arial"/>
        </w:rPr>
      </w:pPr>
      <w:r w:rsidRPr="005946B7">
        <w:rPr>
          <w:rFonts w:ascii="Arial" w:hAnsi="Arial" w:cs="Arial"/>
        </w:rPr>
        <w:t>Wat willen klagende klanten:</w:t>
      </w:r>
    </w:p>
    <w:p w:rsidR="00314684" w:rsidRPr="005946B7" w:rsidRDefault="00314684" w:rsidP="00781482">
      <w:pPr>
        <w:pStyle w:val="Lijstalinea"/>
        <w:numPr>
          <w:ilvl w:val="0"/>
          <w:numId w:val="199"/>
        </w:numPr>
        <w:rPr>
          <w:rFonts w:ascii="Arial" w:hAnsi="Arial" w:cs="Arial"/>
        </w:rPr>
      </w:pPr>
      <w:r w:rsidRPr="005946B7">
        <w:rPr>
          <w:rFonts w:ascii="Arial" w:hAnsi="Arial" w:cs="Arial"/>
        </w:rPr>
        <w:t>aandacht, serieus genomen worden, respect, erkenning, luisteren, contact</w:t>
      </w:r>
    </w:p>
    <w:p w:rsidR="00314684" w:rsidRPr="005946B7" w:rsidRDefault="00314684" w:rsidP="00781482">
      <w:pPr>
        <w:pStyle w:val="Lijstalinea"/>
        <w:numPr>
          <w:ilvl w:val="0"/>
          <w:numId w:val="199"/>
        </w:numPr>
        <w:rPr>
          <w:rFonts w:ascii="Arial" w:hAnsi="Arial" w:cs="Arial"/>
        </w:rPr>
      </w:pPr>
      <w:r w:rsidRPr="005946B7">
        <w:rPr>
          <w:rFonts w:ascii="Arial" w:hAnsi="Arial" w:cs="Arial"/>
        </w:rPr>
        <w:t>rechtvaardiging</w:t>
      </w:r>
    </w:p>
    <w:p w:rsidR="00314684" w:rsidRPr="005946B7" w:rsidRDefault="00314684" w:rsidP="00781482">
      <w:pPr>
        <w:pStyle w:val="Lijstalinea"/>
        <w:numPr>
          <w:ilvl w:val="1"/>
          <w:numId w:val="26"/>
        </w:numPr>
        <w:ind w:left="709" w:hanging="283"/>
        <w:rPr>
          <w:rFonts w:ascii="Arial" w:hAnsi="Arial" w:cs="Arial"/>
        </w:rPr>
      </w:pPr>
      <w:r w:rsidRPr="005946B7">
        <w:rPr>
          <w:rFonts w:ascii="Arial" w:hAnsi="Arial" w:cs="Arial"/>
        </w:rPr>
        <w:t>relationeel: eerlijk zijn, moeite doen, verantwoordelijkheid nemen, nazorg</w:t>
      </w:r>
    </w:p>
    <w:p w:rsidR="00314684" w:rsidRPr="005946B7" w:rsidRDefault="00314684" w:rsidP="00781482">
      <w:pPr>
        <w:pStyle w:val="Lijstalinea"/>
        <w:numPr>
          <w:ilvl w:val="1"/>
          <w:numId w:val="26"/>
        </w:numPr>
        <w:ind w:left="709" w:hanging="283"/>
        <w:rPr>
          <w:rFonts w:ascii="Arial" w:hAnsi="Arial" w:cs="Arial"/>
        </w:rPr>
      </w:pPr>
      <w:r w:rsidRPr="005946B7">
        <w:rPr>
          <w:rFonts w:ascii="Arial" w:hAnsi="Arial" w:cs="Arial"/>
        </w:rPr>
        <w:t>procedureel: transparant proces, voortvarendheid, keuzemogelijkheden, nakomen afspraken</w:t>
      </w:r>
    </w:p>
    <w:p w:rsidR="00314684" w:rsidRPr="005946B7" w:rsidRDefault="005210E0" w:rsidP="00781482">
      <w:pPr>
        <w:pStyle w:val="Lijstalinea"/>
        <w:numPr>
          <w:ilvl w:val="1"/>
          <w:numId w:val="26"/>
        </w:numPr>
        <w:ind w:left="709" w:hanging="283"/>
        <w:rPr>
          <w:rFonts w:ascii="Arial" w:hAnsi="Arial" w:cs="Arial"/>
        </w:rPr>
      </w:pPr>
      <w:r>
        <w:rPr>
          <w:rFonts w:ascii="Arial" w:hAnsi="Arial" w:cs="Arial"/>
        </w:rPr>
        <w:t>t</w:t>
      </w:r>
      <w:r w:rsidRPr="005946B7">
        <w:rPr>
          <w:rFonts w:ascii="Arial" w:hAnsi="Arial" w:cs="Arial"/>
        </w:rPr>
        <w:t>ransactionele</w:t>
      </w:r>
      <w:r w:rsidR="00314684" w:rsidRPr="005946B7">
        <w:rPr>
          <w:rFonts w:ascii="Arial" w:hAnsi="Arial" w:cs="Arial"/>
        </w:rPr>
        <w:t xml:space="preserve">: geld terug, korting, herstelbehandeling e.d.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Onderzoek wijst uit dat voor tevredenheid over klachtbehandeling </w:t>
      </w:r>
      <w:r w:rsidRPr="005946B7">
        <w:rPr>
          <w:rFonts w:ascii="Arial" w:hAnsi="Arial" w:cs="Arial"/>
          <w:b/>
        </w:rPr>
        <w:t>relationele rechtvaardiging</w:t>
      </w:r>
      <w:r w:rsidRPr="005946B7">
        <w:rPr>
          <w:rFonts w:ascii="Arial" w:hAnsi="Arial" w:cs="Arial"/>
        </w:rPr>
        <w:t xml:space="preserve"> een voorwaarde is. Zonder dat zal compensatie met bijv. geld niet leiden tot daadwerkelijke tevredenheid. </w:t>
      </w:r>
    </w:p>
    <w:p w:rsidR="00314684" w:rsidRPr="005946B7" w:rsidRDefault="00314684" w:rsidP="00314684">
      <w:pPr>
        <w:rPr>
          <w:rFonts w:ascii="Arial" w:hAnsi="Arial" w:cs="Arial"/>
        </w:rPr>
      </w:pPr>
    </w:p>
    <w:p w:rsidR="00314684" w:rsidRDefault="00314684" w:rsidP="00314684">
      <w:pPr>
        <w:rPr>
          <w:rFonts w:ascii="Arial" w:hAnsi="Arial" w:cs="Arial"/>
        </w:rPr>
      </w:pPr>
      <w:r w:rsidRPr="005946B7">
        <w:rPr>
          <w:rFonts w:ascii="Arial" w:hAnsi="Arial" w:cs="Arial"/>
        </w:rPr>
        <w:t xml:space="preserve">Als met de klager geen overeenstemming wordt bereikt, is het belangrijk informatie te geven over vervolgmogelijkheden (binnen en buiten de organisatie). </w:t>
      </w:r>
    </w:p>
    <w:p w:rsidR="005210E0" w:rsidRDefault="005210E0" w:rsidP="00314684">
      <w:pPr>
        <w:rPr>
          <w:rFonts w:ascii="Arial" w:hAnsi="Arial" w:cs="Arial"/>
        </w:rPr>
      </w:pPr>
    </w:p>
    <w:p w:rsidR="00314684" w:rsidRPr="005946B7" w:rsidRDefault="00314684" w:rsidP="008866F3">
      <w:pPr>
        <w:keepNext/>
        <w:keepLines/>
        <w:numPr>
          <w:ilvl w:val="1"/>
          <w:numId w:val="1"/>
        </w:numPr>
        <w:spacing w:before="40" w:line="259" w:lineRule="auto"/>
        <w:outlineLvl w:val="1"/>
        <w:rPr>
          <w:rFonts w:ascii="Arial" w:eastAsiaTheme="majorEastAsia" w:hAnsi="Arial" w:cs="Arial"/>
        </w:rPr>
      </w:pPr>
      <w:bookmarkStart w:id="75" w:name="_Toc61959336"/>
      <w:r w:rsidRPr="005946B7">
        <w:rPr>
          <w:rFonts w:ascii="Arial" w:eastAsiaTheme="majorEastAsia" w:hAnsi="Arial" w:cs="Arial"/>
        </w:rPr>
        <w:t>Cultuur en mentaliteit</w:t>
      </w:r>
      <w:r w:rsidR="005946B7">
        <w:rPr>
          <w:rFonts w:ascii="Arial" w:eastAsiaTheme="majorEastAsia" w:hAnsi="Arial" w:cs="Arial"/>
        </w:rPr>
        <w:t>; aspect 4</w:t>
      </w:r>
      <w:bookmarkEnd w:id="75"/>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Organisaties hebben de neiging om vooral aandacht te besteden aan de meer instrumentele ‘het’-kant van klachtenmanagement: visie/doelstellingen, beleid, proces. Dat is makkelijker, tastbaarder, meetbaar. Daar is niks mis mee, want dat is ook nodig. Daarnaast is echter ook aandacht voor de ‘zachte’ factoren, zoals de kwaliteit van de intermenselijke verhoudingen belangrijk, want zij bepalen in belangrijke mate het succes van het klachtenmanagement.</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In de Gouden oor-standaard zijn heel wat criteria benoemd die hiermee te maken hebben, zoals:</w:t>
      </w:r>
    </w:p>
    <w:p w:rsidR="00314684" w:rsidRPr="005946B7" w:rsidRDefault="00314684" w:rsidP="00781482">
      <w:pPr>
        <w:pStyle w:val="Lijstalinea"/>
        <w:numPr>
          <w:ilvl w:val="0"/>
          <w:numId w:val="33"/>
        </w:numPr>
        <w:rPr>
          <w:rFonts w:ascii="Arial" w:hAnsi="Arial" w:cs="Arial"/>
        </w:rPr>
      </w:pPr>
      <w:r w:rsidRPr="005946B7">
        <w:rPr>
          <w:rFonts w:ascii="Arial" w:hAnsi="Arial" w:cs="Arial"/>
        </w:rPr>
        <w:t xml:space="preserve">klantbeleving staat voorop bij de wijze waarop medewerkers en hun managers omgaan met feedback van klanten </w:t>
      </w:r>
    </w:p>
    <w:p w:rsidR="00314684" w:rsidRPr="005946B7" w:rsidRDefault="00314684" w:rsidP="00781482">
      <w:pPr>
        <w:pStyle w:val="Lijstalinea"/>
        <w:numPr>
          <w:ilvl w:val="0"/>
          <w:numId w:val="33"/>
        </w:numPr>
        <w:rPr>
          <w:rFonts w:ascii="Arial" w:hAnsi="Arial" w:cs="Arial"/>
        </w:rPr>
      </w:pPr>
      <w:r w:rsidRPr="005946B7">
        <w:rPr>
          <w:rFonts w:ascii="Arial" w:hAnsi="Arial" w:cs="Arial"/>
        </w:rPr>
        <w:t>medewerkers voelen zich verantwoordelijk voor de tevredenheid en loyaliteit van klanten die feedback en klachten geven</w:t>
      </w:r>
    </w:p>
    <w:p w:rsidR="00314684" w:rsidRPr="005946B7" w:rsidRDefault="00314684" w:rsidP="00781482">
      <w:pPr>
        <w:pStyle w:val="Lijstalinea"/>
        <w:numPr>
          <w:ilvl w:val="0"/>
          <w:numId w:val="33"/>
        </w:numPr>
        <w:rPr>
          <w:rFonts w:ascii="Arial" w:hAnsi="Arial" w:cs="Arial"/>
        </w:rPr>
      </w:pPr>
      <w:r w:rsidRPr="005946B7">
        <w:rPr>
          <w:rFonts w:ascii="Arial" w:hAnsi="Arial" w:cs="Arial"/>
        </w:rPr>
        <w:t>medewerkers beschikken over ervaring, kennis en vaardigheden om met feedback van klanten om te gaan</w:t>
      </w:r>
    </w:p>
    <w:p w:rsidR="00314684" w:rsidRPr="005946B7" w:rsidRDefault="00314684" w:rsidP="00314684">
      <w:pPr>
        <w:rPr>
          <w:rFonts w:ascii="Arial" w:hAnsi="Arial" w:cs="Arial"/>
        </w:rPr>
      </w:pPr>
    </w:p>
    <w:p w:rsidR="00314684" w:rsidRPr="005946B7" w:rsidRDefault="00314684" w:rsidP="00314684">
      <w:pPr>
        <w:rPr>
          <w:rFonts w:ascii="Arial" w:hAnsi="Arial" w:cs="Arial"/>
          <w:u w:val="single"/>
        </w:rPr>
      </w:pPr>
      <w:r w:rsidRPr="005946B7">
        <w:rPr>
          <w:rFonts w:ascii="Arial" w:hAnsi="Arial" w:cs="Arial"/>
          <w:u w:val="single"/>
        </w:rPr>
        <w:t>Waarden binnen klachtgerichte cultuur (‘Wij’-kant)</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Cultuur: </w:t>
      </w:r>
      <w:r w:rsidRPr="005946B7">
        <w:rPr>
          <w:rFonts w:ascii="Arial" w:hAnsi="Arial" w:cs="Arial"/>
        </w:rPr>
        <w:tab/>
      </w:r>
      <w:r w:rsidR="005946B7">
        <w:rPr>
          <w:rFonts w:ascii="Arial" w:hAnsi="Arial" w:cs="Arial"/>
        </w:rPr>
        <w:tab/>
      </w:r>
      <w:r w:rsidR="005946B7">
        <w:rPr>
          <w:rFonts w:ascii="Arial" w:hAnsi="Arial" w:cs="Arial"/>
        </w:rPr>
        <w:tab/>
      </w:r>
      <w:r w:rsidRPr="005946B7">
        <w:rPr>
          <w:rFonts w:ascii="Arial" w:hAnsi="Arial" w:cs="Arial"/>
        </w:rPr>
        <w:t>‘</w:t>
      </w:r>
      <w:r w:rsidRPr="005946B7">
        <w:rPr>
          <w:rFonts w:ascii="Arial" w:hAnsi="Arial" w:cs="Arial"/>
          <w:i/>
        </w:rPr>
        <w:t>zo doen wij de dingen hier</w:t>
      </w:r>
      <w:r w:rsidRPr="005946B7">
        <w:rPr>
          <w:rFonts w:ascii="Arial" w:hAnsi="Arial" w:cs="Arial"/>
        </w:rPr>
        <w:t xml:space="preserve">’ </w:t>
      </w:r>
    </w:p>
    <w:p w:rsidR="00314684" w:rsidRPr="005946B7" w:rsidRDefault="00314684" w:rsidP="00314684">
      <w:pPr>
        <w:rPr>
          <w:rFonts w:ascii="Arial" w:hAnsi="Arial" w:cs="Arial"/>
        </w:rPr>
      </w:pPr>
      <w:r w:rsidRPr="005946B7">
        <w:rPr>
          <w:rFonts w:ascii="Arial" w:hAnsi="Arial" w:cs="Arial"/>
        </w:rPr>
        <w:t>Drie niveaus:</w:t>
      </w:r>
    </w:p>
    <w:p w:rsidR="00314684" w:rsidRPr="005946B7" w:rsidRDefault="00314684" w:rsidP="00781482">
      <w:pPr>
        <w:pStyle w:val="Lijstalinea"/>
        <w:numPr>
          <w:ilvl w:val="0"/>
          <w:numId w:val="34"/>
        </w:numPr>
        <w:ind w:left="284" w:hanging="284"/>
        <w:rPr>
          <w:rFonts w:ascii="Arial" w:hAnsi="Arial" w:cs="Arial"/>
        </w:rPr>
      </w:pPr>
      <w:r w:rsidRPr="005946B7">
        <w:rPr>
          <w:rFonts w:ascii="Arial" w:hAnsi="Arial" w:cs="Arial"/>
        </w:rPr>
        <w:t xml:space="preserve">uitgesproken: </w:t>
      </w:r>
      <w:r w:rsidRPr="005946B7">
        <w:rPr>
          <w:rFonts w:ascii="Arial" w:hAnsi="Arial" w:cs="Arial"/>
        </w:rPr>
        <w:tab/>
      </w:r>
      <w:r w:rsidRPr="005946B7">
        <w:rPr>
          <w:rFonts w:ascii="Arial" w:hAnsi="Arial" w:cs="Arial"/>
        </w:rPr>
        <w:tab/>
        <w:t>wat laat men zien?</w:t>
      </w:r>
    </w:p>
    <w:p w:rsidR="00314684" w:rsidRPr="005946B7" w:rsidRDefault="00314684" w:rsidP="00781482">
      <w:pPr>
        <w:pStyle w:val="Lijstalinea"/>
        <w:numPr>
          <w:ilvl w:val="0"/>
          <w:numId w:val="34"/>
        </w:numPr>
        <w:ind w:left="284" w:hanging="284"/>
        <w:rPr>
          <w:rFonts w:ascii="Arial" w:hAnsi="Arial" w:cs="Arial"/>
        </w:rPr>
      </w:pPr>
      <w:r w:rsidRPr="005946B7">
        <w:rPr>
          <w:rFonts w:ascii="Arial" w:hAnsi="Arial" w:cs="Arial"/>
        </w:rPr>
        <w:t xml:space="preserve">afgesproken: </w:t>
      </w:r>
      <w:r w:rsidRPr="005946B7">
        <w:rPr>
          <w:rFonts w:ascii="Arial" w:hAnsi="Arial" w:cs="Arial"/>
        </w:rPr>
        <w:tab/>
      </w:r>
      <w:r w:rsidRPr="005946B7">
        <w:rPr>
          <w:rFonts w:ascii="Arial" w:hAnsi="Arial" w:cs="Arial"/>
        </w:rPr>
        <w:tab/>
        <w:t>wat ligt er vast?</w:t>
      </w:r>
    </w:p>
    <w:p w:rsidR="00314684" w:rsidRPr="005946B7" w:rsidRDefault="00314684" w:rsidP="00781482">
      <w:pPr>
        <w:pStyle w:val="Lijstalinea"/>
        <w:numPr>
          <w:ilvl w:val="0"/>
          <w:numId w:val="34"/>
        </w:numPr>
        <w:ind w:left="284" w:hanging="284"/>
        <w:rPr>
          <w:rFonts w:ascii="Arial" w:hAnsi="Arial" w:cs="Arial"/>
        </w:rPr>
      </w:pPr>
      <w:r w:rsidRPr="005946B7">
        <w:rPr>
          <w:rFonts w:ascii="Arial" w:hAnsi="Arial" w:cs="Arial"/>
        </w:rPr>
        <w:t xml:space="preserve">vanzelfsprekend: </w:t>
      </w:r>
      <w:r w:rsidRPr="005946B7">
        <w:rPr>
          <w:rFonts w:ascii="Arial" w:hAnsi="Arial" w:cs="Arial"/>
        </w:rPr>
        <w:tab/>
        <w:t>wat is het kader van waaruit men handelt?</w:t>
      </w:r>
    </w:p>
    <w:p w:rsidR="00314684" w:rsidRPr="005946B7" w:rsidRDefault="00314684" w:rsidP="00314684">
      <w:pPr>
        <w:rPr>
          <w:rFonts w:ascii="Arial" w:hAnsi="Arial" w:cs="Arial"/>
        </w:rPr>
      </w:pPr>
      <w:r w:rsidRPr="005946B7">
        <w:rPr>
          <w:rFonts w:ascii="Arial" w:hAnsi="Arial" w:cs="Arial"/>
        </w:rPr>
        <w:t xml:space="preserve">  </w:t>
      </w:r>
    </w:p>
    <w:p w:rsidR="00314684" w:rsidRPr="005946B7" w:rsidRDefault="00314684" w:rsidP="00314684">
      <w:pPr>
        <w:rPr>
          <w:rFonts w:ascii="Arial" w:hAnsi="Arial" w:cs="Arial"/>
        </w:rPr>
      </w:pPr>
      <w:r w:rsidRPr="005946B7">
        <w:rPr>
          <w:rFonts w:ascii="Arial" w:hAnsi="Arial" w:cs="Arial"/>
        </w:rPr>
        <w:t>Toegepast op klachtenmanagement:</w:t>
      </w:r>
    </w:p>
    <w:p w:rsidR="00314684" w:rsidRPr="005946B7" w:rsidRDefault="00314684" w:rsidP="00781482">
      <w:pPr>
        <w:pStyle w:val="Lijstalinea"/>
        <w:numPr>
          <w:ilvl w:val="0"/>
          <w:numId w:val="35"/>
        </w:numPr>
        <w:rPr>
          <w:rFonts w:ascii="Arial" w:hAnsi="Arial" w:cs="Arial"/>
        </w:rPr>
      </w:pPr>
      <w:r w:rsidRPr="005946B7">
        <w:rPr>
          <w:rFonts w:ascii="Arial" w:hAnsi="Arial" w:cs="Arial"/>
          <w:i/>
        </w:rPr>
        <w:t>Gedrag</w:t>
      </w:r>
      <w:r w:rsidRPr="005946B7">
        <w:rPr>
          <w:rFonts w:ascii="Arial" w:hAnsi="Arial" w:cs="Arial"/>
        </w:rPr>
        <w:t xml:space="preserve">   </w:t>
      </w:r>
      <w:r w:rsidRPr="005946B7">
        <w:rPr>
          <w:rFonts w:ascii="Arial" w:hAnsi="Arial" w:cs="Arial"/>
        </w:rPr>
        <w:br/>
        <w:t xml:space="preserve">datgene dat wordt uitgesproken rondom klachten en van buiten af kan worden waargenomen (aan de telefoon, in direct gesprek, in brieven, in besprekingen e.d.) </w:t>
      </w:r>
    </w:p>
    <w:p w:rsidR="00314684" w:rsidRPr="005946B7" w:rsidRDefault="00314684" w:rsidP="00781482">
      <w:pPr>
        <w:pStyle w:val="Lijstalinea"/>
        <w:numPr>
          <w:ilvl w:val="0"/>
          <w:numId w:val="35"/>
        </w:numPr>
        <w:rPr>
          <w:rFonts w:ascii="Arial" w:hAnsi="Arial" w:cs="Arial"/>
        </w:rPr>
      </w:pPr>
      <w:r w:rsidRPr="005946B7">
        <w:rPr>
          <w:rFonts w:ascii="Arial" w:hAnsi="Arial" w:cs="Arial"/>
          <w:i/>
        </w:rPr>
        <w:t>Normen en waarden</w:t>
      </w:r>
      <w:r w:rsidRPr="005946B7">
        <w:rPr>
          <w:rFonts w:ascii="Arial" w:hAnsi="Arial" w:cs="Arial"/>
        </w:rPr>
        <w:t xml:space="preserve">  </w:t>
      </w:r>
      <w:r w:rsidRPr="005946B7">
        <w:rPr>
          <w:rFonts w:ascii="Arial" w:hAnsi="Arial" w:cs="Arial"/>
        </w:rPr>
        <w:br/>
        <w:t>dat wat is afgesproken rondom klachten (procedures, protocollen, gedragscodes, werkinstructie e.d.)</w:t>
      </w:r>
    </w:p>
    <w:p w:rsidR="00314684" w:rsidRPr="005946B7" w:rsidRDefault="00314684" w:rsidP="00781482">
      <w:pPr>
        <w:pStyle w:val="Lijstalinea"/>
        <w:numPr>
          <w:ilvl w:val="0"/>
          <w:numId w:val="35"/>
        </w:numPr>
        <w:rPr>
          <w:rFonts w:ascii="Arial" w:hAnsi="Arial" w:cs="Arial"/>
        </w:rPr>
      </w:pPr>
      <w:r w:rsidRPr="005946B7">
        <w:rPr>
          <w:rFonts w:ascii="Arial" w:hAnsi="Arial" w:cs="Arial"/>
          <w:i/>
        </w:rPr>
        <w:t>Uitgangspunten</w:t>
      </w:r>
      <w:r w:rsidRPr="005946B7">
        <w:rPr>
          <w:rFonts w:ascii="Arial" w:hAnsi="Arial" w:cs="Arial"/>
        </w:rPr>
        <w:t xml:space="preserve">  </w:t>
      </w:r>
      <w:r w:rsidRPr="005946B7">
        <w:rPr>
          <w:rFonts w:ascii="Arial" w:hAnsi="Arial" w:cs="Arial"/>
        </w:rPr>
        <w:br/>
        <w:t xml:space="preserve">gezamenlijke uitgangspunten die haast vanzelfsprekend de basis vormen van de normen, waarden, gedrag </w:t>
      </w:r>
    </w:p>
    <w:p w:rsidR="00314684" w:rsidRPr="005946B7" w:rsidRDefault="00314684" w:rsidP="00314684">
      <w:pPr>
        <w:ind w:left="360"/>
        <w:rPr>
          <w:rFonts w:ascii="Arial" w:hAnsi="Arial" w:cs="Arial"/>
        </w:rPr>
      </w:pPr>
      <w:r w:rsidRPr="005946B7">
        <w:rPr>
          <w:rFonts w:ascii="Arial" w:hAnsi="Arial" w:cs="Arial"/>
        </w:rPr>
        <w:t>Waarden die passen bij klachtgerichte organisatie:</w:t>
      </w:r>
    </w:p>
    <w:p w:rsidR="00314684" w:rsidRPr="005946B7" w:rsidRDefault="00314684" w:rsidP="00781482">
      <w:pPr>
        <w:numPr>
          <w:ilvl w:val="0"/>
          <w:numId w:val="33"/>
        </w:numPr>
        <w:ind w:left="720"/>
        <w:rPr>
          <w:rFonts w:ascii="Arial" w:hAnsi="Arial" w:cs="Arial"/>
        </w:rPr>
      </w:pPr>
      <w:r w:rsidRPr="005946B7">
        <w:rPr>
          <w:rFonts w:ascii="Arial" w:hAnsi="Arial" w:cs="Arial"/>
        </w:rPr>
        <w:t>alert (op onvrede van klanten)</w:t>
      </w:r>
    </w:p>
    <w:p w:rsidR="00314684" w:rsidRPr="005946B7" w:rsidRDefault="00314684" w:rsidP="00781482">
      <w:pPr>
        <w:numPr>
          <w:ilvl w:val="0"/>
          <w:numId w:val="33"/>
        </w:numPr>
        <w:ind w:left="720"/>
        <w:rPr>
          <w:rFonts w:ascii="Arial" w:hAnsi="Arial" w:cs="Arial"/>
        </w:rPr>
      </w:pPr>
      <w:r w:rsidRPr="005946B7">
        <w:rPr>
          <w:rFonts w:ascii="Arial" w:hAnsi="Arial" w:cs="Arial"/>
        </w:rPr>
        <w:t>open (klachten zijn welkom) en gevoelig (voor kritiek)</w:t>
      </w:r>
    </w:p>
    <w:p w:rsidR="00314684" w:rsidRPr="005946B7" w:rsidRDefault="00314684" w:rsidP="00781482">
      <w:pPr>
        <w:numPr>
          <w:ilvl w:val="0"/>
          <w:numId w:val="33"/>
        </w:numPr>
        <w:ind w:left="720"/>
        <w:rPr>
          <w:rFonts w:ascii="Arial" w:hAnsi="Arial" w:cs="Arial"/>
        </w:rPr>
      </w:pPr>
      <w:r w:rsidRPr="005946B7">
        <w:rPr>
          <w:rFonts w:ascii="Arial" w:hAnsi="Arial" w:cs="Arial"/>
        </w:rPr>
        <w:t>menselijk/klantgericht (oog voor de klager als mens, het belang van de klager, faire behandeling)</w:t>
      </w:r>
    </w:p>
    <w:p w:rsidR="00314684" w:rsidRPr="005946B7" w:rsidRDefault="00314684" w:rsidP="00781482">
      <w:pPr>
        <w:numPr>
          <w:ilvl w:val="0"/>
          <w:numId w:val="33"/>
        </w:numPr>
        <w:ind w:left="720"/>
        <w:rPr>
          <w:rFonts w:ascii="Arial" w:hAnsi="Arial" w:cs="Arial"/>
        </w:rPr>
      </w:pPr>
      <w:r w:rsidRPr="005946B7">
        <w:rPr>
          <w:rFonts w:ascii="Arial" w:hAnsi="Arial" w:cs="Arial"/>
        </w:rPr>
        <w:t>klantbewust/verantwoordelijk (bewust van het belang van tevreden klanten voor de organisatie)</w:t>
      </w:r>
    </w:p>
    <w:p w:rsidR="00314684" w:rsidRPr="005946B7" w:rsidRDefault="00314684" w:rsidP="00781482">
      <w:pPr>
        <w:numPr>
          <w:ilvl w:val="0"/>
          <w:numId w:val="33"/>
        </w:numPr>
        <w:ind w:left="720"/>
        <w:rPr>
          <w:rFonts w:ascii="Arial" w:hAnsi="Arial" w:cs="Arial"/>
        </w:rPr>
      </w:pPr>
      <w:r w:rsidRPr="005946B7">
        <w:rPr>
          <w:rFonts w:ascii="Arial" w:hAnsi="Arial" w:cs="Arial"/>
        </w:rPr>
        <w:t>initiatiefrijk (wens tot verbeteren)</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Klachtenmanagement komt het best tot zijn recht in een open, ontvankelijk klimaat, waarin medewerkers zich veilig voelen, fouten maken erbij hoort (no blame-culture) en medewerkers zich gesteund voelen. Tevreden medewerkers zijn beter in staat en bereid om klachten goed af te handelen dan ontevreden medewerkers. </w:t>
      </w:r>
    </w:p>
    <w:p w:rsidR="00314684" w:rsidRPr="005946B7" w:rsidRDefault="00314684" w:rsidP="00314684">
      <w:pPr>
        <w:rPr>
          <w:rFonts w:ascii="Arial" w:hAnsi="Arial" w:cs="Arial"/>
          <w:u w:val="single"/>
        </w:rPr>
      </w:pPr>
    </w:p>
    <w:p w:rsidR="00314684" w:rsidRPr="005946B7" w:rsidRDefault="00314684" w:rsidP="00314684">
      <w:pPr>
        <w:rPr>
          <w:rFonts w:ascii="Arial" w:hAnsi="Arial" w:cs="Arial"/>
          <w:u w:val="single"/>
        </w:rPr>
      </w:pPr>
      <w:r w:rsidRPr="005946B7">
        <w:rPr>
          <w:rFonts w:ascii="Arial" w:hAnsi="Arial" w:cs="Arial"/>
          <w:u w:val="single"/>
        </w:rPr>
        <w:t>Waarden binnen klachtgerichte mentaliteit (‘Ik’-kant)</w:t>
      </w:r>
    </w:p>
    <w:p w:rsidR="00314684" w:rsidRPr="005946B7" w:rsidRDefault="00314684" w:rsidP="00314684">
      <w:pPr>
        <w:rPr>
          <w:rFonts w:ascii="Arial" w:hAnsi="Arial" w:cs="Arial"/>
        </w:rPr>
      </w:pPr>
      <w:r w:rsidRPr="005946B7">
        <w:rPr>
          <w:rFonts w:ascii="Arial" w:hAnsi="Arial" w:cs="Arial"/>
        </w:rPr>
        <w:t xml:space="preserve">Zoals al eerder gezegd: de kwaliteit van de interactie met de klager na het ontstaan van de klacht is van grote invloed op de uiteindelijke tevredenheid van de klager. Zaken als beleefdheid, vriendelijkheid, eerlijkheid, empathie, verklaring, erkenning, excuus en inspanning zijn  in de persoonlijke interactie heel belangrijk.  </w:t>
      </w:r>
    </w:p>
    <w:p w:rsidR="00314684" w:rsidRPr="005946B7" w:rsidRDefault="00314684" w:rsidP="00314684">
      <w:pPr>
        <w:rPr>
          <w:rFonts w:ascii="Arial" w:hAnsi="Arial" w:cs="Arial"/>
        </w:rPr>
      </w:pPr>
      <w:r w:rsidRPr="005946B7">
        <w:rPr>
          <w:rFonts w:ascii="Arial" w:hAnsi="Arial" w:cs="Arial"/>
        </w:rPr>
        <w:t xml:space="preserve">Als je als klachtenfunctionaris betrokken bent bij de afhandeling van klachten speel je hierin een actieve rol. In o.a. de module Gesprekstechnieken is daarover al het nodige gezegd.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Omdat de klachtenfunctionaris maar bij een deel van de klachten betrokken is, is het belangrijk dat in een organisatie aandacht besteed wordt aan het scholen en trainen van medewerkers om op een goede manier om te gaan met uitingen van onvrede. </w:t>
      </w:r>
    </w:p>
    <w:p w:rsidR="00314684" w:rsidRPr="005946B7" w:rsidRDefault="00314684" w:rsidP="00314684">
      <w:pPr>
        <w:rPr>
          <w:rFonts w:ascii="Arial" w:hAnsi="Arial" w:cs="Arial"/>
        </w:rPr>
      </w:pPr>
      <w:r w:rsidRPr="005946B7">
        <w:rPr>
          <w:rFonts w:ascii="Arial" w:hAnsi="Arial" w:cs="Arial"/>
        </w:rPr>
        <w:t xml:space="preserve">De in een organisatie gekozen kernwaarden (gastvrij zijn, luisteren, samenwerken e.d.) kunnen medewerkers daarbij houvast geven.  </w:t>
      </w:r>
    </w:p>
    <w:p w:rsidR="00314684" w:rsidRPr="005946B7" w:rsidRDefault="00314684" w:rsidP="00314684">
      <w:pPr>
        <w:rPr>
          <w:rFonts w:ascii="Arial" w:hAnsi="Arial" w:cs="Arial"/>
        </w:rPr>
      </w:pPr>
      <w:r w:rsidRPr="005946B7">
        <w:rPr>
          <w:rFonts w:ascii="Arial" w:hAnsi="Arial" w:cs="Arial"/>
        </w:rPr>
        <w:t>Commerciële dienstverlenende organisaties (bijv. cateringbedrijven) besteden vaak veel aandacht aan hoe medewerkers om moeten gaan met de klant. Onderdeel daarvan is omgaan met ontevreden klanten. In zorginstellingen wordt er (te) vaak vanuit gegaan dat medewerkers dat wel kunnen.</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Als klachtenfunctionaris kun je ondersteunen door uit te dragen aan de medewerkers die met klachtenbehandeling te maken hebben dat:</w:t>
      </w:r>
    </w:p>
    <w:p w:rsidR="00314684" w:rsidRPr="005946B7" w:rsidRDefault="00314684" w:rsidP="00781482">
      <w:pPr>
        <w:numPr>
          <w:ilvl w:val="0"/>
          <w:numId w:val="33"/>
        </w:numPr>
        <w:rPr>
          <w:rFonts w:ascii="Arial" w:hAnsi="Arial" w:cs="Arial"/>
        </w:rPr>
      </w:pPr>
      <w:r w:rsidRPr="005946B7">
        <w:rPr>
          <w:rFonts w:ascii="Arial" w:hAnsi="Arial" w:cs="Arial"/>
        </w:rPr>
        <w:t>aandacht een heel belangrijke beïnvloeder van klachttevredenheid is</w:t>
      </w:r>
    </w:p>
    <w:p w:rsidR="00314684" w:rsidRPr="005946B7" w:rsidRDefault="00314684" w:rsidP="00781482">
      <w:pPr>
        <w:numPr>
          <w:ilvl w:val="0"/>
          <w:numId w:val="33"/>
        </w:numPr>
        <w:rPr>
          <w:rFonts w:ascii="Arial" w:hAnsi="Arial" w:cs="Arial"/>
        </w:rPr>
      </w:pPr>
      <w:r w:rsidRPr="005946B7">
        <w:rPr>
          <w:rFonts w:ascii="Arial" w:hAnsi="Arial" w:cs="Arial"/>
        </w:rPr>
        <w:t>aandacht schenken aan de emoties van de klager belangrijk is</w:t>
      </w:r>
    </w:p>
    <w:p w:rsidR="00314684" w:rsidRPr="005946B7" w:rsidRDefault="00314684" w:rsidP="00781482">
      <w:pPr>
        <w:numPr>
          <w:ilvl w:val="0"/>
          <w:numId w:val="33"/>
        </w:numPr>
        <w:rPr>
          <w:rFonts w:ascii="Arial" w:hAnsi="Arial" w:cs="Arial"/>
        </w:rPr>
      </w:pPr>
      <w:r w:rsidRPr="005946B7">
        <w:rPr>
          <w:rFonts w:ascii="Arial" w:hAnsi="Arial" w:cs="Arial"/>
        </w:rPr>
        <w:t>de behandelaar van een klacht de representant is van de organisatie: het  vertoonde gedrag zal geprojecteerd worden op de organisatie (ben jij als medewerker betrouwbaar, dan zal de klager een positiever beeld krijgen van de betrouwbaarheid van de hele organisatie)</w:t>
      </w:r>
    </w:p>
    <w:p w:rsidR="00314684" w:rsidRPr="005946B7" w:rsidRDefault="00314684" w:rsidP="00314684">
      <w:pPr>
        <w:rPr>
          <w:rFonts w:ascii="Arial" w:hAnsi="Arial" w:cs="Arial"/>
        </w:rPr>
      </w:pPr>
      <w:r w:rsidRPr="005946B7">
        <w:rPr>
          <w:rFonts w:ascii="Arial" w:hAnsi="Arial" w:cs="Arial"/>
        </w:rPr>
        <w:t xml:space="preserve">Als klachtenfunctionaris kun je door jouw neutraliteit medewerkers helpen klachten niet persoonlijk te nemen en ze te zien als startpunt voor verbetering.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Klanten voelen zich thuis bij een organisatie: </w:t>
      </w:r>
    </w:p>
    <w:p w:rsidR="00314684" w:rsidRPr="005946B7" w:rsidRDefault="00314684" w:rsidP="00781482">
      <w:pPr>
        <w:numPr>
          <w:ilvl w:val="0"/>
          <w:numId w:val="33"/>
        </w:numPr>
        <w:rPr>
          <w:rFonts w:ascii="Arial" w:hAnsi="Arial" w:cs="Arial"/>
        </w:rPr>
      </w:pPr>
      <w:r w:rsidRPr="005946B7">
        <w:rPr>
          <w:rFonts w:ascii="Arial" w:hAnsi="Arial" w:cs="Arial"/>
        </w:rPr>
        <w:t>die veilig aanvoelt</w:t>
      </w:r>
    </w:p>
    <w:p w:rsidR="00314684" w:rsidRPr="005946B7" w:rsidRDefault="00314684" w:rsidP="00781482">
      <w:pPr>
        <w:numPr>
          <w:ilvl w:val="0"/>
          <w:numId w:val="33"/>
        </w:numPr>
        <w:rPr>
          <w:rFonts w:ascii="Arial" w:hAnsi="Arial" w:cs="Arial"/>
        </w:rPr>
      </w:pPr>
      <w:r w:rsidRPr="005946B7">
        <w:rPr>
          <w:rFonts w:ascii="Arial" w:hAnsi="Arial" w:cs="Arial"/>
        </w:rPr>
        <w:t>die ze kunnen vertrouwen</w:t>
      </w:r>
    </w:p>
    <w:p w:rsidR="00314684" w:rsidRPr="005946B7" w:rsidRDefault="00314684" w:rsidP="00781482">
      <w:pPr>
        <w:numPr>
          <w:ilvl w:val="0"/>
          <w:numId w:val="33"/>
        </w:numPr>
        <w:rPr>
          <w:rFonts w:ascii="Arial" w:hAnsi="Arial" w:cs="Arial"/>
        </w:rPr>
      </w:pPr>
      <w:r w:rsidRPr="005946B7">
        <w:rPr>
          <w:rFonts w:ascii="Arial" w:hAnsi="Arial" w:cs="Arial"/>
        </w:rPr>
        <w:t xml:space="preserve">waarmee ze een gevoelsband ervaren </w:t>
      </w:r>
    </w:p>
    <w:p w:rsidR="00314684" w:rsidRPr="005946B7" w:rsidRDefault="00314684" w:rsidP="00781482">
      <w:pPr>
        <w:numPr>
          <w:ilvl w:val="0"/>
          <w:numId w:val="33"/>
        </w:numPr>
        <w:rPr>
          <w:rFonts w:ascii="Arial" w:hAnsi="Arial" w:cs="Arial"/>
        </w:rPr>
      </w:pPr>
      <w:r w:rsidRPr="005946B7">
        <w:rPr>
          <w:rFonts w:ascii="Arial" w:hAnsi="Arial" w:cs="Arial"/>
        </w:rPr>
        <w:t>die zorgvuldig omgaat met problemen/klachten</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De medewerkers waar klanten mee in contact komen geven daar vorm aan. </w:t>
      </w:r>
    </w:p>
    <w:p w:rsidR="00314684" w:rsidRPr="005946B7" w:rsidRDefault="00314684" w:rsidP="00314684">
      <w:pPr>
        <w:rPr>
          <w:rFonts w:ascii="Arial" w:hAnsi="Arial" w:cs="Arial"/>
        </w:rPr>
      </w:pPr>
    </w:p>
    <w:p w:rsidR="00314684" w:rsidRPr="005946B7" w:rsidRDefault="005946B7" w:rsidP="008866F3">
      <w:pPr>
        <w:keepNext/>
        <w:keepLines/>
        <w:numPr>
          <w:ilvl w:val="1"/>
          <w:numId w:val="1"/>
        </w:numPr>
        <w:spacing w:before="40" w:line="259" w:lineRule="auto"/>
        <w:outlineLvl w:val="1"/>
        <w:rPr>
          <w:rFonts w:ascii="Arial" w:eastAsiaTheme="majorEastAsia" w:hAnsi="Arial" w:cs="Arial"/>
        </w:rPr>
      </w:pPr>
      <w:bookmarkStart w:id="76" w:name="_Toc61959337"/>
      <w:r>
        <w:rPr>
          <w:rFonts w:ascii="Arial" w:eastAsiaTheme="majorEastAsia" w:hAnsi="Arial" w:cs="Arial"/>
        </w:rPr>
        <w:t>Leren en verbeteren; aspect 5</w:t>
      </w:r>
      <w:bookmarkEnd w:id="76"/>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Iedereen is het erover eens dat klachten een belangrijke bron van informatie zijn, waarvan een organisatie kan leren. Leren de dienstverlening te verbeteren en (mede daardoor) klachten te voorkomen, klanttevredenheid te vergroten.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De Gouden oor-standaard zegt o.a:</w:t>
      </w:r>
    </w:p>
    <w:p w:rsidR="00314684" w:rsidRPr="005946B7" w:rsidRDefault="00314684" w:rsidP="00781482">
      <w:pPr>
        <w:numPr>
          <w:ilvl w:val="0"/>
          <w:numId w:val="33"/>
        </w:numPr>
        <w:rPr>
          <w:rFonts w:ascii="Arial" w:hAnsi="Arial" w:cs="Arial"/>
        </w:rPr>
      </w:pPr>
      <w:r w:rsidRPr="005946B7">
        <w:rPr>
          <w:rFonts w:ascii="Arial" w:hAnsi="Arial" w:cs="Arial"/>
        </w:rPr>
        <w:t>er is een helder proces om feedback van klanten te ontvangen, te behandelen en er van te leren en de organisatie heeft inzicht in de omvang en kwaliteit van de feedback van klanten</w:t>
      </w:r>
    </w:p>
    <w:p w:rsidR="00314684" w:rsidRPr="005946B7" w:rsidRDefault="00314684" w:rsidP="00781482">
      <w:pPr>
        <w:numPr>
          <w:ilvl w:val="0"/>
          <w:numId w:val="33"/>
        </w:numPr>
        <w:rPr>
          <w:rFonts w:ascii="Arial" w:hAnsi="Arial" w:cs="Arial"/>
        </w:rPr>
      </w:pPr>
      <w:r w:rsidRPr="005946B7">
        <w:rPr>
          <w:rFonts w:ascii="Arial" w:hAnsi="Arial" w:cs="Arial"/>
        </w:rPr>
        <w:t>de organisatie leert stelselmatig en multidisciplinair van feedback van klanten, zodat er sprake is van een leercirkel op basis van feedback.</w:t>
      </w:r>
    </w:p>
    <w:p w:rsidR="00314684" w:rsidRPr="005946B7" w:rsidRDefault="00314684" w:rsidP="00314684">
      <w:pPr>
        <w:autoSpaceDE w:val="0"/>
        <w:autoSpaceDN w:val="0"/>
        <w:adjustRightInd w:val="0"/>
        <w:rPr>
          <w:rFonts w:ascii="Arial" w:hAnsi="Arial" w:cs="Arial"/>
          <w:lang w:eastAsia="nl-NL"/>
        </w:rPr>
      </w:pPr>
    </w:p>
    <w:p w:rsidR="00314684" w:rsidRPr="005946B7" w:rsidRDefault="00314684" w:rsidP="00314684">
      <w:pPr>
        <w:rPr>
          <w:rFonts w:ascii="Arial" w:hAnsi="Arial" w:cs="Arial"/>
        </w:rPr>
      </w:pPr>
      <w:r w:rsidRPr="005946B7">
        <w:rPr>
          <w:rFonts w:ascii="Arial" w:hAnsi="Arial" w:cs="Arial"/>
        </w:rPr>
        <w:t xml:space="preserve">In veel zorgorganisaties bestaat wel de wil om te leren van klachten, toch blijkt dat in de praktijk weerbarstig. Als er in een organisatie niet expliciet afspraken zijn gemaakt over hoe dat leren zou moeten gebeuren (wie doet wat wanneer en wie bewaakt dat), dan komt het niet altijd uit de verf.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Voor het leren van klachten kunnen vier processtappen onderscheiden worden:</w:t>
      </w:r>
    </w:p>
    <w:p w:rsidR="00314684" w:rsidRPr="005946B7" w:rsidRDefault="00314684" w:rsidP="00781482">
      <w:pPr>
        <w:numPr>
          <w:ilvl w:val="0"/>
          <w:numId w:val="37"/>
        </w:numPr>
        <w:rPr>
          <w:rFonts w:ascii="Arial" w:hAnsi="Arial" w:cs="Arial"/>
        </w:rPr>
      </w:pPr>
      <w:r w:rsidRPr="005946B7">
        <w:rPr>
          <w:rFonts w:ascii="Arial" w:hAnsi="Arial" w:cs="Arial"/>
        </w:rPr>
        <w:t>analyseren van klachtgegevens en rapporteren</w:t>
      </w:r>
    </w:p>
    <w:p w:rsidR="00314684" w:rsidRPr="005946B7" w:rsidRDefault="00314684" w:rsidP="00781482">
      <w:pPr>
        <w:numPr>
          <w:ilvl w:val="0"/>
          <w:numId w:val="37"/>
        </w:numPr>
        <w:rPr>
          <w:rFonts w:ascii="Arial" w:hAnsi="Arial" w:cs="Arial"/>
        </w:rPr>
      </w:pPr>
      <w:r w:rsidRPr="005946B7">
        <w:rPr>
          <w:rFonts w:ascii="Arial" w:hAnsi="Arial" w:cs="Arial"/>
        </w:rPr>
        <w:t>leren van klachten</w:t>
      </w:r>
    </w:p>
    <w:p w:rsidR="00314684" w:rsidRPr="005946B7" w:rsidRDefault="00314684" w:rsidP="00781482">
      <w:pPr>
        <w:numPr>
          <w:ilvl w:val="0"/>
          <w:numId w:val="37"/>
        </w:numPr>
        <w:rPr>
          <w:rFonts w:ascii="Arial" w:hAnsi="Arial" w:cs="Arial"/>
        </w:rPr>
      </w:pPr>
      <w:r w:rsidRPr="005946B7">
        <w:rPr>
          <w:rFonts w:ascii="Arial" w:hAnsi="Arial" w:cs="Arial"/>
        </w:rPr>
        <w:t>verbeteren op basis van klachten</w:t>
      </w:r>
    </w:p>
    <w:p w:rsidR="00314684" w:rsidRPr="005946B7" w:rsidRDefault="00314684" w:rsidP="00314684">
      <w:pPr>
        <w:rPr>
          <w:rFonts w:ascii="Arial" w:hAnsi="Arial" w:cs="Arial"/>
        </w:rPr>
      </w:pPr>
    </w:p>
    <w:p w:rsidR="00314684" w:rsidRPr="005946B7" w:rsidRDefault="00314684" w:rsidP="00781482">
      <w:pPr>
        <w:numPr>
          <w:ilvl w:val="0"/>
          <w:numId w:val="38"/>
        </w:numPr>
        <w:rPr>
          <w:rFonts w:ascii="Arial" w:hAnsi="Arial" w:cs="Arial"/>
          <w:i/>
        </w:rPr>
      </w:pPr>
      <w:r w:rsidRPr="005946B7">
        <w:rPr>
          <w:rFonts w:ascii="Arial" w:hAnsi="Arial" w:cs="Arial"/>
          <w:i/>
        </w:rPr>
        <w:t>Analyseren van klachtgegevens en rapporteren</w:t>
      </w:r>
    </w:p>
    <w:p w:rsidR="00314684" w:rsidRPr="005946B7" w:rsidRDefault="00314684" w:rsidP="00314684">
      <w:pPr>
        <w:rPr>
          <w:rFonts w:ascii="Arial" w:hAnsi="Arial" w:cs="Arial"/>
        </w:rPr>
      </w:pPr>
      <w:r w:rsidRPr="005946B7">
        <w:rPr>
          <w:rFonts w:ascii="Arial" w:hAnsi="Arial" w:cs="Arial"/>
        </w:rPr>
        <w:t xml:space="preserve">Het bijhouden van soort klachten (onderwerp, organisatieonderdeel, oorzaak) levert informatie op die nuttig kan zijn bij het verbeteren van de kwaliteit van product en/of proces van werken.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rPr>
        <w:t xml:space="preserve">Bij het duiden van gegevens kan de risicomatrix van de VKIG (ernst van een klacht gecombineerd met de kans op herhaling) ondersteuning bieden. Deze risicomatrix wordt ook gebruikt bij incidentenmeldingen in de zorg.   </w:t>
      </w:r>
    </w:p>
    <w:p w:rsidR="00314684" w:rsidRPr="005946B7" w:rsidRDefault="00314684" w:rsidP="00314684">
      <w:pPr>
        <w:rPr>
          <w:rFonts w:ascii="Arial" w:hAnsi="Arial" w:cs="Arial"/>
        </w:rPr>
      </w:pPr>
      <w:r w:rsidRPr="005946B7">
        <w:rPr>
          <w:rFonts w:ascii="Arial" w:hAnsi="Arial" w:cs="Arial"/>
        </w:rPr>
        <w:t>Voor meer informatie wordt verwezen naar de reader van de module Registratie, rapportage en signalering.</w:t>
      </w:r>
    </w:p>
    <w:p w:rsidR="00314684" w:rsidRPr="005946B7" w:rsidRDefault="00314684" w:rsidP="00314684">
      <w:pPr>
        <w:rPr>
          <w:rFonts w:ascii="Arial" w:hAnsi="Arial" w:cs="Arial"/>
        </w:rPr>
      </w:pPr>
    </w:p>
    <w:p w:rsidR="00314684" w:rsidRDefault="00314684" w:rsidP="00314684">
      <w:pPr>
        <w:rPr>
          <w:rFonts w:ascii="Arial" w:hAnsi="Arial" w:cs="Arial"/>
        </w:rPr>
      </w:pPr>
      <w:r w:rsidRPr="005946B7">
        <w:rPr>
          <w:rFonts w:ascii="Arial" w:hAnsi="Arial" w:cs="Arial"/>
        </w:rPr>
        <w:t xml:space="preserve">Bij rapportage is het van belang het doel in het oog te houden. Lijstjes met cijfers vertellen soms te weinig over de ernst van de zaak. Het toevoegen van klantverhalen, het menselijke verhaal achter de cijfers kan dat ondervangen. Bij korte rapportageperioden of rapportage aan kleine organisatie-eenheden kunnen de absolute aantallen soms zo klein zijn, dat de neiging ontstaat om de klachten als een incident te beschouwen. Het kan dan zinvol zijn om expliciet verbinding te maken met de klachtenijsberg (zie ook reader module Registratie, rapportage en signalering). </w:t>
      </w:r>
    </w:p>
    <w:p w:rsidR="005210E0" w:rsidRDefault="005210E0" w:rsidP="00314684">
      <w:pPr>
        <w:rPr>
          <w:rFonts w:ascii="Arial" w:hAnsi="Arial" w:cs="Arial"/>
        </w:rPr>
      </w:pPr>
    </w:p>
    <w:p w:rsidR="00314684" w:rsidRPr="005946B7" w:rsidRDefault="00314684" w:rsidP="00781482">
      <w:pPr>
        <w:pStyle w:val="Lijstalinea"/>
        <w:numPr>
          <w:ilvl w:val="0"/>
          <w:numId w:val="38"/>
        </w:numPr>
        <w:rPr>
          <w:rFonts w:ascii="Arial" w:hAnsi="Arial" w:cs="Arial"/>
          <w:i/>
        </w:rPr>
      </w:pPr>
      <w:r w:rsidRPr="005946B7">
        <w:rPr>
          <w:rFonts w:ascii="Arial" w:hAnsi="Arial" w:cs="Arial"/>
          <w:i/>
        </w:rPr>
        <w:t>Leren van klachten</w:t>
      </w:r>
    </w:p>
    <w:p w:rsidR="00314684" w:rsidRPr="005946B7" w:rsidRDefault="00314684" w:rsidP="00314684">
      <w:pPr>
        <w:rPr>
          <w:rFonts w:ascii="Arial" w:hAnsi="Arial" w:cs="Arial"/>
        </w:rPr>
      </w:pPr>
      <w:r w:rsidRPr="005946B7">
        <w:rPr>
          <w:rFonts w:ascii="Arial" w:hAnsi="Arial" w:cs="Arial"/>
        </w:rPr>
        <w:t xml:space="preserve">Om werkelijk te leren van klachten moet de informatie van klachten structureel daarvoor gebruikt worden. Bij sommige klachten zal snel duidelijk zijn welke maatregelen genomen zouden moeten worden om de klacht te voorkomen. Bij andere klachten is meer onderzoek nodig om de werkelijke oorzaak boven water te halen.  De valkuil is dat: </w:t>
      </w:r>
    </w:p>
    <w:p w:rsidR="00314684" w:rsidRPr="005946B7" w:rsidRDefault="00314684" w:rsidP="00781482">
      <w:pPr>
        <w:pStyle w:val="Lijstalinea"/>
        <w:numPr>
          <w:ilvl w:val="0"/>
          <w:numId w:val="36"/>
        </w:numPr>
        <w:rPr>
          <w:rFonts w:ascii="Arial" w:hAnsi="Arial" w:cs="Arial"/>
        </w:rPr>
      </w:pPr>
      <w:r w:rsidRPr="005946B7">
        <w:rPr>
          <w:rFonts w:ascii="Arial" w:hAnsi="Arial" w:cs="Arial"/>
        </w:rPr>
        <w:t>onderzoek naar de werkelijke oorzaak van klachten achterwege blijft</w:t>
      </w:r>
    </w:p>
    <w:p w:rsidR="00314684" w:rsidRPr="005946B7" w:rsidRDefault="00314684" w:rsidP="00781482">
      <w:pPr>
        <w:pStyle w:val="Lijstalinea"/>
        <w:numPr>
          <w:ilvl w:val="0"/>
          <w:numId w:val="36"/>
        </w:numPr>
        <w:rPr>
          <w:rFonts w:ascii="Arial" w:hAnsi="Arial" w:cs="Arial"/>
        </w:rPr>
      </w:pPr>
      <w:r w:rsidRPr="005946B7">
        <w:rPr>
          <w:rFonts w:ascii="Arial" w:hAnsi="Arial" w:cs="Arial"/>
        </w:rPr>
        <w:t>ad hoc verbetermaatregelen worden genomen</w:t>
      </w:r>
    </w:p>
    <w:p w:rsidR="00314684" w:rsidRPr="005946B7" w:rsidRDefault="00314684" w:rsidP="00781482">
      <w:pPr>
        <w:pStyle w:val="Lijstalinea"/>
        <w:numPr>
          <w:ilvl w:val="0"/>
          <w:numId w:val="36"/>
        </w:numPr>
        <w:rPr>
          <w:rFonts w:ascii="Arial" w:hAnsi="Arial" w:cs="Arial"/>
        </w:rPr>
      </w:pPr>
      <w:r w:rsidRPr="005946B7">
        <w:rPr>
          <w:rFonts w:ascii="Arial" w:hAnsi="Arial" w:cs="Arial"/>
        </w:rPr>
        <w:t>het leren beperkt blijft tot de eigen discipline/het eigen organisatieonderdeel</w:t>
      </w:r>
    </w:p>
    <w:p w:rsidR="00314684" w:rsidRPr="005946B7" w:rsidRDefault="00314684" w:rsidP="00314684">
      <w:pPr>
        <w:pStyle w:val="Lijstalinea"/>
        <w:ind w:left="360"/>
        <w:rPr>
          <w:rFonts w:ascii="Arial" w:hAnsi="Arial" w:cs="Arial"/>
        </w:rPr>
      </w:pPr>
    </w:p>
    <w:p w:rsidR="00314684" w:rsidRPr="005946B7" w:rsidRDefault="00314684" w:rsidP="00314684">
      <w:pPr>
        <w:pStyle w:val="Lijstalinea"/>
        <w:ind w:left="0"/>
        <w:rPr>
          <w:rFonts w:ascii="Arial" w:hAnsi="Arial" w:cs="Arial"/>
        </w:rPr>
      </w:pPr>
      <w:r w:rsidRPr="005946B7">
        <w:rPr>
          <w:rFonts w:ascii="Arial" w:hAnsi="Arial" w:cs="Arial"/>
        </w:rPr>
        <w:t xml:space="preserve">In het verlengde van de neutrale positie heeft de klachtenfunctionaris geen rol bij het uitvoeren van oorzaakanalyses. </w:t>
      </w:r>
    </w:p>
    <w:p w:rsidR="00314684" w:rsidRPr="005946B7" w:rsidRDefault="00314684" w:rsidP="00314684">
      <w:pPr>
        <w:pStyle w:val="Lijstalinea"/>
        <w:ind w:left="0"/>
        <w:rPr>
          <w:rFonts w:ascii="Arial" w:hAnsi="Arial" w:cs="Arial"/>
        </w:rPr>
      </w:pPr>
      <w:r w:rsidRPr="005946B7">
        <w:rPr>
          <w:rFonts w:ascii="Arial" w:hAnsi="Arial" w:cs="Arial"/>
        </w:rPr>
        <w:t xml:space="preserve">Het is de verantwoordelijkheid van het management om aanbevelingen van de klachtenfunctionaris wel of niet over te nemen. </w:t>
      </w:r>
    </w:p>
    <w:p w:rsidR="00314684" w:rsidRPr="005946B7" w:rsidRDefault="00314684" w:rsidP="00314684">
      <w:pPr>
        <w:rPr>
          <w:rFonts w:ascii="Arial" w:hAnsi="Arial" w:cs="Arial"/>
          <w:i/>
        </w:rPr>
      </w:pPr>
    </w:p>
    <w:p w:rsidR="00314684" w:rsidRPr="005946B7" w:rsidRDefault="00314684" w:rsidP="00781482">
      <w:pPr>
        <w:pStyle w:val="Lijstalinea"/>
        <w:numPr>
          <w:ilvl w:val="0"/>
          <w:numId w:val="38"/>
        </w:numPr>
        <w:rPr>
          <w:rFonts w:ascii="Arial" w:hAnsi="Arial" w:cs="Arial"/>
          <w:i/>
        </w:rPr>
      </w:pPr>
      <w:r w:rsidRPr="005946B7">
        <w:rPr>
          <w:rFonts w:ascii="Arial" w:hAnsi="Arial" w:cs="Arial"/>
          <w:i/>
        </w:rPr>
        <w:t>Verbeteren op basis van klachten</w:t>
      </w:r>
    </w:p>
    <w:p w:rsidR="00314684" w:rsidRPr="005946B7" w:rsidRDefault="00314684" w:rsidP="00314684">
      <w:pPr>
        <w:rPr>
          <w:rFonts w:ascii="Arial" w:hAnsi="Arial" w:cs="Arial"/>
        </w:rPr>
      </w:pPr>
      <w:r w:rsidRPr="005946B7">
        <w:rPr>
          <w:rFonts w:ascii="Arial" w:hAnsi="Arial" w:cs="Arial"/>
        </w:rPr>
        <w:t xml:space="preserve">Voor de realisatie van verbeterpunten is het belangrijk dat de leerpunten uit klachten opgenomen worden in de verbetercyclus van een organisatie. Zodat iemand daarvoor de verantwoordelijkheid heeft. Dat er een implementatieplan gemaakt worden (welke doelen wanneer behaald en geëvalueerd). </w:t>
      </w:r>
    </w:p>
    <w:p w:rsidR="00314684" w:rsidRPr="005946B7" w:rsidRDefault="00314684" w:rsidP="00314684">
      <w:pPr>
        <w:rPr>
          <w:rFonts w:ascii="Arial" w:hAnsi="Arial" w:cs="Arial"/>
        </w:rPr>
      </w:pPr>
      <w:r w:rsidRPr="005946B7">
        <w:rPr>
          <w:rFonts w:ascii="Arial" w:hAnsi="Arial" w:cs="Arial"/>
        </w:rPr>
        <w:t xml:space="preserve">Verbeteringen in product en primaire proces vallen onder de verantwoordelijkheid van het lijnmanagement. Een klachtenfunctionaris kan daarbij een initiërende, inspirerende en evt. bewakende rol spelen. Bijv. door in rapportage verbinding te leggen tussen genomen maatregelen en het effect daarvan op het aantal/de aard van klachten. De klachtenfunctionaris heeft geen verantwoordelijkheid voor het implementeren van verbetermaatregelen. </w:t>
      </w:r>
    </w:p>
    <w:p w:rsidR="00314684" w:rsidRPr="005946B7" w:rsidRDefault="00314684" w:rsidP="00314684">
      <w:pPr>
        <w:pStyle w:val="Lijstalinea"/>
        <w:ind w:left="0"/>
        <w:rPr>
          <w:rFonts w:ascii="Arial" w:hAnsi="Arial" w:cs="Arial"/>
          <w:u w:val="single"/>
        </w:rPr>
      </w:pPr>
    </w:p>
    <w:p w:rsidR="00314684" w:rsidRPr="005946B7" w:rsidRDefault="00314684" w:rsidP="00314684">
      <w:pPr>
        <w:pStyle w:val="Lijstalinea"/>
        <w:ind w:left="0"/>
        <w:rPr>
          <w:rFonts w:ascii="Arial" w:hAnsi="Arial" w:cs="Arial"/>
        </w:rPr>
      </w:pPr>
      <w:r w:rsidRPr="005946B7">
        <w:rPr>
          <w:rFonts w:ascii="Arial" w:hAnsi="Arial" w:cs="Arial"/>
          <w:u w:val="single"/>
        </w:rPr>
        <w:t xml:space="preserve">Verbinding met andere bronnen van klantenfeedback </w:t>
      </w:r>
      <w:r w:rsidRPr="005946B7">
        <w:rPr>
          <w:rFonts w:ascii="Arial" w:hAnsi="Arial" w:cs="Arial"/>
        </w:rPr>
        <w:t xml:space="preserve"> </w:t>
      </w:r>
    </w:p>
    <w:p w:rsidR="00314684" w:rsidRPr="005946B7" w:rsidRDefault="00314684" w:rsidP="00314684">
      <w:pPr>
        <w:pStyle w:val="Lijstalinea"/>
        <w:ind w:left="0"/>
        <w:rPr>
          <w:rFonts w:ascii="Arial" w:hAnsi="Arial" w:cs="Arial"/>
        </w:rPr>
      </w:pPr>
      <w:r w:rsidRPr="005946B7">
        <w:rPr>
          <w:rFonts w:ascii="Arial" w:hAnsi="Arial" w:cs="Arial"/>
        </w:rPr>
        <w:t xml:space="preserve">In veel sectoren in de zorg is het jaarlijkse aantal klachten relatief klein. Het is dan moeilijk om duidelijke signalen uit de klachtinformatie te halen. Klachtinformatie kan worden versterkt door verbinding te leggen met andere bronnen van klantenfeedback en kwaliteitsinformatie. Denk aan: </w:t>
      </w:r>
    </w:p>
    <w:p w:rsidR="00314684" w:rsidRPr="005946B7" w:rsidRDefault="00314684" w:rsidP="00781482">
      <w:pPr>
        <w:pStyle w:val="Lijstalinea"/>
        <w:numPr>
          <w:ilvl w:val="0"/>
          <w:numId w:val="36"/>
        </w:numPr>
        <w:rPr>
          <w:rFonts w:ascii="Arial" w:hAnsi="Arial" w:cs="Arial"/>
        </w:rPr>
      </w:pPr>
      <w:r w:rsidRPr="005946B7">
        <w:rPr>
          <w:rFonts w:ascii="Arial" w:hAnsi="Arial" w:cs="Arial"/>
        </w:rPr>
        <w:t>claims</w:t>
      </w:r>
    </w:p>
    <w:p w:rsidR="00314684" w:rsidRPr="005946B7" w:rsidRDefault="00314684" w:rsidP="00781482">
      <w:pPr>
        <w:pStyle w:val="Lijstalinea"/>
        <w:numPr>
          <w:ilvl w:val="0"/>
          <w:numId w:val="36"/>
        </w:numPr>
        <w:rPr>
          <w:rFonts w:ascii="Arial" w:hAnsi="Arial" w:cs="Arial"/>
        </w:rPr>
      </w:pPr>
      <w:r w:rsidRPr="005946B7">
        <w:rPr>
          <w:rFonts w:ascii="Arial" w:hAnsi="Arial" w:cs="Arial"/>
        </w:rPr>
        <w:t>patiënttevredenheidsonderzoek</w:t>
      </w:r>
    </w:p>
    <w:p w:rsidR="00314684" w:rsidRPr="005946B7" w:rsidRDefault="00314684" w:rsidP="00781482">
      <w:pPr>
        <w:pStyle w:val="Lijstalinea"/>
        <w:numPr>
          <w:ilvl w:val="0"/>
          <w:numId w:val="36"/>
        </w:numPr>
        <w:rPr>
          <w:rFonts w:ascii="Arial" w:hAnsi="Arial" w:cs="Arial"/>
        </w:rPr>
      </w:pPr>
      <w:r w:rsidRPr="005946B7">
        <w:rPr>
          <w:rFonts w:ascii="Arial" w:hAnsi="Arial" w:cs="Arial"/>
        </w:rPr>
        <w:t>uitkomsten van kwaliteitsonderzoek, zoals spiegelgesprekken</w:t>
      </w:r>
    </w:p>
    <w:p w:rsidR="00314684" w:rsidRPr="005946B7" w:rsidRDefault="005A737B" w:rsidP="00781482">
      <w:pPr>
        <w:pStyle w:val="Lijstalinea"/>
        <w:numPr>
          <w:ilvl w:val="0"/>
          <w:numId w:val="36"/>
        </w:numPr>
        <w:rPr>
          <w:rFonts w:ascii="Arial" w:hAnsi="Arial" w:cs="Arial"/>
        </w:rPr>
      </w:pPr>
      <w:r w:rsidRPr="005946B7">
        <w:rPr>
          <w:rFonts w:ascii="Arial" w:hAnsi="Arial" w:cs="Arial"/>
        </w:rPr>
        <w:t>exitinterviews</w:t>
      </w:r>
    </w:p>
    <w:p w:rsidR="00314684" w:rsidRPr="005946B7" w:rsidRDefault="00314684" w:rsidP="00781482">
      <w:pPr>
        <w:pStyle w:val="Lijstalinea"/>
        <w:numPr>
          <w:ilvl w:val="0"/>
          <w:numId w:val="36"/>
        </w:numPr>
        <w:rPr>
          <w:rFonts w:ascii="Arial" w:hAnsi="Arial" w:cs="Arial"/>
        </w:rPr>
      </w:pPr>
      <w:r w:rsidRPr="005946B7">
        <w:rPr>
          <w:rFonts w:ascii="Arial" w:hAnsi="Arial" w:cs="Arial"/>
        </w:rPr>
        <w:t>verbeter-ideeën</w:t>
      </w:r>
    </w:p>
    <w:p w:rsidR="00314684" w:rsidRPr="005946B7" w:rsidRDefault="00314684" w:rsidP="00781482">
      <w:pPr>
        <w:pStyle w:val="Lijstalinea"/>
        <w:numPr>
          <w:ilvl w:val="0"/>
          <w:numId w:val="36"/>
        </w:numPr>
        <w:rPr>
          <w:rFonts w:ascii="Arial" w:hAnsi="Arial" w:cs="Arial"/>
        </w:rPr>
      </w:pPr>
      <w:r w:rsidRPr="005946B7">
        <w:rPr>
          <w:rFonts w:ascii="Arial" w:hAnsi="Arial" w:cs="Arial"/>
        </w:rPr>
        <w:t>MIC-meldingen</w:t>
      </w:r>
    </w:p>
    <w:p w:rsidR="005210E0" w:rsidRDefault="005210E0" w:rsidP="00314684">
      <w:pPr>
        <w:pStyle w:val="Lijstalinea"/>
        <w:ind w:left="0"/>
        <w:rPr>
          <w:rFonts w:ascii="Arial" w:hAnsi="Arial" w:cs="Arial"/>
        </w:rPr>
      </w:pPr>
    </w:p>
    <w:p w:rsidR="00314684" w:rsidRPr="005946B7" w:rsidRDefault="00314684" w:rsidP="00314684">
      <w:pPr>
        <w:pStyle w:val="Lijstalinea"/>
        <w:ind w:left="0"/>
        <w:rPr>
          <w:rFonts w:ascii="Arial" w:hAnsi="Arial" w:cs="Arial"/>
        </w:rPr>
      </w:pPr>
      <w:r w:rsidRPr="005946B7">
        <w:rPr>
          <w:rFonts w:ascii="Arial" w:hAnsi="Arial" w:cs="Arial"/>
        </w:rPr>
        <w:t>Moet de klachtenfunctionaris dat doen? Nee, dat hoort niet tot diens verantwoordelijkheid. In grote organisaties is het leggen van dit soort verbanden meestal de taak van de afdeling/medewerker Kwaliteit.  Is die afdeling/medewerker er niet, dan kan het je als klachtenfunctionaris wel helpen om je eigen analyses en aanbevelingen te versterken.</w:t>
      </w:r>
    </w:p>
    <w:p w:rsidR="00314684" w:rsidRPr="005946B7" w:rsidRDefault="00314684" w:rsidP="00314684">
      <w:pPr>
        <w:pStyle w:val="Lijstalinea"/>
        <w:ind w:left="0"/>
        <w:rPr>
          <w:rFonts w:ascii="Arial" w:hAnsi="Arial" w:cs="Arial"/>
          <w:u w:val="single"/>
        </w:rPr>
      </w:pPr>
    </w:p>
    <w:p w:rsidR="00314684" w:rsidRPr="005946B7" w:rsidRDefault="00314684" w:rsidP="00314684">
      <w:pPr>
        <w:pStyle w:val="Lijstalinea"/>
        <w:ind w:left="0"/>
        <w:rPr>
          <w:rFonts w:ascii="Arial" w:hAnsi="Arial" w:cs="Arial"/>
          <w:u w:val="single"/>
        </w:rPr>
      </w:pPr>
      <w:r w:rsidRPr="005946B7">
        <w:rPr>
          <w:rFonts w:ascii="Arial" w:hAnsi="Arial" w:cs="Arial"/>
          <w:u w:val="single"/>
        </w:rPr>
        <w:t>Borgen van klachtenmanagement</w:t>
      </w:r>
    </w:p>
    <w:p w:rsidR="00314684" w:rsidRPr="005946B7" w:rsidRDefault="00314684" w:rsidP="00314684">
      <w:pPr>
        <w:rPr>
          <w:rFonts w:ascii="Arial" w:hAnsi="Arial" w:cs="Arial"/>
        </w:rPr>
      </w:pPr>
      <w:r w:rsidRPr="005946B7">
        <w:rPr>
          <w:rFonts w:ascii="Arial" w:hAnsi="Arial" w:cs="Arial"/>
        </w:rPr>
        <w:t xml:space="preserve">Als een organisatie klachtenmanagement implementeert, is het logisch om periodiek te kijken of het goed werkt. Gouden oor-standaard: </w:t>
      </w:r>
    </w:p>
    <w:p w:rsidR="00314684" w:rsidRPr="005946B7" w:rsidRDefault="00314684" w:rsidP="00781482">
      <w:pPr>
        <w:pStyle w:val="Lijstalinea"/>
        <w:numPr>
          <w:ilvl w:val="0"/>
          <w:numId w:val="36"/>
        </w:numPr>
        <w:rPr>
          <w:rFonts w:ascii="Arial" w:hAnsi="Arial" w:cs="Arial"/>
        </w:rPr>
      </w:pPr>
      <w:r w:rsidRPr="005946B7">
        <w:rPr>
          <w:rFonts w:ascii="Arial" w:hAnsi="Arial" w:cs="Arial"/>
        </w:rPr>
        <w:t>de organisatie monitort en evalueert haar prestaties qua omgaan met feedback van klanten en spiegelt ze aan het beleid en de doelstellingen en stelt waar nodig bij</w:t>
      </w:r>
    </w:p>
    <w:p w:rsidR="00314684" w:rsidRPr="005946B7" w:rsidRDefault="00314684" w:rsidP="00314684">
      <w:pPr>
        <w:autoSpaceDE w:val="0"/>
        <w:autoSpaceDN w:val="0"/>
        <w:adjustRightInd w:val="0"/>
        <w:rPr>
          <w:rFonts w:ascii="Arial" w:hAnsi="Arial" w:cs="Arial"/>
        </w:rPr>
      </w:pPr>
    </w:p>
    <w:p w:rsidR="00314684" w:rsidRPr="005946B7" w:rsidRDefault="00314684" w:rsidP="00314684">
      <w:pPr>
        <w:rPr>
          <w:rFonts w:ascii="Arial" w:hAnsi="Arial" w:cs="Arial"/>
        </w:rPr>
      </w:pPr>
      <w:r w:rsidRPr="005946B7">
        <w:rPr>
          <w:rFonts w:ascii="Arial" w:hAnsi="Arial" w:cs="Arial"/>
        </w:rPr>
        <w:t>Om het klachtenbehandelingsproces te kunnen verbeteren is het goed om informatie te hebben over:</w:t>
      </w:r>
    </w:p>
    <w:p w:rsidR="00314684" w:rsidRPr="005946B7" w:rsidRDefault="00314684" w:rsidP="00781482">
      <w:pPr>
        <w:numPr>
          <w:ilvl w:val="0"/>
          <w:numId w:val="36"/>
        </w:numPr>
        <w:rPr>
          <w:rFonts w:ascii="Arial" w:hAnsi="Arial" w:cs="Arial"/>
        </w:rPr>
      </w:pPr>
      <w:r w:rsidRPr="005946B7">
        <w:rPr>
          <w:rFonts w:ascii="Arial" w:hAnsi="Arial" w:cs="Arial"/>
        </w:rPr>
        <w:t>klagertevredenheid</w:t>
      </w:r>
    </w:p>
    <w:p w:rsidR="00314684" w:rsidRPr="005946B7" w:rsidRDefault="00314684" w:rsidP="00781482">
      <w:pPr>
        <w:numPr>
          <w:ilvl w:val="0"/>
          <w:numId w:val="36"/>
        </w:numPr>
        <w:rPr>
          <w:rFonts w:ascii="Arial" w:hAnsi="Arial" w:cs="Arial"/>
        </w:rPr>
      </w:pPr>
      <w:r w:rsidRPr="005946B7">
        <w:rPr>
          <w:rFonts w:ascii="Arial" w:hAnsi="Arial" w:cs="Arial"/>
        </w:rPr>
        <w:t>doorlooptijd van klachten</w:t>
      </w:r>
    </w:p>
    <w:p w:rsidR="00E43B7A" w:rsidRDefault="00314684" w:rsidP="00781482">
      <w:pPr>
        <w:numPr>
          <w:ilvl w:val="0"/>
          <w:numId w:val="36"/>
        </w:numPr>
        <w:rPr>
          <w:rFonts w:ascii="Arial" w:hAnsi="Arial" w:cs="Arial"/>
        </w:rPr>
      </w:pPr>
      <w:r w:rsidRPr="005946B7">
        <w:rPr>
          <w:rFonts w:ascii="Arial" w:hAnsi="Arial" w:cs="Arial"/>
        </w:rPr>
        <w:t>opbrengsten en kosten van het klachtenproces</w:t>
      </w:r>
    </w:p>
    <w:p w:rsidR="00314684" w:rsidRPr="00E43B7A" w:rsidRDefault="00314684" w:rsidP="00781482">
      <w:pPr>
        <w:numPr>
          <w:ilvl w:val="0"/>
          <w:numId w:val="36"/>
        </w:numPr>
        <w:rPr>
          <w:rFonts w:ascii="Arial" w:hAnsi="Arial" w:cs="Arial"/>
        </w:rPr>
      </w:pPr>
      <w:r w:rsidRPr="00E43B7A">
        <w:rPr>
          <w:rFonts w:ascii="Arial" w:hAnsi="Arial" w:cs="Arial"/>
        </w:rPr>
        <w:t>aantal doorgevoerde verbeteringen o.b.v. klachten</w:t>
      </w:r>
    </w:p>
    <w:p w:rsidR="00314684" w:rsidRPr="005946B7" w:rsidRDefault="00314684" w:rsidP="00314684">
      <w:pPr>
        <w:rPr>
          <w:rFonts w:ascii="Arial" w:hAnsi="Arial" w:cs="Arial"/>
        </w:rPr>
      </w:pPr>
      <w:r w:rsidRPr="005946B7">
        <w:rPr>
          <w:rFonts w:ascii="Arial" w:hAnsi="Arial" w:cs="Arial"/>
        </w:rPr>
        <w:t xml:space="preserve"> </w:t>
      </w:r>
    </w:p>
    <w:p w:rsidR="00314684" w:rsidRPr="005946B7" w:rsidRDefault="00314684" w:rsidP="00314684">
      <w:pPr>
        <w:rPr>
          <w:rFonts w:ascii="Arial" w:hAnsi="Arial" w:cs="Arial"/>
        </w:rPr>
      </w:pPr>
      <w:r w:rsidRPr="005946B7">
        <w:rPr>
          <w:rFonts w:ascii="Arial" w:hAnsi="Arial" w:cs="Arial"/>
        </w:rPr>
        <w:t xml:space="preserve">Het meten van klagertevredenheid is belangrijk om feedback te krijgen over de effectiviteit van het klachtenmanagement. Is de klant tevreden met de manier waarop de klachtenbehandeling is aangepakt (proces)? Is de klant tevreden over de gevonden oplossing (resultaat)?  </w:t>
      </w:r>
    </w:p>
    <w:p w:rsidR="00314684" w:rsidRPr="005946B7" w:rsidRDefault="00314684" w:rsidP="00314684">
      <w:pPr>
        <w:rPr>
          <w:rFonts w:ascii="Arial" w:hAnsi="Arial" w:cs="Arial"/>
        </w:rPr>
      </w:pPr>
      <w:r w:rsidRPr="005946B7">
        <w:rPr>
          <w:rFonts w:ascii="Arial" w:hAnsi="Arial" w:cs="Arial"/>
        </w:rPr>
        <w:t xml:space="preserve">Voor effectieve meting van de klachttevredenheid is het aan te raden om het onderzoek daarnaar niet te vroeg, maar ook niet te laat na het afsluiten van de klacht te laten plaatsvinden. </w:t>
      </w:r>
    </w:p>
    <w:p w:rsidR="00314684" w:rsidRPr="005946B7" w:rsidRDefault="00314684" w:rsidP="00314684">
      <w:pPr>
        <w:rPr>
          <w:rFonts w:ascii="Arial" w:hAnsi="Arial" w:cs="Arial"/>
        </w:rPr>
      </w:pPr>
      <w:r w:rsidRPr="005946B7">
        <w:rPr>
          <w:rFonts w:ascii="Arial" w:hAnsi="Arial" w:cs="Arial"/>
        </w:rPr>
        <w:t xml:space="preserve">Bij voorkeur zouden de vragen gesteld moeten worden door een ander dan degene die de klacht heeft behandeld. </w:t>
      </w:r>
    </w:p>
    <w:p w:rsidR="00314684" w:rsidRPr="005946B7" w:rsidRDefault="00314684" w:rsidP="00314684">
      <w:pPr>
        <w:rPr>
          <w:rFonts w:ascii="Arial" w:hAnsi="Arial" w:cs="Arial"/>
        </w:rPr>
      </w:pPr>
      <w:r w:rsidRPr="005946B7">
        <w:rPr>
          <w:rFonts w:ascii="Arial" w:hAnsi="Arial" w:cs="Arial"/>
        </w:rPr>
        <w:t xml:space="preserve">Daar waar concrete doelen gekoppeld zijn aan het klachtenmanagement (% tevreden klagers, reductie van klantverlies e.d.), ligt het in de lijn der verwachting om de uitkomsten te meten.  </w:t>
      </w:r>
    </w:p>
    <w:p w:rsidR="00314684" w:rsidRPr="005946B7" w:rsidRDefault="00314684" w:rsidP="00314684">
      <w:pPr>
        <w:rPr>
          <w:rFonts w:ascii="Arial" w:hAnsi="Arial" w:cs="Arial"/>
        </w:rPr>
      </w:pPr>
      <w:r w:rsidRPr="005946B7">
        <w:rPr>
          <w:rFonts w:ascii="Arial" w:hAnsi="Arial" w:cs="Arial"/>
        </w:rPr>
        <w:t xml:space="preserve">In de meeste zorginstellingen wordt niet expliciet gekeken naar klagertevredenheid. Wel wordt  periodiek klanttevredenheidsonderzoek gedaan. In dat onderzoek kan gevraagd worden naar de bekendheid/ervaringen met/meningen over het klachtbeleid van de instelling.  </w:t>
      </w:r>
    </w:p>
    <w:p w:rsidR="00314684" w:rsidRPr="005946B7" w:rsidRDefault="00314684" w:rsidP="00314684">
      <w:pPr>
        <w:rPr>
          <w:rFonts w:ascii="Arial" w:hAnsi="Arial" w:cs="Arial"/>
        </w:rPr>
      </w:pPr>
    </w:p>
    <w:p w:rsidR="00314684" w:rsidRPr="005946B7" w:rsidRDefault="00314684" w:rsidP="00314684">
      <w:pPr>
        <w:rPr>
          <w:rFonts w:ascii="Arial" w:hAnsi="Arial" w:cs="Arial"/>
        </w:rPr>
      </w:pPr>
      <w:r w:rsidRPr="005946B7">
        <w:rPr>
          <w:rFonts w:ascii="Arial" w:hAnsi="Arial" w:cs="Arial"/>
          <w:u w:val="single"/>
        </w:rPr>
        <w:t>Andere methoden om klachtenmanagement te evalueren</w:t>
      </w:r>
      <w:r w:rsidRPr="005946B7">
        <w:rPr>
          <w:rFonts w:ascii="Arial" w:hAnsi="Arial" w:cs="Arial"/>
        </w:rPr>
        <w:t>:</w:t>
      </w:r>
    </w:p>
    <w:p w:rsidR="00314684" w:rsidRPr="005946B7" w:rsidRDefault="00314684" w:rsidP="00781482">
      <w:pPr>
        <w:numPr>
          <w:ilvl w:val="0"/>
          <w:numId w:val="36"/>
        </w:numPr>
        <w:rPr>
          <w:rFonts w:ascii="Arial" w:hAnsi="Arial" w:cs="Arial"/>
        </w:rPr>
      </w:pPr>
      <w:r w:rsidRPr="005946B7">
        <w:rPr>
          <w:rFonts w:ascii="Arial" w:hAnsi="Arial" w:cs="Arial"/>
        </w:rPr>
        <w:t>audits</w:t>
      </w:r>
      <w:r w:rsidRPr="005946B7">
        <w:rPr>
          <w:rFonts w:ascii="Arial" w:hAnsi="Arial" w:cs="Arial"/>
        </w:rPr>
        <w:br/>
        <w:t xml:space="preserve">In audits, zowel in- als extern, kan informatie verzameld worden over het functioneren van het klachtenmanagement in alle onderdelen/lagen van de organisatie. </w:t>
      </w:r>
    </w:p>
    <w:p w:rsidR="00B139E7" w:rsidRDefault="00314684" w:rsidP="00781482">
      <w:pPr>
        <w:numPr>
          <w:ilvl w:val="0"/>
          <w:numId w:val="36"/>
        </w:numPr>
        <w:rPr>
          <w:rFonts w:ascii="Tahoma" w:hAnsi="Tahoma" w:cs="Tahoma"/>
          <w:b/>
          <w:sz w:val="20"/>
          <w:szCs w:val="20"/>
        </w:rPr>
      </w:pPr>
      <w:r w:rsidRPr="005946B7">
        <w:rPr>
          <w:rFonts w:ascii="Arial" w:hAnsi="Arial" w:cs="Arial"/>
        </w:rPr>
        <w:t>certificering</w:t>
      </w:r>
      <w:r w:rsidRPr="005946B7">
        <w:rPr>
          <w:rFonts w:ascii="Arial" w:hAnsi="Arial" w:cs="Arial"/>
        </w:rPr>
        <w:br/>
        <w:t>Via de Gouden</w:t>
      </w:r>
      <w:r w:rsidR="005A737B">
        <w:rPr>
          <w:rFonts w:ascii="Arial" w:hAnsi="Arial" w:cs="Arial"/>
        </w:rPr>
        <w:t xml:space="preserve"> </w:t>
      </w:r>
      <w:r w:rsidRPr="005946B7">
        <w:rPr>
          <w:rFonts w:ascii="Arial" w:hAnsi="Arial" w:cs="Arial"/>
        </w:rPr>
        <w:t>oor-standaard  is het mogelijk om het klachtenmanagement zelf te certificeren. Er is een Gouden</w:t>
      </w:r>
      <w:r w:rsidR="005A737B">
        <w:rPr>
          <w:rFonts w:ascii="Arial" w:hAnsi="Arial" w:cs="Arial"/>
        </w:rPr>
        <w:t xml:space="preserve"> </w:t>
      </w:r>
      <w:r w:rsidRPr="005946B7">
        <w:rPr>
          <w:rFonts w:ascii="Arial" w:hAnsi="Arial" w:cs="Arial"/>
        </w:rPr>
        <w:t xml:space="preserve">oor-standaard speciaal gericht op de zorg in de maak. </w:t>
      </w:r>
      <w:r w:rsidRPr="005946B7">
        <w:rPr>
          <w:rFonts w:ascii="Arial" w:hAnsi="Arial" w:cs="Arial"/>
        </w:rPr>
        <w:br/>
        <w:t xml:space="preserve">Maar ook certificering via andere kwaliteitsnormen (ISO 9001, HKZ) stelt eisen aan de afhandeling van terugkoppeling door ontevreden klanten, het beschikken over een systeem om corrigerende maatregelen door te voeren e.d. </w:t>
      </w:r>
      <w:r w:rsidRPr="005946B7">
        <w:rPr>
          <w:rFonts w:ascii="Arial" w:hAnsi="Arial" w:cs="Arial"/>
        </w:rPr>
        <w:br/>
        <w:t>Ook in het veelgebruikt kwaliteitsmodel, het INK-managementmodel is aandacht voor verbeterplannen, sturen op de waardering van o.a. klanten, analyse van en verhelpen van terugkerende pro</w:t>
      </w:r>
      <w:r w:rsidRPr="00027D62">
        <w:rPr>
          <w:rFonts w:ascii="Tahoma" w:hAnsi="Tahoma" w:cs="Tahoma"/>
          <w:sz w:val="20"/>
          <w:szCs w:val="20"/>
        </w:rPr>
        <w:t xml:space="preserve">blemen. </w:t>
      </w:r>
    </w:p>
    <w:p w:rsidR="00B139E7" w:rsidRDefault="00B139E7" w:rsidP="00B139E7">
      <w:pPr>
        <w:ind w:left="360"/>
        <w:rPr>
          <w:rFonts w:ascii="Tahoma" w:hAnsi="Tahoma" w:cs="Tahoma"/>
          <w:b/>
          <w:sz w:val="20"/>
          <w:szCs w:val="20"/>
        </w:rPr>
      </w:pPr>
    </w:p>
    <w:p w:rsidR="00314684" w:rsidRPr="00B139E7" w:rsidRDefault="00314684" w:rsidP="008866F3">
      <w:pPr>
        <w:keepNext/>
        <w:keepLines/>
        <w:numPr>
          <w:ilvl w:val="1"/>
          <w:numId w:val="1"/>
        </w:numPr>
        <w:spacing w:before="40" w:line="259" w:lineRule="auto"/>
        <w:outlineLvl w:val="1"/>
        <w:rPr>
          <w:rFonts w:ascii="Arial" w:eastAsiaTheme="majorEastAsia" w:hAnsi="Arial" w:cs="Arial"/>
        </w:rPr>
      </w:pPr>
      <w:bookmarkStart w:id="77" w:name="_Toc61959338"/>
      <w:r w:rsidRPr="00B139E7">
        <w:rPr>
          <w:rFonts w:ascii="Arial" w:eastAsiaTheme="majorEastAsia" w:hAnsi="Arial" w:cs="Arial"/>
        </w:rPr>
        <w:t>Wat kun je als klachtenfunctionaris met klachtenmanagement?</w:t>
      </w:r>
      <w:bookmarkEnd w:id="77"/>
    </w:p>
    <w:p w:rsidR="00314684" w:rsidRPr="00547A07" w:rsidRDefault="00314684" w:rsidP="00314684">
      <w:pPr>
        <w:rPr>
          <w:rFonts w:ascii="Tahoma" w:hAnsi="Tahoma" w:cs="Tahoma"/>
          <w:b/>
        </w:rPr>
      </w:pPr>
    </w:p>
    <w:p w:rsidR="00314684" w:rsidRPr="00B139E7" w:rsidRDefault="00314684" w:rsidP="00314684">
      <w:pPr>
        <w:rPr>
          <w:rFonts w:ascii="Arial" w:hAnsi="Arial" w:cs="Arial"/>
        </w:rPr>
      </w:pPr>
      <w:r w:rsidRPr="00B139E7">
        <w:rPr>
          <w:rFonts w:ascii="Arial" w:hAnsi="Arial" w:cs="Arial"/>
        </w:rPr>
        <w:t xml:space="preserve">De klachtenfunctionaris heeft niet de eindverantwoordelijkheid voor het klachtenmanagement van een organisatie. Wel is de klachtenfunctionaris vaak degene die het meest deskundig is op dit gebied. </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De klachtenfunctionaris werkt binnen de kaders die de organisatie hem biedt. Tegelijkertijd kan de klachtenfunctionaris die kaders beïnvloeden. De functie is op dit punt vergelijkbaar met andere staffuncties in een instelling. </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Wat geeft de klachtenfunctionaris een goed uitgangspunt om klachtenmanagement te stimuleren:</w:t>
      </w:r>
    </w:p>
    <w:p w:rsidR="00314684" w:rsidRPr="00B139E7" w:rsidRDefault="00314684" w:rsidP="00781482">
      <w:pPr>
        <w:pStyle w:val="Lijstalinea"/>
        <w:numPr>
          <w:ilvl w:val="0"/>
          <w:numId w:val="36"/>
        </w:numPr>
        <w:rPr>
          <w:rFonts w:ascii="Arial" w:hAnsi="Arial" w:cs="Arial"/>
        </w:rPr>
      </w:pPr>
      <w:r w:rsidRPr="00B139E7">
        <w:rPr>
          <w:rFonts w:ascii="Arial" w:hAnsi="Arial" w:cs="Arial"/>
        </w:rPr>
        <w:t>goede inbedding in de organisatie</w:t>
      </w:r>
    </w:p>
    <w:p w:rsidR="00314684" w:rsidRPr="00B139E7" w:rsidRDefault="00314684" w:rsidP="00781482">
      <w:pPr>
        <w:pStyle w:val="Lijstalinea"/>
        <w:numPr>
          <w:ilvl w:val="0"/>
          <w:numId w:val="36"/>
        </w:numPr>
        <w:rPr>
          <w:rFonts w:ascii="Arial" w:hAnsi="Arial" w:cs="Arial"/>
        </w:rPr>
      </w:pPr>
      <w:r w:rsidRPr="00B139E7">
        <w:rPr>
          <w:rFonts w:ascii="Arial" w:hAnsi="Arial" w:cs="Arial"/>
        </w:rPr>
        <w:t>regelmatige contacten met sleutelfiguren (management/kwaliteitszorg/opleiding/communicatie e.d.)</w:t>
      </w:r>
    </w:p>
    <w:p w:rsidR="00314684" w:rsidRPr="00B139E7" w:rsidRDefault="00314684" w:rsidP="00781482">
      <w:pPr>
        <w:pStyle w:val="Lijstalinea"/>
        <w:numPr>
          <w:ilvl w:val="0"/>
          <w:numId w:val="36"/>
        </w:numPr>
        <w:rPr>
          <w:rFonts w:ascii="Arial" w:hAnsi="Arial" w:cs="Arial"/>
        </w:rPr>
      </w:pPr>
      <w:r w:rsidRPr="00B139E7">
        <w:rPr>
          <w:rFonts w:ascii="Arial" w:hAnsi="Arial" w:cs="Arial"/>
        </w:rPr>
        <w:t>goede kennis van het klachtenmanagement en de mogelijke verbeterpunten</w:t>
      </w:r>
    </w:p>
    <w:p w:rsidR="00314684" w:rsidRPr="00B139E7" w:rsidRDefault="00314684" w:rsidP="00781482">
      <w:pPr>
        <w:pStyle w:val="Lijstalinea"/>
        <w:numPr>
          <w:ilvl w:val="0"/>
          <w:numId w:val="36"/>
        </w:numPr>
        <w:rPr>
          <w:rFonts w:ascii="Arial" w:hAnsi="Arial" w:cs="Arial"/>
        </w:rPr>
      </w:pPr>
      <w:r w:rsidRPr="00B139E7">
        <w:rPr>
          <w:rFonts w:ascii="Arial" w:hAnsi="Arial" w:cs="Arial"/>
        </w:rPr>
        <w:t>actieve houding/initiatiefrijk</w:t>
      </w:r>
    </w:p>
    <w:p w:rsidR="00314684" w:rsidRPr="00B139E7" w:rsidRDefault="00314684" w:rsidP="00781482">
      <w:pPr>
        <w:pStyle w:val="Lijstalinea"/>
        <w:numPr>
          <w:ilvl w:val="0"/>
          <w:numId w:val="36"/>
        </w:numPr>
        <w:rPr>
          <w:rFonts w:ascii="Arial" w:hAnsi="Arial" w:cs="Arial"/>
        </w:rPr>
      </w:pPr>
      <w:r w:rsidRPr="00B139E7">
        <w:rPr>
          <w:rFonts w:ascii="Arial" w:hAnsi="Arial" w:cs="Arial"/>
        </w:rPr>
        <w:t>goed oog voor mogelijkheden om klachtenmanagement (al dan niet zonder het woord ‘klacht’ te gebruiken) te koppelen aan de bedrijfsontwikkelingen</w:t>
      </w:r>
    </w:p>
    <w:p w:rsidR="00314684" w:rsidRPr="00B139E7" w:rsidRDefault="00314684" w:rsidP="00314684">
      <w:pPr>
        <w:pStyle w:val="Lijstalinea"/>
        <w:ind w:left="360"/>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Daar waar een organisatie het eigen klachtenmanagement niet duidelijk (genoeg) heeft, kan een klachtenfunctionaris in de situatie komen waarin hij teveel verantwoordelijk krijgt en/of voelt. Wees je als klachtenfunctionaris goed bewust van wat wel en niet jouw verantwoordelijkheid is.    </w:t>
      </w:r>
    </w:p>
    <w:p w:rsidR="005210E0" w:rsidRDefault="005210E0">
      <w:pPr>
        <w:rPr>
          <w:rFonts w:ascii="Arial" w:hAnsi="Arial" w:cs="Arial"/>
        </w:rPr>
      </w:pPr>
      <w:r>
        <w:rPr>
          <w:rFonts w:ascii="Arial" w:hAnsi="Arial" w:cs="Arial"/>
        </w:rPr>
        <w:br w:type="page"/>
      </w:r>
    </w:p>
    <w:p w:rsidR="00314684" w:rsidRPr="00B139E7" w:rsidRDefault="00314684" w:rsidP="00314684">
      <w:pPr>
        <w:rPr>
          <w:rFonts w:ascii="Arial" w:hAnsi="Arial" w:cs="Arial"/>
        </w:rPr>
      </w:pPr>
    </w:p>
    <w:p w:rsidR="00314684" w:rsidRPr="00B139E7" w:rsidRDefault="00314684" w:rsidP="00314684">
      <w:pPr>
        <w:rPr>
          <w:rFonts w:ascii="Arial" w:hAnsi="Arial" w:cs="Arial"/>
        </w:rPr>
      </w:pPr>
    </w:p>
    <w:p w:rsidR="00314684" w:rsidRDefault="00314684" w:rsidP="00314684">
      <w:pPr>
        <w:rPr>
          <w:rFonts w:ascii="Tahoma" w:hAnsi="Tahoma" w:cs="Tahoma"/>
        </w:rPr>
      </w:pPr>
    </w:p>
    <w:p w:rsidR="005210E0" w:rsidRDefault="00314684" w:rsidP="00314684">
      <w:pPr>
        <w:rPr>
          <w:rFonts w:ascii="Tahoma" w:hAnsi="Tahoma" w:cs="Tahoma"/>
        </w:rPr>
      </w:pPr>
      <w:r>
        <w:rPr>
          <w:rFonts w:ascii="Tahoma" w:hAnsi="Tahoma" w:cs="Tahoma"/>
        </w:rPr>
        <w:t xml:space="preserve"> </w:t>
      </w:r>
    </w:p>
    <w:p w:rsidR="00314684" w:rsidRDefault="005210E0" w:rsidP="00314684">
      <w:pPr>
        <w:rPr>
          <w:rFonts w:ascii="Tahoma" w:hAnsi="Tahoma" w:cs="Tahoma"/>
        </w:rPr>
      </w:pPr>
      <w:r>
        <w:rPr>
          <w:rFonts w:ascii="Tahoma" w:hAnsi="Tahoma" w:cs="Tahoma"/>
        </w:rPr>
        <w:br w:type="page"/>
      </w:r>
    </w:p>
    <w:p w:rsidR="00314684" w:rsidRPr="0018452B" w:rsidRDefault="00314684" w:rsidP="00314684">
      <w:pPr>
        <w:rPr>
          <w:rFonts w:ascii="Tahoma" w:hAnsi="Tahoma" w:cs="Tahoma"/>
          <w:b/>
        </w:rPr>
      </w:pPr>
    </w:p>
    <w:p w:rsidR="00B139E7" w:rsidRPr="002F16EB" w:rsidRDefault="00B139E7" w:rsidP="008866F3">
      <w:pPr>
        <w:keepNext/>
        <w:keepLines/>
        <w:numPr>
          <w:ilvl w:val="1"/>
          <w:numId w:val="1"/>
        </w:numPr>
        <w:spacing w:before="40" w:line="259" w:lineRule="auto"/>
        <w:outlineLvl w:val="1"/>
        <w:rPr>
          <w:rFonts w:ascii="Arial" w:eastAsiaTheme="majorEastAsia" w:hAnsi="Arial" w:cs="Arial"/>
        </w:rPr>
      </w:pPr>
      <w:bookmarkStart w:id="78" w:name="_Toc61959339"/>
      <w:r w:rsidRPr="002F16EB">
        <w:rPr>
          <w:rFonts w:ascii="Arial" w:eastAsiaTheme="majorEastAsia" w:hAnsi="Arial" w:cs="Arial"/>
        </w:rPr>
        <w:t>Inhoudsopgave</w:t>
      </w:r>
      <w:r>
        <w:rPr>
          <w:rFonts w:ascii="Arial" w:eastAsiaTheme="majorEastAsia" w:hAnsi="Arial" w:cs="Arial"/>
        </w:rPr>
        <w:t xml:space="preserve"> Klachtenmanagement </w:t>
      </w:r>
      <w:r w:rsidR="00BC6AC6">
        <w:rPr>
          <w:rFonts w:ascii="Arial" w:eastAsiaTheme="majorEastAsia" w:hAnsi="Arial" w:cs="Arial"/>
        </w:rPr>
        <w:t>2</w:t>
      </w:r>
      <w:bookmarkEnd w:id="78"/>
    </w:p>
    <w:p w:rsidR="00314684" w:rsidRPr="0018452B" w:rsidRDefault="00314684" w:rsidP="00314684">
      <w:pPr>
        <w:rPr>
          <w:rFonts w:ascii="Tahoma" w:hAnsi="Tahoma" w:cs="Tahoma"/>
          <w:b/>
        </w:rPr>
      </w:pPr>
    </w:p>
    <w:p w:rsidR="00B139E7" w:rsidRDefault="00314684" w:rsidP="00781482">
      <w:pPr>
        <w:pStyle w:val="Lijstalinea"/>
        <w:numPr>
          <w:ilvl w:val="0"/>
          <w:numId w:val="200"/>
        </w:numPr>
        <w:rPr>
          <w:rFonts w:ascii="Arial" w:hAnsi="Arial" w:cs="Arial"/>
        </w:rPr>
      </w:pPr>
      <w:r w:rsidRPr="00B139E7">
        <w:rPr>
          <w:rFonts w:ascii="Arial" w:hAnsi="Arial" w:cs="Arial"/>
        </w:rPr>
        <w:t>Doelstelling</w:t>
      </w:r>
      <w:r w:rsidR="00B139E7">
        <w:rPr>
          <w:rFonts w:ascii="Arial" w:hAnsi="Arial" w:cs="Arial"/>
        </w:rPr>
        <w:t xml:space="preserve"> </w:t>
      </w:r>
    </w:p>
    <w:p w:rsidR="00314684" w:rsidRPr="00B139E7" w:rsidRDefault="00314684" w:rsidP="00781482">
      <w:pPr>
        <w:pStyle w:val="Lijstalinea"/>
        <w:numPr>
          <w:ilvl w:val="0"/>
          <w:numId w:val="200"/>
        </w:numPr>
        <w:rPr>
          <w:rFonts w:ascii="Arial" w:hAnsi="Arial" w:cs="Arial"/>
        </w:rPr>
      </w:pPr>
      <w:r w:rsidRPr="00B139E7">
        <w:rPr>
          <w:rFonts w:ascii="Arial" w:hAnsi="Arial" w:cs="Arial"/>
        </w:rPr>
        <w:t>Inleiding</w:t>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p>
    <w:p w:rsidR="00314684" w:rsidRPr="00B139E7" w:rsidRDefault="00314684" w:rsidP="00781482">
      <w:pPr>
        <w:pStyle w:val="Lijstalinea"/>
        <w:numPr>
          <w:ilvl w:val="0"/>
          <w:numId w:val="200"/>
        </w:numPr>
        <w:rPr>
          <w:rFonts w:ascii="Arial" w:hAnsi="Arial" w:cs="Arial"/>
        </w:rPr>
      </w:pPr>
      <w:r w:rsidRPr="00B139E7">
        <w:rPr>
          <w:rFonts w:ascii="Arial" w:hAnsi="Arial" w:cs="Arial"/>
        </w:rPr>
        <w:t>Registratie van klachten</w:t>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p>
    <w:p w:rsidR="00314684" w:rsidRPr="00B139E7" w:rsidRDefault="00314684" w:rsidP="00781482">
      <w:pPr>
        <w:pStyle w:val="Lijstalinea"/>
        <w:numPr>
          <w:ilvl w:val="0"/>
          <w:numId w:val="200"/>
        </w:numPr>
        <w:rPr>
          <w:rFonts w:ascii="Arial" w:hAnsi="Arial" w:cs="Arial"/>
        </w:rPr>
      </w:pPr>
      <w:r w:rsidRPr="00B139E7">
        <w:rPr>
          <w:rFonts w:ascii="Arial" w:hAnsi="Arial" w:cs="Arial"/>
        </w:rPr>
        <w:t xml:space="preserve">Rapportage </w:t>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r w:rsidRPr="00B139E7">
        <w:rPr>
          <w:rFonts w:ascii="Arial" w:hAnsi="Arial" w:cs="Arial"/>
        </w:rPr>
        <w:tab/>
      </w:r>
    </w:p>
    <w:p w:rsidR="005210E0" w:rsidRPr="00E43B7A" w:rsidRDefault="00314684" w:rsidP="00781482">
      <w:pPr>
        <w:pStyle w:val="Lijstalinea"/>
        <w:numPr>
          <w:ilvl w:val="0"/>
          <w:numId w:val="200"/>
        </w:numPr>
        <w:rPr>
          <w:rFonts w:ascii="Arial" w:hAnsi="Arial" w:cs="Arial"/>
        </w:rPr>
      </w:pPr>
      <w:r w:rsidRPr="00B139E7">
        <w:rPr>
          <w:rFonts w:ascii="Arial" w:hAnsi="Arial" w:cs="Arial"/>
        </w:rPr>
        <w:t>Signalering</w:t>
      </w:r>
    </w:p>
    <w:p w:rsidR="00E43B7A" w:rsidRPr="005210E0" w:rsidRDefault="00E43B7A" w:rsidP="00781482">
      <w:pPr>
        <w:pStyle w:val="Lijstalinea"/>
        <w:numPr>
          <w:ilvl w:val="0"/>
          <w:numId w:val="200"/>
        </w:numPr>
        <w:rPr>
          <w:rFonts w:ascii="Arial" w:hAnsi="Arial" w:cs="Arial"/>
        </w:rPr>
      </w:pPr>
      <w:r w:rsidRPr="005210E0">
        <w:rPr>
          <w:rFonts w:ascii="Arial" w:hAnsi="Arial" w:cs="Arial"/>
        </w:rPr>
        <w:t>Bijlagen</w:t>
      </w:r>
    </w:p>
    <w:p w:rsidR="00E43B7A" w:rsidRPr="005210E0" w:rsidRDefault="00E43B7A" w:rsidP="00781482">
      <w:pPr>
        <w:pStyle w:val="Lijstalinea"/>
        <w:numPr>
          <w:ilvl w:val="1"/>
          <w:numId w:val="200"/>
        </w:numPr>
        <w:rPr>
          <w:rFonts w:ascii="Arial" w:hAnsi="Arial" w:cs="Arial"/>
        </w:rPr>
      </w:pPr>
      <w:r w:rsidRPr="005210E0">
        <w:rPr>
          <w:rFonts w:ascii="Arial" w:hAnsi="Arial" w:cs="Arial"/>
        </w:rPr>
        <w:t>Voorbeeld Registratieformulier klachten Instelling</w:t>
      </w:r>
    </w:p>
    <w:p w:rsidR="00E43B7A" w:rsidRPr="005210E0" w:rsidRDefault="00E43B7A" w:rsidP="00781482">
      <w:pPr>
        <w:pStyle w:val="Lijstalinea"/>
        <w:numPr>
          <w:ilvl w:val="1"/>
          <w:numId w:val="200"/>
        </w:numPr>
        <w:rPr>
          <w:rFonts w:ascii="Arial" w:hAnsi="Arial" w:cs="Arial"/>
        </w:rPr>
      </w:pPr>
      <w:r w:rsidRPr="005210E0">
        <w:rPr>
          <w:rFonts w:ascii="Arial" w:hAnsi="Arial" w:cs="Arial"/>
        </w:rPr>
        <w:t>Voorbeeld inhoud kwartaalrapportage</w:t>
      </w:r>
    </w:p>
    <w:p w:rsidR="00E43B7A" w:rsidRPr="005210E0" w:rsidRDefault="00E43B7A" w:rsidP="00781482">
      <w:pPr>
        <w:pStyle w:val="Lijstalinea"/>
        <w:numPr>
          <w:ilvl w:val="1"/>
          <w:numId w:val="200"/>
        </w:numPr>
        <w:rPr>
          <w:rFonts w:ascii="Arial" w:hAnsi="Arial" w:cs="Arial"/>
        </w:rPr>
      </w:pPr>
      <w:r w:rsidRPr="005210E0">
        <w:rPr>
          <w:rFonts w:ascii="Arial" w:hAnsi="Arial" w:cs="Arial"/>
        </w:rPr>
        <w:t>Voorbeeld kwartaalrapportage (compact, alleen cijfers)</w:t>
      </w:r>
    </w:p>
    <w:p w:rsidR="00E43B7A" w:rsidRPr="005210E0" w:rsidRDefault="00E43B7A" w:rsidP="00781482">
      <w:pPr>
        <w:pStyle w:val="Lijstalinea"/>
        <w:numPr>
          <w:ilvl w:val="1"/>
          <w:numId w:val="200"/>
        </w:numPr>
        <w:rPr>
          <w:rFonts w:ascii="Arial" w:hAnsi="Arial" w:cs="Arial"/>
        </w:rPr>
      </w:pPr>
      <w:r w:rsidRPr="005210E0">
        <w:rPr>
          <w:rFonts w:ascii="Arial" w:hAnsi="Arial" w:cs="Arial"/>
        </w:rPr>
        <w:t>Voorbeeld Jaarverslag Instelling</w:t>
      </w:r>
    </w:p>
    <w:p w:rsidR="00E43B7A" w:rsidRPr="005210E0" w:rsidRDefault="00E43B7A" w:rsidP="00781482">
      <w:pPr>
        <w:pStyle w:val="Lijstalinea"/>
        <w:numPr>
          <w:ilvl w:val="1"/>
          <w:numId w:val="200"/>
        </w:numPr>
        <w:rPr>
          <w:rFonts w:ascii="Arial" w:hAnsi="Arial" w:cs="Arial"/>
        </w:rPr>
      </w:pPr>
      <w:r w:rsidRPr="005210E0">
        <w:rPr>
          <w:rFonts w:ascii="Arial" w:hAnsi="Arial" w:cs="Arial"/>
        </w:rPr>
        <w:t>VKIG Risicomatrix bij klachten</w:t>
      </w:r>
    </w:p>
    <w:p w:rsidR="00E43B7A" w:rsidRPr="005210E0" w:rsidRDefault="00E43B7A" w:rsidP="00781482">
      <w:pPr>
        <w:pStyle w:val="Lijstalinea"/>
        <w:numPr>
          <w:ilvl w:val="1"/>
          <w:numId w:val="200"/>
        </w:numPr>
        <w:rPr>
          <w:rFonts w:ascii="Arial" w:hAnsi="Arial" w:cs="Arial"/>
        </w:rPr>
      </w:pPr>
      <w:r w:rsidRPr="005210E0">
        <w:rPr>
          <w:rFonts w:ascii="Arial" w:hAnsi="Arial" w:cs="Arial"/>
        </w:rPr>
        <w:t>Huiswerkopdracht klachtenmanagement 1</w:t>
      </w:r>
    </w:p>
    <w:p w:rsidR="00E43B7A" w:rsidRPr="005210E0" w:rsidRDefault="00E43B7A" w:rsidP="00781482">
      <w:pPr>
        <w:pStyle w:val="Lijstalinea"/>
        <w:numPr>
          <w:ilvl w:val="1"/>
          <w:numId w:val="200"/>
        </w:numPr>
        <w:rPr>
          <w:rFonts w:ascii="Arial" w:hAnsi="Arial" w:cs="Arial"/>
        </w:rPr>
      </w:pPr>
      <w:r w:rsidRPr="005210E0">
        <w:rPr>
          <w:rFonts w:ascii="Arial" w:hAnsi="Arial" w:cs="Arial"/>
        </w:rPr>
        <w:t>Leren van anderen</w:t>
      </w:r>
    </w:p>
    <w:p w:rsidR="00E43B7A" w:rsidRPr="005210E0" w:rsidRDefault="00E43B7A" w:rsidP="00781482">
      <w:pPr>
        <w:pStyle w:val="Lijstalinea"/>
        <w:numPr>
          <w:ilvl w:val="1"/>
          <w:numId w:val="200"/>
        </w:numPr>
        <w:rPr>
          <w:rFonts w:ascii="Arial" w:hAnsi="Arial" w:cs="Arial"/>
        </w:rPr>
      </w:pPr>
      <w:r w:rsidRPr="005210E0">
        <w:rPr>
          <w:rFonts w:ascii="Arial" w:hAnsi="Arial" w:cs="Arial"/>
        </w:rPr>
        <w:t>Huiswerk Quasir Quickscan Klachtenmanagement</w:t>
      </w:r>
    </w:p>
    <w:p w:rsidR="00E43B7A" w:rsidRPr="005210E0" w:rsidRDefault="00E43B7A" w:rsidP="00781482">
      <w:pPr>
        <w:pStyle w:val="Lijstalinea"/>
        <w:numPr>
          <w:ilvl w:val="1"/>
          <w:numId w:val="200"/>
        </w:numPr>
        <w:rPr>
          <w:rFonts w:ascii="Arial" w:hAnsi="Arial" w:cs="Arial"/>
        </w:rPr>
      </w:pPr>
      <w:r w:rsidRPr="005210E0">
        <w:rPr>
          <w:rFonts w:ascii="Arial" w:hAnsi="Arial" w:cs="Arial"/>
        </w:rPr>
        <w:t>Huiswerkopdracht met casussen</w:t>
      </w:r>
    </w:p>
    <w:p w:rsidR="00E43B7A" w:rsidRPr="005210E0" w:rsidRDefault="00E43B7A" w:rsidP="00781482">
      <w:pPr>
        <w:pStyle w:val="Lijstalinea"/>
        <w:numPr>
          <w:ilvl w:val="1"/>
          <w:numId w:val="200"/>
        </w:numPr>
        <w:rPr>
          <w:rFonts w:ascii="Arial" w:hAnsi="Arial" w:cs="Arial"/>
        </w:rPr>
      </w:pPr>
      <w:r w:rsidRPr="005210E0">
        <w:rPr>
          <w:rFonts w:ascii="Arial" w:hAnsi="Arial" w:cs="Arial"/>
        </w:rPr>
        <w:t>Leiderschap van managers én initiatiefnemers</w:t>
      </w:r>
    </w:p>
    <w:p w:rsidR="00E43B7A" w:rsidRPr="005210E0" w:rsidRDefault="00E43B7A" w:rsidP="00781482">
      <w:pPr>
        <w:pStyle w:val="Lijstalinea"/>
        <w:numPr>
          <w:ilvl w:val="1"/>
          <w:numId w:val="200"/>
        </w:numPr>
        <w:rPr>
          <w:rFonts w:ascii="Arial" w:hAnsi="Arial" w:cs="Arial"/>
        </w:rPr>
      </w:pPr>
      <w:r w:rsidRPr="005210E0">
        <w:rPr>
          <w:rFonts w:ascii="Arial" w:hAnsi="Arial" w:cs="Arial"/>
        </w:rPr>
        <w:t>PowerPoint</w:t>
      </w:r>
    </w:p>
    <w:p w:rsidR="00314684" w:rsidRPr="00B139E7" w:rsidRDefault="00314684" w:rsidP="00314684">
      <w:pPr>
        <w:tabs>
          <w:tab w:val="left" w:pos="1920"/>
        </w:tabs>
        <w:rPr>
          <w:rFonts w:ascii="Arial" w:hAnsi="Arial" w:cs="Arial"/>
          <w:b/>
        </w:rPr>
      </w:pPr>
      <w:r w:rsidRPr="00B139E7">
        <w:rPr>
          <w:rFonts w:ascii="Arial" w:hAnsi="Arial" w:cs="Arial"/>
          <w:b/>
        </w:rPr>
        <w:tab/>
      </w:r>
    </w:p>
    <w:p w:rsidR="00314684" w:rsidRPr="00A93204" w:rsidRDefault="00314684" w:rsidP="008866F3">
      <w:pPr>
        <w:keepNext/>
        <w:keepLines/>
        <w:numPr>
          <w:ilvl w:val="1"/>
          <w:numId w:val="1"/>
        </w:numPr>
        <w:spacing w:before="40" w:line="259" w:lineRule="auto"/>
        <w:outlineLvl w:val="1"/>
        <w:rPr>
          <w:rFonts w:ascii="Arial" w:eastAsiaTheme="majorEastAsia" w:hAnsi="Arial" w:cs="Arial"/>
        </w:rPr>
      </w:pPr>
      <w:bookmarkStart w:id="79" w:name="_Toc61959340"/>
      <w:r w:rsidRPr="00A93204">
        <w:rPr>
          <w:rFonts w:ascii="Arial" w:eastAsiaTheme="majorEastAsia" w:hAnsi="Arial" w:cs="Arial"/>
        </w:rPr>
        <w:t>Doelstelling</w:t>
      </w:r>
      <w:bookmarkEnd w:id="79"/>
    </w:p>
    <w:p w:rsidR="00314684" w:rsidRPr="00B139E7" w:rsidRDefault="00314684" w:rsidP="00314684">
      <w:pPr>
        <w:rPr>
          <w:rFonts w:ascii="Arial" w:hAnsi="Arial" w:cs="Arial"/>
        </w:rPr>
      </w:pPr>
    </w:p>
    <w:p w:rsidR="00314684" w:rsidRPr="00B139E7" w:rsidRDefault="00314684" w:rsidP="00314684">
      <w:pPr>
        <w:rPr>
          <w:rFonts w:ascii="Arial" w:hAnsi="Arial" w:cs="Arial"/>
          <w:b/>
        </w:rPr>
      </w:pPr>
      <w:r w:rsidRPr="00B139E7">
        <w:rPr>
          <w:rFonts w:ascii="Arial" w:hAnsi="Arial" w:cs="Arial"/>
          <w:b/>
        </w:rPr>
        <w:t>Doel van de module:</w:t>
      </w:r>
    </w:p>
    <w:p w:rsidR="00314684" w:rsidRPr="00B139E7" w:rsidRDefault="00314684" w:rsidP="00314684">
      <w:pPr>
        <w:rPr>
          <w:rFonts w:ascii="Arial" w:hAnsi="Arial" w:cs="Arial"/>
        </w:rPr>
      </w:pPr>
      <w:r w:rsidRPr="00B139E7">
        <w:rPr>
          <w:rFonts w:ascii="Arial" w:hAnsi="Arial" w:cs="Arial"/>
        </w:rPr>
        <w:t xml:space="preserve">Het krijgen van inzicht in alle facetten van registratie van en rapportage over klachten. </w:t>
      </w:r>
    </w:p>
    <w:p w:rsidR="00314684" w:rsidRPr="00B139E7" w:rsidRDefault="00314684" w:rsidP="00314684">
      <w:pPr>
        <w:rPr>
          <w:rFonts w:ascii="Arial" w:hAnsi="Arial" w:cs="Arial"/>
        </w:rPr>
      </w:pPr>
    </w:p>
    <w:p w:rsidR="00314684" w:rsidRPr="00B139E7" w:rsidRDefault="00314684" w:rsidP="00314684">
      <w:pPr>
        <w:rPr>
          <w:rFonts w:ascii="Arial" w:hAnsi="Arial" w:cs="Arial"/>
          <w:b/>
        </w:rPr>
      </w:pPr>
      <w:r w:rsidRPr="00B139E7">
        <w:rPr>
          <w:rFonts w:ascii="Arial" w:hAnsi="Arial" w:cs="Arial"/>
          <w:b/>
        </w:rPr>
        <w:t>Tijdens de module wordt besproken:</w:t>
      </w:r>
    </w:p>
    <w:p w:rsidR="00314684" w:rsidRPr="00B139E7" w:rsidRDefault="00314684" w:rsidP="00781482">
      <w:pPr>
        <w:numPr>
          <w:ilvl w:val="0"/>
          <w:numId w:val="50"/>
        </w:numPr>
        <w:rPr>
          <w:rFonts w:ascii="Arial" w:hAnsi="Arial" w:cs="Arial"/>
        </w:rPr>
      </w:pPr>
      <w:r w:rsidRPr="00B139E7">
        <w:rPr>
          <w:rFonts w:ascii="Arial" w:hAnsi="Arial" w:cs="Arial"/>
        </w:rPr>
        <w:t>het doel van registratie, rapportage, signalering</w:t>
      </w:r>
    </w:p>
    <w:p w:rsidR="00314684" w:rsidRPr="00B139E7" w:rsidRDefault="00314684" w:rsidP="00781482">
      <w:pPr>
        <w:numPr>
          <w:ilvl w:val="0"/>
          <w:numId w:val="50"/>
        </w:numPr>
        <w:rPr>
          <w:rFonts w:ascii="Arial" w:hAnsi="Arial" w:cs="Arial"/>
        </w:rPr>
      </w:pPr>
      <w:r w:rsidRPr="00B139E7">
        <w:rPr>
          <w:rFonts w:ascii="Arial" w:hAnsi="Arial" w:cs="Arial"/>
        </w:rPr>
        <w:t>werkwijzen bij registratie, rapportage, signalering</w:t>
      </w:r>
    </w:p>
    <w:p w:rsidR="00314684" w:rsidRPr="00B139E7" w:rsidRDefault="00314684" w:rsidP="00781482">
      <w:pPr>
        <w:numPr>
          <w:ilvl w:val="0"/>
          <w:numId w:val="50"/>
        </w:numPr>
        <w:rPr>
          <w:rFonts w:ascii="Arial" w:hAnsi="Arial" w:cs="Arial"/>
        </w:rPr>
      </w:pPr>
      <w:r w:rsidRPr="00B139E7">
        <w:rPr>
          <w:rFonts w:ascii="Arial" w:hAnsi="Arial" w:cs="Arial"/>
        </w:rPr>
        <w:t>dilemma’s waar de klachtenfunctionaris bij registratie, rapportage, signalering mee te maken kan krijgen</w:t>
      </w:r>
    </w:p>
    <w:p w:rsidR="00314684" w:rsidRPr="00B139E7" w:rsidRDefault="00314684" w:rsidP="00314684">
      <w:pPr>
        <w:rPr>
          <w:rFonts w:ascii="Arial" w:hAnsi="Arial" w:cs="Arial"/>
        </w:rPr>
      </w:pPr>
    </w:p>
    <w:p w:rsidR="00314684" w:rsidRPr="00B139E7" w:rsidRDefault="00314684" w:rsidP="00314684">
      <w:pPr>
        <w:rPr>
          <w:rFonts w:ascii="Arial" w:hAnsi="Arial" w:cs="Arial"/>
          <w:b/>
        </w:rPr>
      </w:pPr>
      <w:r w:rsidRPr="00B139E7">
        <w:rPr>
          <w:rFonts w:ascii="Arial" w:hAnsi="Arial" w:cs="Arial"/>
          <w:b/>
        </w:rPr>
        <w:t>Na de module:</w:t>
      </w:r>
    </w:p>
    <w:p w:rsidR="00314684" w:rsidRPr="00B139E7" w:rsidRDefault="00314684" w:rsidP="00781482">
      <w:pPr>
        <w:numPr>
          <w:ilvl w:val="0"/>
          <w:numId w:val="50"/>
        </w:numPr>
        <w:rPr>
          <w:rFonts w:ascii="Arial" w:hAnsi="Arial" w:cs="Arial"/>
        </w:rPr>
      </w:pPr>
      <w:r w:rsidRPr="00B139E7">
        <w:rPr>
          <w:rFonts w:ascii="Arial" w:hAnsi="Arial" w:cs="Arial"/>
        </w:rPr>
        <w:t>weet je wat er komt kijken bij de registratie van klachten</w:t>
      </w:r>
    </w:p>
    <w:p w:rsidR="00314684" w:rsidRPr="00B139E7" w:rsidRDefault="00314684" w:rsidP="00781482">
      <w:pPr>
        <w:numPr>
          <w:ilvl w:val="0"/>
          <w:numId w:val="50"/>
        </w:numPr>
        <w:rPr>
          <w:rFonts w:ascii="Arial" w:hAnsi="Arial" w:cs="Arial"/>
        </w:rPr>
      </w:pPr>
      <w:r w:rsidRPr="00B139E7">
        <w:rPr>
          <w:rFonts w:ascii="Arial" w:hAnsi="Arial" w:cs="Arial"/>
        </w:rPr>
        <w:t>ken je de verschillende rapportagemogelijkheden en hun functie</w:t>
      </w:r>
    </w:p>
    <w:p w:rsidR="00314684" w:rsidRPr="00B139E7" w:rsidRDefault="00314684" w:rsidP="00781482">
      <w:pPr>
        <w:numPr>
          <w:ilvl w:val="0"/>
          <w:numId w:val="50"/>
        </w:numPr>
        <w:rPr>
          <w:rFonts w:ascii="Arial" w:hAnsi="Arial" w:cs="Arial"/>
        </w:rPr>
      </w:pPr>
      <w:r w:rsidRPr="00B139E7">
        <w:rPr>
          <w:rFonts w:ascii="Arial" w:hAnsi="Arial" w:cs="Arial"/>
        </w:rPr>
        <w:t xml:space="preserve">heb je kennisgemaakt met de haken en ogen van signalering vanuit de positie als klachtenfunctionaris </w:t>
      </w:r>
      <w:r w:rsidRPr="00B139E7">
        <w:rPr>
          <w:rFonts w:ascii="Arial" w:hAnsi="Arial" w:cs="Arial"/>
        </w:rPr>
        <w:br/>
      </w:r>
    </w:p>
    <w:p w:rsidR="00314684" w:rsidRPr="00B139E7" w:rsidRDefault="00314684" w:rsidP="00314684">
      <w:pPr>
        <w:rPr>
          <w:rFonts w:ascii="Arial" w:hAnsi="Arial" w:cs="Arial"/>
          <w:b/>
        </w:rPr>
      </w:pPr>
      <w:r w:rsidRPr="00B139E7">
        <w:rPr>
          <w:rFonts w:ascii="Arial" w:hAnsi="Arial" w:cs="Arial"/>
          <w:b/>
        </w:rPr>
        <w:t>Versterkte competenties in deze module:</w:t>
      </w:r>
    </w:p>
    <w:p w:rsidR="00314684" w:rsidRPr="00B139E7" w:rsidRDefault="00314684" w:rsidP="00781482">
      <w:pPr>
        <w:numPr>
          <w:ilvl w:val="0"/>
          <w:numId w:val="50"/>
        </w:numPr>
        <w:rPr>
          <w:rFonts w:ascii="Arial" w:hAnsi="Arial" w:cs="Arial"/>
        </w:rPr>
      </w:pPr>
      <w:r w:rsidRPr="00B139E7">
        <w:rPr>
          <w:rFonts w:ascii="Arial" w:hAnsi="Arial" w:cs="Arial"/>
        </w:rPr>
        <w:t>kennis van doel, inhoud en vormen van registratie</w:t>
      </w:r>
    </w:p>
    <w:p w:rsidR="00314684" w:rsidRPr="00B139E7" w:rsidRDefault="00314684" w:rsidP="00781482">
      <w:pPr>
        <w:numPr>
          <w:ilvl w:val="0"/>
          <w:numId w:val="50"/>
        </w:numPr>
        <w:rPr>
          <w:rFonts w:ascii="Arial" w:hAnsi="Arial" w:cs="Arial"/>
        </w:rPr>
      </w:pPr>
      <w:r w:rsidRPr="00B139E7">
        <w:rPr>
          <w:rFonts w:ascii="Arial" w:hAnsi="Arial" w:cs="Arial"/>
        </w:rPr>
        <w:t>kennis van doel, inhoud en vormen van rapportage</w:t>
      </w:r>
    </w:p>
    <w:p w:rsidR="00314684" w:rsidRPr="00B139E7" w:rsidRDefault="00314684" w:rsidP="00781482">
      <w:pPr>
        <w:numPr>
          <w:ilvl w:val="0"/>
          <w:numId w:val="50"/>
        </w:numPr>
        <w:rPr>
          <w:rFonts w:ascii="Arial" w:hAnsi="Arial" w:cs="Arial"/>
        </w:rPr>
      </w:pPr>
      <w:r w:rsidRPr="00B139E7">
        <w:rPr>
          <w:rFonts w:ascii="Arial" w:hAnsi="Arial" w:cs="Arial"/>
        </w:rPr>
        <w:t>inzicht in de dilemma’s die spelen bij signalering</w:t>
      </w:r>
    </w:p>
    <w:p w:rsidR="00314684" w:rsidRPr="00B139E7" w:rsidRDefault="00314684" w:rsidP="00314684">
      <w:pPr>
        <w:rPr>
          <w:rFonts w:ascii="Arial" w:hAnsi="Arial" w:cs="Arial"/>
        </w:rPr>
      </w:pPr>
    </w:p>
    <w:p w:rsidR="00314684" w:rsidRPr="00A93204" w:rsidRDefault="00314684" w:rsidP="008866F3">
      <w:pPr>
        <w:keepNext/>
        <w:keepLines/>
        <w:numPr>
          <w:ilvl w:val="1"/>
          <w:numId w:val="1"/>
        </w:numPr>
        <w:spacing w:before="40" w:line="259" w:lineRule="auto"/>
        <w:outlineLvl w:val="1"/>
        <w:rPr>
          <w:rFonts w:ascii="Arial" w:eastAsiaTheme="majorEastAsia" w:hAnsi="Arial" w:cs="Arial"/>
        </w:rPr>
      </w:pPr>
      <w:bookmarkStart w:id="80" w:name="_Toc61959341"/>
      <w:r w:rsidRPr="00A93204">
        <w:rPr>
          <w:rFonts w:ascii="Arial" w:eastAsiaTheme="majorEastAsia" w:hAnsi="Arial" w:cs="Arial"/>
        </w:rPr>
        <w:t>Inleiding</w:t>
      </w:r>
      <w:bookmarkEnd w:id="80"/>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Registratie, rapportage en signalering: in deze module staat centraal het vastleggen van gegevens van klachten en het benutten van die gegevens. </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Voor het zorgvuldig afhandelen van klachten en voor het optimaal benutten van de informatie die in klachten besloten zit, is het op een of andere manier vastleggen van klachtgegevens noodzakelijk. </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In deze module gaan we in op het wie, wat, waarom en hoe van het registreren en rapporteren. </w:t>
      </w:r>
    </w:p>
    <w:p w:rsidR="00314684" w:rsidRPr="00B139E7" w:rsidRDefault="00314684" w:rsidP="00314684">
      <w:pPr>
        <w:rPr>
          <w:rFonts w:ascii="Arial" w:hAnsi="Arial" w:cs="Arial"/>
        </w:rPr>
      </w:pPr>
      <w:r w:rsidRPr="00B139E7">
        <w:rPr>
          <w:rFonts w:ascii="Arial" w:hAnsi="Arial" w:cs="Arial"/>
        </w:rPr>
        <w:t xml:space="preserve">De registratie en rapportage van klachten ligt aan de basis van het leren van klachten. Hoe kan de klachtenfunctionaris vanuit de klachten bijdragen aan de kwaliteit van de zorg en wat komt daarbij kijken? </w:t>
      </w:r>
      <w:r w:rsidR="00A93204">
        <w:rPr>
          <w:rFonts w:ascii="Arial" w:hAnsi="Arial" w:cs="Arial"/>
        </w:rPr>
        <w:t xml:space="preserve">In deze module willen we </w:t>
      </w:r>
      <w:r w:rsidRPr="00B139E7">
        <w:rPr>
          <w:rFonts w:ascii="Arial" w:hAnsi="Arial" w:cs="Arial"/>
        </w:rPr>
        <w:t xml:space="preserve">een aanzet geven voor het scherpen van de gedachten daarover. </w:t>
      </w:r>
    </w:p>
    <w:p w:rsidR="00314684" w:rsidRPr="00B139E7" w:rsidRDefault="00314684" w:rsidP="00314684">
      <w:pPr>
        <w:rPr>
          <w:rFonts w:ascii="Arial" w:hAnsi="Arial" w:cs="Arial"/>
        </w:rPr>
      </w:pPr>
    </w:p>
    <w:p w:rsidR="00314684" w:rsidRPr="00AF05CF" w:rsidRDefault="00314684" w:rsidP="008866F3">
      <w:pPr>
        <w:keepNext/>
        <w:keepLines/>
        <w:numPr>
          <w:ilvl w:val="1"/>
          <w:numId w:val="1"/>
        </w:numPr>
        <w:spacing w:before="40" w:line="259" w:lineRule="auto"/>
        <w:outlineLvl w:val="1"/>
        <w:rPr>
          <w:rFonts w:ascii="Arial" w:hAnsi="Arial" w:cs="Arial"/>
        </w:rPr>
      </w:pPr>
      <w:bookmarkStart w:id="81" w:name="_Toc61959342"/>
      <w:r w:rsidRPr="00AF05CF">
        <w:rPr>
          <w:rFonts w:ascii="Arial" w:eastAsiaTheme="majorEastAsia" w:hAnsi="Arial" w:cs="Arial"/>
        </w:rPr>
        <w:t>Registratie van klachten</w:t>
      </w:r>
      <w:bookmarkEnd w:id="81"/>
    </w:p>
    <w:p w:rsidR="00314684" w:rsidRPr="00B139E7" w:rsidRDefault="00314684" w:rsidP="00314684">
      <w:pPr>
        <w:rPr>
          <w:rFonts w:ascii="Arial" w:hAnsi="Arial" w:cs="Arial"/>
        </w:rPr>
      </w:pPr>
    </w:p>
    <w:p w:rsidR="00314684" w:rsidRPr="00B139E7" w:rsidRDefault="00314684" w:rsidP="00314684">
      <w:pPr>
        <w:rPr>
          <w:rFonts w:ascii="Arial" w:hAnsi="Arial" w:cs="Arial"/>
          <w:b/>
        </w:rPr>
      </w:pPr>
      <w:r w:rsidRPr="00B139E7">
        <w:rPr>
          <w:rFonts w:ascii="Arial" w:hAnsi="Arial" w:cs="Arial"/>
          <w:b/>
        </w:rPr>
        <w:t>Waarom registreren?</w:t>
      </w:r>
    </w:p>
    <w:p w:rsidR="00314684" w:rsidRPr="00B139E7" w:rsidRDefault="00314684" w:rsidP="00314684">
      <w:pPr>
        <w:rPr>
          <w:rFonts w:ascii="Arial" w:hAnsi="Arial" w:cs="Arial"/>
        </w:rPr>
      </w:pPr>
      <w:r w:rsidRPr="00B139E7">
        <w:rPr>
          <w:rFonts w:ascii="Arial" w:hAnsi="Arial" w:cs="Arial"/>
        </w:rPr>
        <w:t xml:space="preserve">Het  registreren van klachtgegevens heeft verschillende doelen: </w:t>
      </w:r>
    </w:p>
    <w:p w:rsidR="00314684" w:rsidRPr="00B139E7" w:rsidRDefault="00314684" w:rsidP="00314684">
      <w:pPr>
        <w:pStyle w:val="Lijstalinea"/>
        <w:ind w:left="360"/>
        <w:rPr>
          <w:rFonts w:ascii="Arial" w:hAnsi="Arial" w:cs="Arial"/>
        </w:rPr>
      </w:pPr>
    </w:p>
    <w:p w:rsidR="00314684" w:rsidRPr="00B139E7" w:rsidRDefault="00314684" w:rsidP="00781482">
      <w:pPr>
        <w:pStyle w:val="Lijstalinea"/>
        <w:numPr>
          <w:ilvl w:val="0"/>
          <w:numId w:val="70"/>
        </w:numPr>
        <w:rPr>
          <w:rFonts w:ascii="Arial" w:hAnsi="Arial" w:cs="Arial"/>
          <w:i/>
        </w:rPr>
      </w:pPr>
      <w:r w:rsidRPr="00B139E7">
        <w:rPr>
          <w:rFonts w:ascii="Arial" w:hAnsi="Arial" w:cs="Arial"/>
          <w:i/>
        </w:rPr>
        <w:t>Zorgvuldigheid en continuïteit van de afhandeling</w:t>
      </w:r>
    </w:p>
    <w:p w:rsidR="00314684" w:rsidRPr="00B139E7" w:rsidRDefault="00314684" w:rsidP="00314684">
      <w:pPr>
        <w:pStyle w:val="Lijstalinea"/>
        <w:ind w:left="0"/>
        <w:rPr>
          <w:rFonts w:ascii="Arial" w:hAnsi="Arial" w:cs="Arial"/>
        </w:rPr>
      </w:pPr>
      <w:r w:rsidRPr="00B139E7">
        <w:rPr>
          <w:rFonts w:ascii="Arial" w:hAnsi="Arial" w:cs="Arial"/>
        </w:rPr>
        <w:t>Zorgvuldigheid, afspraken nakomen zijn belangrijk om het resultaat van de klachtafhandeling positief te beïnvloeden. Als je veel klachten onder handen hebt, is het nodig om de voortgang en gemaakte afspraken goed vast te leggen. Goede registratie van de voortgang maakt het mogelijk om continuïteit te bieden als de afhandeling van een klacht door iemand anders overgenomen moet worden.</w:t>
      </w:r>
    </w:p>
    <w:p w:rsidR="00314684" w:rsidRPr="00B139E7" w:rsidRDefault="00314684" w:rsidP="00314684">
      <w:pPr>
        <w:rPr>
          <w:rFonts w:ascii="Arial" w:hAnsi="Arial" w:cs="Arial"/>
        </w:rPr>
      </w:pPr>
    </w:p>
    <w:p w:rsidR="00314684" w:rsidRPr="00B139E7" w:rsidRDefault="00314684" w:rsidP="00781482">
      <w:pPr>
        <w:pStyle w:val="Lijstalinea"/>
        <w:numPr>
          <w:ilvl w:val="0"/>
          <w:numId w:val="70"/>
        </w:numPr>
        <w:rPr>
          <w:rFonts w:ascii="Arial" w:hAnsi="Arial" w:cs="Arial"/>
          <w:i/>
        </w:rPr>
      </w:pPr>
      <w:r w:rsidRPr="00B139E7">
        <w:rPr>
          <w:rFonts w:ascii="Arial" w:hAnsi="Arial" w:cs="Arial"/>
          <w:i/>
        </w:rPr>
        <w:t xml:space="preserve">Leren van klachten </w:t>
      </w:r>
    </w:p>
    <w:p w:rsidR="00314684" w:rsidRPr="00B139E7" w:rsidRDefault="00314684" w:rsidP="00314684">
      <w:pPr>
        <w:rPr>
          <w:rFonts w:ascii="Arial" w:hAnsi="Arial" w:cs="Arial"/>
        </w:rPr>
      </w:pPr>
      <w:r w:rsidRPr="00B139E7">
        <w:rPr>
          <w:rFonts w:ascii="Arial" w:hAnsi="Arial" w:cs="Arial"/>
        </w:rPr>
        <w:t xml:space="preserve">Klachten vormen een belangrijke bron van klantenfeedback. Klachten kunnen inzicht geven in mogelijke knelpunten in de (organisatie van de) zorg of mogelijkheden voor kwaliteitsverbetering. De aanleiding voor een klacht raakt mensen zoveel dat ze in actie komen en een klacht melden. Dat betekent dat in klachten goede informatie schuilt over wat patiënten/cliënten belangrijk vinden om de zorg en dienstverlening als goed te ervaren.  </w:t>
      </w:r>
    </w:p>
    <w:p w:rsidR="00314684" w:rsidRPr="00B139E7" w:rsidRDefault="00314684" w:rsidP="00314684">
      <w:pPr>
        <w:rPr>
          <w:rFonts w:ascii="Arial" w:hAnsi="Arial" w:cs="Arial"/>
        </w:rPr>
      </w:pPr>
      <w:r w:rsidRPr="00B139E7">
        <w:rPr>
          <w:rFonts w:ascii="Arial" w:hAnsi="Arial" w:cs="Arial"/>
        </w:rPr>
        <w:t xml:space="preserve">Registratie van klachten helpt dus bij het zichtbaar maken van mogelijke verbeterpunten voor de kwaliteit van de zorg. Het over de jaren heen bijhouden van gegevens over aantallen klachten, onderwerpen en objecten van klachten, geeft inzicht in trends en ontwikkelingen die anders mogelijk gemist zouden worden. </w:t>
      </w:r>
    </w:p>
    <w:p w:rsidR="00314684" w:rsidRPr="00B139E7" w:rsidRDefault="00314684" w:rsidP="00314684">
      <w:pPr>
        <w:rPr>
          <w:rFonts w:ascii="Arial" w:hAnsi="Arial" w:cs="Arial"/>
        </w:rPr>
      </w:pPr>
    </w:p>
    <w:p w:rsidR="00314684" w:rsidRPr="00B139E7" w:rsidRDefault="00314684" w:rsidP="00781482">
      <w:pPr>
        <w:pStyle w:val="Lijstalinea"/>
        <w:numPr>
          <w:ilvl w:val="0"/>
          <w:numId w:val="70"/>
        </w:numPr>
        <w:rPr>
          <w:rFonts w:ascii="Arial" w:hAnsi="Arial" w:cs="Arial"/>
          <w:i/>
        </w:rPr>
      </w:pPr>
      <w:r w:rsidRPr="00B139E7">
        <w:rPr>
          <w:rFonts w:ascii="Arial" w:hAnsi="Arial" w:cs="Arial"/>
          <w:i/>
        </w:rPr>
        <w:t xml:space="preserve">Verantwoording afleggen  </w:t>
      </w:r>
    </w:p>
    <w:p w:rsidR="00314684" w:rsidRPr="00B139E7" w:rsidRDefault="00314684" w:rsidP="00314684">
      <w:pPr>
        <w:rPr>
          <w:rFonts w:ascii="Arial" w:hAnsi="Arial" w:cs="Arial"/>
        </w:rPr>
      </w:pPr>
      <w:r w:rsidRPr="00B139E7">
        <w:rPr>
          <w:rFonts w:ascii="Arial" w:hAnsi="Arial" w:cs="Arial"/>
        </w:rPr>
        <w:t xml:space="preserve">Voor de klachtenfunctionaris is registratie ook een instrument om inzicht te geven in het verrichte werk. Vanwege de vertrouwelijkheid is het werk van de klachtenfunctionaris niet altijd goed zichtbaar. Door de klachtenregistratie kun je informatie geven over het aantal klachten dat afgehandeld is en de wijze waarop de afhandeling is verlopen. </w:t>
      </w:r>
    </w:p>
    <w:p w:rsidR="00314684" w:rsidRPr="00B139E7" w:rsidRDefault="00314684" w:rsidP="00314684">
      <w:pPr>
        <w:rPr>
          <w:rFonts w:ascii="Arial" w:hAnsi="Arial" w:cs="Arial"/>
        </w:rPr>
      </w:pPr>
      <w:r w:rsidRPr="00B139E7">
        <w:rPr>
          <w:rFonts w:ascii="Arial" w:hAnsi="Arial" w:cs="Arial"/>
        </w:rPr>
        <w:t xml:space="preserve">Elke instelling wordt regelmatig gevraagd naar het aantal klachten (in het kader van audits, door Inspectie, in het jaarverslag van de instelling). Klachtenregistratie is daarvoor de basis. </w:t>
      </w:r>
    </w:p>
    <w:p w:rsidR="00314684" w:rsidRPr="00B139E7" w:rsidRDefault="00314684" w:rsidP="00314684">
      <w:pPr>
        <w:rPr>
          <w:rFonts w:ascii="Arial" w:hAnsi="Arial" w:cs="Arial"/>
        </w:rPr>
      </w:pPr>
    </w:p>
    <w:p w:rsidR="00314684" w:rsidRPr="00B139E7" w:rsidRDefault="00314684" w:rsidP="00314684">
      <w:pPr>
        <w:rPr>
          <w:rFonts w:ascii="Arial" w:hAnsi="Arial" w:cs="Arial"/>
          <w:b/>
        </w:rPr>
      </w:pPr>
      <w:r w:rsidRPr="00B139E7">
        <w:rPr>
          <w:rFonts w:ascii="Arial" w:hAnsi="Arial" w:cs="Arial"/>
          <w:b/>
        </w:rPr>
        <w:t>Wie registreren?</w:t>
      </w:r>
    </w:p>
    <w:p w:rsidR="00314684" w:rsidRPr="00B139E7" w:rsidRDefault="00314684" w:rsidP="00314684">
      <w:pPr>
        <w:rPr>
          <w:rFonts w:ascii="Arial" w:hAnsi="Arial" w:cs="Arial"/>
        </w:rPr>
      </w:pPr>
      <w:r w:rsidRPr="00B139E7">
        <w:rPr>
          <w:rFonts w:ascii="Arial" w:hAnsi="Arial" w:cs="Arial"/>
        </w:rPr>
        <w:t>De klachtenfunctionaris registreert alle klachten die bij hem worden gemeld. Ook de RvB registreert de klachten die aan hem worden voorgelegd voor een oordeel laat dit door de klachtenfunctionaris doen.</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Er zijn echter ook klachten die in de organisatie worden gemeld en afgehandeld. </w:t>
      </w:r>
    </w:p>
    <w:p w:rsidR="00314684" w:rsidRPr="00B139E7" w:rsidRDefault="00314684" w:rsidP="00314684">
      <w:pPr>
        <w:rPr>
          <w:rFonts w:ascii="Arial" w:hAnsi="Arial" w:cs="Arial"/>
        </w:rPr>
      </w:pPr>
      <w:r w:rsidRPr="00B139E7">
        <w:rPr>
          <w:rFonts w:ascii="Arial" w:hAnsi="Arial" w:cs="Arial"/>
        </w:rPr>
        <w:t xml:space="preserve">Elke instelling staat voor de vraag of men klachten die bij medewerkers worden gemeld ook geregistreerd wil hebben (in deze reader noemen we dat decentrale klachtenregistratie). Ook voor decentrale klachten geldt dat het van belang is om grip te hebben op het proces van afhandeling. Dat geldt zeker voor de instellingen, die in hun klachtenreglement hebben opgenomen dat elke schriftelijke klacht, waar ook in de organisatie gemeld, binnen 6-10 weken afgehandeld moet zijn.  </w:t>
      </w:r>
    </w:p>
    <w:p w:rsidR="00314684" w:rsidRPr="00B139E7" w:rsidRDefault="00314684" w:rsidP="00314684">
      <w:pPr>
        <w:rPr>
          <w:rFonts w:ascii="Arial" w:hAnsi="Arial" w:cs="Arial"/>
        </w:rPr>
      </w:pPr>
      <w:r w:rsidRPr="00B139E7">
        <w:rPr>
          <w:rFonts w:ascii="Arial" w:hAnsi="Arial" w:cs="Arial"/>
        </w:rPr>
        <w:t xml:space="preserve">En hoe meer klachten er in het vizier zijn (denk aan de klachtenijsberg), des te beter kunnen zij bijdragen aan het proces van kwaliteitsverbetering. </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Klachten registreren op de werkvloer heeft echter ook nogal wat voeten in de aarde. </w:t>
      </w:r>
    </w:p>
    <w:p w:rsidR="00314684" w:rsidRPr="00B139E7" w:rsidRDefault="00314684" w:rsidP="00781482">
      <w:pPr>
        <w:numPr>
          <w:ilvl w:val="0"/>
          <w:numId w:val="51"/>
        </w:numPr>
        <w:rPr>
          <w:rFonts w:ascii="Arial" w:hAnsi="Arial" w:cs="Arial"/>
        </w:rPr>
      </w:pPr>
      <w:r w:rsidRPr="00B139E7">
        <w:rPr>
          <w:rFonts w:ascii="Arial" w:hAnsi="Arial" w:cs="Arial"/>
        </w:rPr>
        <w:t>er moet een registratiesysteem zijn</w:t>
      </w:r>
    </w:p>
    <w:p w:rsidR="00314684" w:rsidRPr="00B139E7" w:rsidRDefault="00314684" w:rsidP="00781482">
      <w:pPr>
        <w:numPr>
          <w:ilvl w:val="0"/>
          <w:numId w:val="51"/>
        </w:numPr>
        <w:rPr>
          <w:rFonts w:ascii="Arial" w:hAnsi="Arial" w:cs="Arial"/>
        </w:rPr>
      </w:pPr>
      <w:r w:rsidRPr="00B139E7">
        <w:rPr>
          <w:rFonts w:ascii="Arial" w:hAnsi="Arial" w:cs="Arial"/>
        </w:rPr>
        <w:t>registreren kost tijd en aandacht</w:t>
      </w:r>
    </w:p>
    <w:p w:rsidR="00314684" w:rsidRPr="00B139E7" w:rsidRDefault="00314684" w:rsidP="00781482">
      <w:pPr>
        <w:numPr>
          <w:ilvl w:val="0"/>
          <w:numId w:val="51"/>
        </w:numPr>
        <w:rPr>
          <w:rFonts w:ascii="Arial" w:hAnsi="Arial" w:cs="Arial"/>
        </w:rPr>
      </w:pPr>
      <w:r w:rsidRPr="00B139E7">
        <w:rPr>
          <w:rFonts w:ascii="Arial" w:hAnsi="Arial" w:cs="Arial"/>
        </w:rPr>
        <w:t>het belang van registratie is vaak voor medewerkers zelf niet direct voelbaar: registreren kan als ‘ballast’ ervaren worden</w:t>
      </w:r>
    </w:p>
    <w:p w:rsidR="00314684" w:rsidRPr="00B139E7" w:rsidRDefault="00314684" w:rsidP="00781482">
      <w:pPr>
        <w:numPr>
          <w:ilvl w:val="0"/>
          <w:numId w:val="51"/>
        </w:numPr>
        <w:rPr>
          <w:rFonts w:ascii="Arial" w:hAnsi="Arial" w:cs="Arial"/>
        </w:rPr>
      </w:pPr>
      <w:r w:rsidRPr="00B139E7">
        <w:rPr>
          <w:rFonts w:ascii="Arial" w:hAnsi="Arial" w:cs="Arial"/>
        </w:rPr>
        <w:t>duidelijk moet zijn wat van medewerkers verwacht wordt, wat als klacht geregistreerd moet worden en wat niet, hoe geregistreerd moet worden</w:t>
      </w:r>
    </w:p>
    <w:p w:rsidR="00314684" w:rsidRPr="00B139E7" w:rsidRDefault="00314684" w:rsidP="00781482">
      <w:pPr>
        <w:numPr>
          <w:ilvl w:val="0"/>
          <w:numId w:val="51"/>
        </w:numPr>
        <w:rPr>
          <w:rFonts w:ascii="Arial" w:hAnsi="Arial" w:cs="Arial"/>
        </w:rPr>
      </w:pPr>
      <w:r w:rsidRPr="00B139E7">
        <w:rPr>
          <w:rFonts w:ascii="Arial" w:hAnsi="Arial" w:cs="Arial"/>
        </w:rPr>
        <w:t>medewerkers moeten voldoende veiligheid ervaren om bereid te zijn klachten zichtbaar te maken en te registreren</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Als een organisatie ervoor kiest om ook decentrale klachten te registreren dan is het van belang dat:</w:t>
      </w:r>
    </w:p>
    <w:p w:rsidR="00314684" w:rsidRPr="00B139E7" w:rsidRDefault="00314684" w:rsidP="00781482">
      <w:pPr>
        <w:numPr>
          <w:ilvl w:val="0"/>
          <w:numId w:val="52"/>
        </w:numPr>
        <w:rPr>
          <w:rFonts w:ascii="Arial" w:hAnsi="Arial" w:cs="Arial"/>
        </w:rPr>
      </w:pPr>
      <w:r w:rsidRPr="00B139E7">
        <w:rPr>
          <w:rFonts w:ascii="Arial" w:hAnsi="Arial" w:cs="Arial"/>
        </w:rPr>
        <w:t>er een klimaat heerst waarin medewerkers niet op fouten worden afgerekend</w:t>
      </w:r>
    </w:p>
    <w:p w:rsidR="00314684" w:rsidRPr="00B139E7" w:rsidRDefault="00314684" w:rsidP="00781482">
      <w:pPr>
        <w:numPr>
          <w:ilvl w:val="0"/>
          <w:numId w:val="52"/>
        </w:numPr>
        <w:rPr>
          <w:rFonts w:ascii="Arial" w:hAnsi="Arial" w:cs="Arial"/>
        </w:rPr>
      </w:pPr>
      <w:r w:rsidRPr="00B139E7">
        <w:rPr>
          <w:rFonts w:ascii="Arial" w:hAnsi="Arial" w:cs="Arial"/>
        </w:rPr>
        <w:t>er een gebruikersvriendelijk registratiesysteem is, waarbij het registreren van een klacht niet te veel tijd kost (balans volledigheid/gebruikersvriendelijkheid)</w:t>
      </w:r>
    </w:p>
    <w:p w:rsidR="00314684" w:rsidRPr="00B139E7" w:rsidRDefault="00314684" w:rsidP="00781482">
      <w:pPr>
        <w:numPr>
          <w:ilvl w:val="0"/>
          <w:numId w:val="52"/>
        </w:numPr>
        <w:rPr>
          <w:rFonts w:ascii="Arial" w:hAnsi="Arial" w:cs="Arial"/>
        </w:rPr>
      </w:pPr>
      <w:r w:rsidRPr="00B139E7">
        <w:rPr>
          <w:rFonts w:ascii="Arial" w:hAnsi="Arial" w:cs="Arial"/>
        </w:rPr>
        <w:t>er duidelijke instructie gegeven wordt wat van de medewerkers verwacht wordt</w:t>
      </w:r>
    </w:p>
    <w:p w:rsidR="00314684" w:rsidRPr="00B139E7" w:rsidRDefault="00314684" w:rsidP="00781482">
      <w:pPr>
        <w:numPr>
          <w:ilvl w:val="0"/>
          <w:numId w:val="52"/>
        </w:numPr>
        <w:rPr>
          <w:rFonts w:ascii="Arial" w:hAnsi="Arial" w:cs="Arial"/>
        </w:rPr>
      </w:pPr>
      <w:r w:rsidRPr="00B139E7">
        <w:rPr>
          <w:rFonts w:ascii="Arial" w:hAnsi="Arial" w:cs="Arial"/>
        </w:rPr>
        <w:t xml:space="preserve">belang van registratie door de medewerkers wordt gedeeld </w:t>
      </w:r>
    </w:p>
    <w:p w:rsidR="00314684" w:rsidRPr="00B139E7" w:rsidRDefault="00314684" w:rsidP="00314684">
      <w:pPr>
        <w:rPr>
          <w:rFonts w:ascii="Arial" w:hAnsi="Arial" w:cs="Arial"/>
        </w:rPr>
      </w:pPr>
    </w:p>
    <w:p w:rsidR="00314684" w:rsidRDefault="00314684" w:rsidP="00314684">
      <w:pPr>
        <w:rPr>
          <w:rFonts w:ascii="Arial" w:hAnsi="Arial" w:cs="Arial"/>
        </w:rPr>
      </w:pPr>
      <w:r w:rsidRPr="00B139E7">
        <w:rPr>
          <w:rFonts w:ascii="Arial" w:hAnsi="Arial" w:cs="Arial"/>
        </w:rPr>
        <w:t xml:space="preserve">In de praktijk wordt decentrale klachtenregistratie in een klein deel van de zorginstellingen gedaan. Daar waar daar er wel voor gekozen is, blijkt het weerbarstig om op afdelingsniveau op een vergelijkbare manier klachten te registreren.  </w:t>
      </w:r>
    </w:p>
    <w:p w:rsidR="00DD2337" w:rsidRPr="00B139E7" w:rsidRDefault="00DD2337" w:rsidP="00314684">
      <w:pPr>
        <w:rPr>
          <w:rFonts w:ascii="Arial" w:hAnsi="Arial" w:cs="Arial"/>
        </w:rPr>
      </w:pPr>
    </w:p>
    <w:p w:rsidR="00314684" w:rsidRPr="00B139E7" w:rsidRDefault="00314684" w:rsidP="00314684">
      <w:pPr>
        <w:rPr>
          <w:rFonts w:ascii="Arial" w:hAnsi="Arial" w:cs="Arial"/>
          <w:b/>
        </w:rPr>
      </w:pPr>
    </w:p>
    <w:p w:rsidR="00314684" w:rsidRPr="00B139E7" w:rsidRDefault="00314684" w:rsidP="00314684">
      <w:pPr>
        <w:rPr>
          <w:rFonts w:ascii="Arial" w:hAnsi="Arial" w:cs="Arial"/>
          <w:b/>
        </w:rPr>
      </w:pPr>
      <w:r w:rsidRPr="00B139E7">
        <w:rPr>
          <w:rFonts w:ascii="Arial" w:hAnsi="Arial" w:cs="Arial"/>
          <w:b/>
        </w:rPr>
        <w:t>Wat registreren?</w:t>
      </w:r>
    </w:p>
    <w:p w:rsidR="00314684" w:rsidRPr="00B139E7" w:rsidRDefault="00314684" w:rsidP="00314684">
      <w:pPr>
        <w:rPr>
          <w:rFonts w:ascii="Arial" w:hAnsi="Arial" w:cs="Arial"/>
        </w:rPr>
      </w:pPr>
      <w:r w:rsidRPr="00B139E7">
        <w:rPr>
          <w:rFonts w:ascii="Arial" w:hAnsi="Arial" w:cs="Arial"/>
        </w:rPr>
        <w:t xml:space="preserve">Er zijn verschillende soorten gegevens die geregistreerd kunnen worden:   </w:t>
      </w:r>
    </w:p>
    <w:p w:rsidR="00314684" w:rsidRPr="00B139E7" w:rsidRDefault="00314684" w:rsidP="00314684">
      <w:pPr>
        <w:rPr>
          <w:rFonts w:ascii="Arial" w:hAnsi="Arial" w:cs="Arial"/>
        </w:rPr>
      </w:pPr>
    </w:p>
    <w:p w:rsidR="00314684" w:rsidRPr="00B139E7" w:rsidRDefault="00314684" w:rsidP="00314684">
      <w:pPr>
        <w:rPr>
          <w:rFonts w:ascii="Arial" w:hAnsi="Arial" w:cs="Arial"/>
          <w:i/>
        </w:rPr>
      </w:pPr>
      <w:r w:rsidRPr="00B139E7">
        <w:rPr>
          <w:rFonts w:ascii="Arial" w:hAnsi="Arial" w:cs="Arial"/>
          <w:i/>
        </w:rPr>
        <w:t>Gegevens van de klager/cliënt over wie de klacht gaat (subject)</w:t>
      </w:r>
    </w:p>
    <w:p w:rsidR="00314684" w:rsidRPr="00B139E7" w:rsidRDefault="00314684" w:rsidP="00781482">
      <w:pPr>
        <w:numPr>
          <w:ilvl w:val="0"/>
          <w:numId w:val="53"/>
        </w:numPr>
        <w:rPr>
          <w:rFonts w:ascii="Arial" w:hAnsi="Arial" w:cs="Arial"/>
        </w:rPr>
      </w:pPr>
      <w:r w:rsidRPr="00B139E7">
        <w:rPr>
          <w:rFonts w:ascii="Arial" w:hAnsi="Arial" w:cs="Arial"/>
        </w:rPr>
        <w:t>NAW- gegevens</w:t>
      </w:r>
    </w:p>
    <w:p w:rsidR="00314684" w:rsidRPr="00B139E7" w:rsidRDefault="00314684" w:rsidP="00781482">
      <w:pPr>
        <w:numPr>
          <w:ilvl w:val="0"/>
          <w:numId w:val="53"/>
        </w:numPr>
        <w:rPr>
          <w:rFonts w:ascii="Arial" w:hAnsi="Arial" w:cs="Arial"/>
        </w:rPr>
      </w:pPr>
      <w:r w:rsidRPr="00B139E7">
        <w:rPr>
          <w:rFonts w:ascii="Arial" w:hAnsi="Arial" w:cs="Arial"/>
        </w:rPr>
        <w:t>betrokken cliënt (als de klager niet de cliënt zelf is) en de relatie tussen hen</w:t>
      </w:r>
    </w:p>
    <w:p w:rsidR="00314684" w:rsidRPr="00B139E7" w:rsidRDefault="00314684" w:rsidP="00781482">
      <w:pPr>
        <w:numPr>
          <w:ilvl w:val="0"/>
          <w:numId w:val="53"/>
        </w:numPr>
        <w:rPr>
          <w:rFonts w:ascii="Arial" w:hAnsi="Arial" w:cs="Arial"/>
        </w:rPr>
      </w:pPr>
      <w:r w:rsidRPr="00B139E7">
        <w:rPr>
          <w:rFonts w:ascii="Arial" w:hAnsi="Arial" w:cs="Arial"/>
        </w:rPr>
        <w:t>relevante gegevens (bijv. wensen t.a.v. contact)</w:t>
      </w:r>
    </w:p>
    <w:p w:rsidR="00314684" w:rsidRPr="00B139E7" w:rsidRDefault="00314684" w:rsidP="00781482">
      <w:pPr>
        <w:numPr>
          <w:ilvl w:val="0"/>
          <w:numId w:val="53"/>
        </w:numPr>
        <w:rPr>
          <w:rFonts w:ascii="Arial" w:hAnsi="Arial" w:cs="Arial"/>
        </w:rPr>
      </w:pPr>
      <w:r w:rsidRPr="00B139E7">
        <w:rPr>
          <w:rFonts w:ascii="Arial" w:hAnsi="Arial" w:cs="Arial"/>
        </w:rPr>
        <w:t>type zorg dat betrokken cliënt krijgt</w:t>
      </w:r>
    </w:p>
    <w:p w:rsidR="00314684" w:rsidRPr="00B139E7" w:rsidRDefault="00314684" w:rsidP="00781482">
      <w:pPr>
        <w:numPr>
          <w:ilvl w:val="0"/>
          <w:numId w:val="53"/>
        </w:numPr>
        <w:rPr>
          <w:rFonts w:ascii="Arial" w:hAnsi="Arial" w:cs="Arial"/>
        </w:rPr>
      </w:pPr>
      <w:r w:rsidRPr="00B139E7">
        <w:rPr>
          <w:rFonts w:ascii="Arial" w:hAnsi="Arial" w:cs="Arial"/>
        </w:rPr>
        <w:t>verblijflocatie/-afdeling van cliënt</w:t>
      </w:r>
    </w:p>
    <w:p w:rsidR="00314684" w:rsidRPr="00B139E7" w:rsidRDefault="00314684" w:rsidP="00314684">
      <w:pPr>
        <w:rPr>
          <w:rFonts w:ascii="Arial" w:hAnsi="Arial" w:cs="Arial"/>
        </w:rPr>
      </w:pPr>
    </w:p>
    <w:p w:rsidR="00314684" w:rsidRPr="00B139E7" w:rsidRDefault="00314684" w:rsidP="00314684">
      <w:pPr>
        <w:rPr>
          <w:rFonts w:ascii="Arial" w:hAnsi="Arial" w:cs="Arial"/>
          <w:i/>
        </w:rPr>
      </w:pPr>
      <w:r w:rsidRPr="00B139E7">
        <w:rPr>
          <w:rFonts w:ascii="Arial" w:hAnsi="Arial" w:cs="Arial"/>
          <w:i/>
        </w:rPr>
        <w:t>Gegevens van de aangeklaagde (object)</w:t>
      </w:r>
    </w:p>
    <w:p w:rsidR="00314684" w:rsidRPr="00B139E7" w:rsidRDefault="00314684" w:rsidP="00781482">
      <w:pPr>
        <w:numPr>
          <w:ilvl w:val="0"/>
          <w:numId w:val="54"/>
        </w:numPr>
        <w:rPr>
          <w:rFonts w:ascii="Arial" w:hAnsi="Arial" w:cs="Arial"/>
        </w:rPr>
      </w:pPr>
      <w:r w:rsidRPr="00B139E7">
        <w:rPr>
          <w:rFonts w:ascii="Arial" w:hAnsi="Arial" w:cs="Arial"/>
        </w:rPr>
        <w:t xml:space="preserve">naam </w:t>
      </w:r>
    </w:p>
    <w:p w:rsidR="00314684" w:rsidRPr="00B139E7" w:rsidRDefault="00314684" w:rsidP="00781482">
      <w:pPr>
        <w:numPr>
          <w:ilvl w:val="0"/>
          <w:numId w:val="54"/>
        </w:numPr>
        <w:rPr>
          <w:rFonts w:ascii="Arial" w:hAnsi="Arial" w:cs="Arial"/>
        </w:rPr>
      </w:pPr>
      <w:r w:rsidRPr="00B139E7">
        <w:rPr>
          <w:rFonts w:ascii="Arial" w:hAnsi="Arial" w:cs="Arial"/>
        </w:rPr>
        <w:t>locatie</w:t>
      </w:r>
    </w:p>
    <w:p w:rsidR="00314684" w:rsidRPr="00B139E7" w:rsidRDefault="00314684" w:rsidP="00781482">
      <w:pPr>
        <w:numPr>
          <w:ilvl w:val="0"/>
          <w:numId w:val="54"/>
        </w:numPr>
        <w:rPr>
          <w:rFonts w:ascii="Arial" w:hAnsi="Arial" w:cs="Arial"/>
        </w:rPr>
      </w:pPr>
      <w:r w:rsidRPr="00B139E7">
        <w:rPr>
          <w:rFonts w:ascii="Arial" w:hAnsi="Arial" w:cs="Arial"/>
        </w:rPr>
        <w:t>afdeling/</w:t>
      </w:r>
      <w:r w:rsidR="00A93204" w:rsidRPr="00B139E7">
        <w:rPr>
          <w:rFonts w:ascii="Arial" w:hAnsi="Arial" w:cs="Arial"/>
        </w:rPr>
        <w:t>organisatieonderdeel</w:t>
      </w:r>
    </w:p>
    <w:p w:rsidR="00314684" w:rsidRPr="00B139E7" w:rsidRDefault="00314684" w:rsidP="00781482">
      <w:pPr>
        <w:numPr>
          <w:ilvl w:val="0"/>
          <w:numId w:val="54"/>
        </w:numPr>
        <w:rPr>
          <w:rFonts w:ascii="Arial" w:hAnsi="Arial" w:cs="Arial"/>
        </w:rPr>
      </w:pPr>
      <w:r w:rsidRPr="00B139E7">
        <w:rPr>
          <w:rFonts w:ascii="Arial" w:hAnsi="Arial" w:cs="Arial"/>
        </w:rPr>
        <w:t>functie/beroepsgroep</w:t>
      </w:r>
    </w:p>
    <w:p w:rsidR="00314684" w:rsidRPr="00B139E7" w:rsidRDefault="00314684" w:rsidP="00314684">
      <w:pPr>
        <w:rPr>
          <w:rFonts w:ascii="Arial" w:hAnsi="Arial" w:cs="Arial"/>
        </w:rPr>
      </w:pPr>
    </w:p>
    <w:p w:rsidR="00314684" w:rsidRPr="00B139E7" w:rsidRDefault="00314684" w:rsidP="00314684">
      <w:pPr>
        <w:rPr>
          <w:rFonts w:ascii="Arial" w:hAnsi="Arial" w:cs="Arial"/>
          <w:i/>
        </w:rPr>
      </w:pPr>
      <w:r w:rsidRPr="00B139E7">
        <w:rPr>
          <w:rFonts w:ascii="Arial" w:hAnsi="Arial" w:cs="Arial"/>
          <w:i/>
        </w:rPr>
        <w:t>Gegevens van de klacht</w:t>
      </w:r>
    </w:p>
    <w:p w:rsidR="00314684" w:rsidRPr="00B139E7" w:rsidRDefault="00314684" w:rsidP="00781482">
      <w:pPr>
        <w:numPr>
          <w:ilvl w:val="0"/>
          <w:numId w:val="55"/>
        </w:numPr>
        <w:rPr>
          <w:rFonts w:ascii="Arial" w:hAnsi="Arial" w:cs="Arial"/>
        </w:rPr>
      </w:pPr>
      <w:r w:rsidRPr="00B139E7">
        <w:rPr>
          <w:rFonts w:ascii="Arial" w:hAnsi="Arial" w:cs="Arial"/>
        </w:rPr>
        <w:t>datum waarop de kwestie speelde</w:t>
      </w:r>
    </w:p>
    <w:p w:rsidR="00314684" w:rsidRPr="00B139E7" w:rsidRDefault="00314684" w:rsidP="00781482">
      <w:pPr>
        <w:numPr>
          <w:ilvl w:val="0"/>
          <w:numId w:val="55"/>
        </w:numPr>
        <w:rPr>
          <w:rFonts w:ascii="Arial" w:hAnsi="Arial" w:cs="Arial"/>
        </w:rPr>
      </w:pPr>
      <w:r w:rsidRPr="00B139E7">
        <w:rPr>
          <w:rFonts w:ascii="Arial" w:hAnsi="Arial" w:cs="Arial"/>
        </w:rPr>
        <w:t>onderwerp van de klacht</w:t>
      </w:r>
    </w:p>
    <w:p w:rsidR="00314684" w:rsidRPr="00B139E7" w:rsidRDefault="00314684" w:rsidP="00781482">
      <w:pPr>
        <w:numPr>
          <w:ilvl w:val="0"/>
          <w:numId w:val="55"/>
        </w:numPr>
        <w:rPr>
          <w:rFonts w:ascii="Arial" w:hAnsi="Arial" w:cs="Arial"/>
        </w:rPr>
      </w:pPr>
      <w:r w:rsidRPr="00B139E7">
        <w:rPr>
          <w:rFonts w:ascii="Arial" w:hAnsi="Arial" w:cs="Arial"/>
        </w:rPr>
        <w:t>omschrijving van de klacht</w:t>
      </w:r>
    </w:p>
    <w:p w:rsidR="00314684" w:rsidRPr="00B139E7" w:rsidRDefault="00314684" w:rsidP="00781482">
      <w:pPr>
        <w:numPr>
          <w:ilvl w:val="0"/>
          <w:numId w:val="55"/>
        </w:numPr>
        <w:rPr>
          <w:rFonts w:ascii="Arial" w:hAnsi="Arial" w:cs="Arial"/>
        </w:rPr>
      </w:pPr>
      <w:r w:rsidRPr="00B139E7">
        <w:rPr>
          <w:rFonts w:ascii="Arial" w:hAnsi="Arial" w:cs="Arial"/>
        </w:rPr>
        <w:t>doel van de klachtmelding</w:t>
      </w:r>
    </w:p>
    <w:p w:rsidR="00314684" w:rsidRPr="00B139E7" w:rsidRDefault="00314684" w:rsidP="00314684">
      <w:pPr>
        <w:rPr>
          <w:rFonts w:ascii="Arial" w:hAnsi="Arial" w:cs="Arial"/>
        </w:rPr>
      </w:pPr>
    </w:p>
    <w:p w:rsidR="00314684" w:rsidRPr="00B139E7" w:rsidRDefault="00314684" w:rsidP="00314684">
      <w:pPr>
        <w:rPr>
          <w:rFonts w:ascii="Arial" w:hAnsi="Arial" w:cs="Arial"/>
          <w:i/>
        </w:rPr>
      </w:pPr>
      <w:r w:rsidRPr="00B139E7">
        <w:rPr>
          <w:rFonts w:ascii="Arial" w:hAnsi="Arial" w:cs="Arial"/>
          <w:i/>
        </w:rPr>
        <w:t>Gegevens van de afhandeling</w:t>
      </w:r>
    </w:p>
    <w:p w:rsidR="00314684" w:rsidRPr="00B139E7" w:rsidRDefault="00314684" w:rsidP="00781482">
      <w:pPr>
        <w:numPr>
          <w:ilvl w:val="0"/>
          <w:numId w:val="56"/>
        </w:numPr>
        <w:rPr>
          <w:rFonts w:ascii="Arial" w:hAnsi="Arial" w:cs="Arial"/>
        </w:rPr>
      </w:pPr>
      <w:r w:rsidRPr="00B139E7">
        <w:rPr>
          <w:rFonts w:ascii="Arial" w:hAnsi="Arial" w:cs="Arial"/>
        </w:rPr>
        <w:t>datum van binnenkomst</w:t>
      </w:r>
    </w:p>
    <w:p w:rsidR="00314684" w:rsidRPr="00B139E7" w:rsidRDefault="00314684" w:rsidP="00781482">
      <w:pPr>
        <w:numPr>
          <w:ilvl w:val="0"/>
          <w:numId w:val="56"/>
        </w:numPr>
        <w:rPr>
          <w:rFonts w:ascii="Arial" w:hAnsi="Arial" w:cs="Arial"/>
        </w:rPr>
      </w:pPr>
      <w:r w:rsidRPr="00B139E7">
        <w:rPr>
          <w:rFonts w:ascii="Arial" w:hAnsi="Arial" w:cs="Arial"/>
        </w:rPr>
        <w:t>wijze van binnenkomst (telefoon, email, brief e.d.)</w:t>
      </w:r>
    </w:p>
    <w:p w:rsidR="00314684" w:rsidRPr="00B139E7" w:rsidRDefault="00314684" w:rsidP="00781482">
      <w:pPr>
        <w:numPr>
          <w:ilvl w:val="0"/>
          <w:numId w:val="56"/>
        </w:numPr>
        <w:rPr>
          <w:rFonts w:ascii="Arial" w:hAnsi="Arial" w:cs="Arial"/>
        </w:rPr>
      </w:pPr>
      <w:r w:rsidRPr="00B139E7">
        <w:rPr>
          <w:rFonts w:ascii="Arial" w:hAnsi="Arial" w:cs="Arial"/>
        </w:rPr>
        <w:t>afspraken over de wijze van afhandeling (denk aan onderscheid formeel en informele klachtenafhandeling  in het kader van de Wkkgz)</w:t>
      </w:r>
    </w:p>
    <w:p w:rsidR="00314684" w:rsidRPr="00B139E7" w:rsidRDefault="00314684" w:rsidP="00781482">
      <w:pPr>
        <w:numPr>
          <w:ilvl w:val="0"/>
          <w:numId w:val="56"/>
        </w:numPr>
        <w:rPr>
          <w:rFonts w:ascii="Arial" w:hAnsi="Arial" w:cs="Arial"/>
        </w:rPr>
      </w:pPr>
      <w:r w:rsidRPr="00B139E7">
        <w:rPr>
          <w:rFonts w:ascii="Arial" w:hAnsi="Arial" w:cs="Arial"/>
        </w:rPr>
        <w:t>voortgangsgegevens</w:t>
      </w:r>
    </w:p>
    <w:p w:rsidR="00314684" w:rsidRPr="00B139E7" w:rsidRDefault="00314684" w:rsidP="00781482">
      <w:pPr>
        <w:numPr>
          <w:ilvl w:val="0"/>
          <w:numId w:val="56"/>
        </w:numPr>
        <w:rPr>
          <w:rFonts w:ascii="Arial" w:hAnsi="Arial" w:cs="Arial"/>
        </w:rPr>
      </w:pPr>
      <w:r w:rsidRPr="00B139E7">
        <w:rPr>
          <w:rFonts w:ascii="Arial" w:hAnsi="Arial" w:cs="Arial"/>
        </w:rPr>
        <w:t>afspraken</w:t>
      </w:r>
    </w:p>
    <w:p w:rsidR="00314684" w:rsidRPr="00B139E7" w:rsidRDefault="00314684" w:rsidP="00781482">
      <w:pPr>
        <w:numPr>
          <w:ilvl w:val="0"/>
          <w:numId w:val="56"/>
        </w:numPr>
        <w:rPr>
          <w:rFonts w:ascii="Arial" w:hAnsi="Arial" w:cs="Arial"/>
        </w:rPr>
      </w:pPr>
      <w:r w:rsidRPr="00B139E7">
        <w:rPr>
          <w:rFonts w:ascii="Arial" w:hAnsi="Arial" w:cs="Arial"/>
        </w:rPr>
        <w:t xml:space="preserve">wijze van afhandeling door de klachtenfunctionaris (aanhoren, informatie/advies, bemiddeling e.d.)  </w:t>
      </w:r>
    </w:p>
    <w:p w:rsidR="00314684" w:rsidRPr="00B139E7" w:rsidRDefault="00314684" w:rsidP="00781482">
      <w:pPr>
        <w:numPr>
          <w:ilvl w:val="0"/>
          <w:numId w:val="56"/>
        </w:numPr>
        <w:rPr>
          <w:rFonts w:ascii="Arial" w:hAnsi="Arial" w:cs="Arial"/>
        </w:rPr>
      </w:pPr>
      <w:r w:rsidRPr="00B139E7">
        <w:rPr>
          <w:rFonts w:ascii="Arial" w:hAnsi="Arial" w:cs="Arial"/>
        </w:rPr>
        <w:t xml:space="preserve">tevredenheid over het resultaat en over het proces van de afhandeling </w:t>
      </w:r>
    </w:p>
    <w:p w:rsidR="00314684" w:rsidRPr="00B139E7" w:rsidRDefault="00314684" w:rsidP="00781482">
      <w:pPr>
        <w:numPr>
          <w:ilvl w:val="0"/>
          <w:numId w:val="56"/>
        </w:numPr>
        <w:rPr>
          <w:rFonts w:ascii="Arial" w:hAnsi="Arial" w:cs="Arial"/>
        </w:rPr>
      </w:pPr>
      <w:r w:rsidRPr="00B139E7">
        <w:rPr>
          <w:rFonts w:ascii="Arial" w:hAnsi="Arial" w:cs="Arial"/>
        </w:rPr>
        <w:t>datum van afhandeling</w:t>
      </w:r>
    </w:p>
    <w:p w:rsidR="00314684" w:rsidRPr="00B139E7" w:rsidRDefault="00314684" w:rsidP="00781482">
      <w:pPr>
        <w:numPr>
          <w:ilvl w:val="0"/>
          <w:numId w:val="56"/>
        </w:numPr>
        <w:rPr>
          <w:rFonts w:ascii="Arial" w:hAnsi="Arial" w:cs="Arial"/>
        </w:rPr>
      </w:pPr>
      <w:r w:rsidRPr="00B139E7">
        <w:rPr>
          <w:rFonts w:ascii="Arial" w:hAnsi="Arial" w:cs="Arial"/>
        </w:rPr>
        <w:t>tijdsinvestering</w:t>
      </w:r>
    </w:p>
    <w:p w:rsidR="00314684" w:rsidRPr="00B139E7" w:rsidRDefault="00314684" w:rsidP="00314684">
      <w:pPr>
        <w:rPr>
          <w:rFonts w:ascii="Arial" w:hAnsi="Arial" w:cs="Arial"/>
        </w:rPr>
      </w:pPr>
    </w:p>
    <w:p w:rsidR="00314684" w:rsidRPr="00B139E7" w:rsidRDefault="00314684" w:rsidP="00314684">
      <w:pPr>
        <w:rPr>
          <w:rFonts w:ascii="Arial" w:hAnsi="Arial" w:cs="Arial"/>
          <w:i/>
        </w:rPr>
      </w:pPr>
      <w:r w:rsidRPr="00B139E7">
        <w:rPr>
          <w:rFonts w:ascii="Arial" w:hAnsi="Arial" w:cs="Arial"/>
          <w:i/>
        </w:rPr>
        <w:t>Signalering</w:t>
      </w:r>
    </w:p>
    <w:p w:rsidR="00314684" w:rsidRPr="00B139E7" w:rsidRDefault="00314684" w:rsidP="00781482">
      <w:pPr>
        <w:numPr>
          <w:ilvl w:val="0"/>
          <w:numId w:val="57"/>
        </w:numPr>
        <w:rPr>
          <w:rFonts w:ascii="Arial" w:hAnsi="Arial" w:cs="Arial"/>
        </w:rPr>
      </w:pPr>
      <w:r w:rsidRPr="00B139E7">
        <w:rPr>
          <w:rFonts w:ascii="Arial" w:hAnsi="Arial" w:cs="Arial"/>
        </w:rPr>
        <w:t>mogelijke knel-/verbeterpunten</w:t>
      </w:r>
    </w:p>
    <w:p w:rsidR="00314684" w:rsidRPr="00B139E7" w:rsidRDefault="00314684" w:rsidP="00781482">
      <w:pPr>
        <w:numPr>
          <w:ilvl w:val="0"/>
          <w:numId w:val="57"/>
        </w:numPr>
        <w:rPr>
          <w:rFonts w:ascii="Arial" w:hAnsi="Arial" w:cs="Arial"/>
        </w:rPr>
      </w:pPr>
      <w:r w:rsidRPr="00B139E7">
        <w:rPr>
          <w:rFonts w:ascii="Arial" w:hAnsi="Arial" w:cs="Arial"/>
        </w:rPr>
        <w:t xml:space="preserve">aanbeveling </w:t>
      </w:r>
    </w:p>
    <w:p w:rsidR="00314684" w:rsidRPr="00B139E7" w:rsidRDefault="00314684" w:rsidP="00781482">
      <w:pPr>
        <w:numPr>
          <w:ilvl w:val="0"/>
          <w:numId w:val="57"/>
        </w:numPr>
        <w:rPr>
          <w:rFonts w:ascii="Arial" w:hAnsi="Arial" w:cs="Arial"/>
        </w:rPr>
      </w:pPr>
      <w:r w:rsidRPr="00B139E7">
        <w:rPr>
          <w:rFonts w:ascii="Arial" w:hAnsi="Arial" w:cs="Arial"/>
        </w:rPr>
        <w:t>ondernomen actie door de klachtenfunctionaris</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Het is van belang dat de klachtenfunctionaris afstemt met het management over welke gegevens de organisatie terugkoppeling wil hebben: </w:t>
      </w:r>
    </w:p>
    <w:p w:rsidR="00314684" w:rsidRPr="00B139E7" w:rsidRDefault="00314684" w:rsidP="00781482">
      <w:pPr>
        <w:numPr>
          <w:ilvl w:val="0"/>
          <w:numId w:val="58"/>
        </w:numPr>
        <w:rPr>
          <w:rFonts w:ascii="Arial" w:hAnsi="Arial" w:cs="Arial"/>
        </w:rPr>
      </w:pPr>
      <w:r w:rsidRPr="00B139E7">
        <w:rPr>
          <w:rFonts w:ascii="Arial" w:hAnsi="Arial" w:cs="Arial"/>
        </w:rPr>
        <w:t xml:space="preserve">tot welk niveau in de organisatie wil men de klachten zichtbaar kunnen maken: locatie, afdeling, ..? </w:t>
      </w:r>
    </w:p>
    <w:p w:rsidR="00314684" w:rsidRPr="00B139E7" w:rsidRDefault="00314684" w:rsidP="00781482">
      <w:pPr>
        <w:numPr>
          <w:ilvl w:val="0"/>
          <w:numId w:val="58"/>
        </w:numPr>
        <w:rPr>
          <w:rFonts w:ascii="Arial" w:hAnsi="Arial" w:cs="Arial"/>
        </w:rPr>
      </w:pPr>
      <w:r w:rsidRPr="00B139E7">
        <w:rPr>
          <w:rFonts w:ascii="Arial" w:hAnsi="Arial" w:cs="Arial"/>
        </w:rPr>
        <w:t xml:space="preserve">welke categorieën wil men onderscheiden in de onderwerpen van de klachten: </w:t>
      </w:r>
    </w:p>
    <w:p w:rsidR="00314684" w:rsidRPr="00B139E7" w:rsidRDefault="00314684" w:rsidP="00314684">
      <w:pPr>
        <w:ind w:firstLine="360"/>
        <w:rPr>
          <w:rFonts w:ascii="Arial" w:hAnsi="Arial" w:cs="Arial"/>
        </w:rPr>
      </w:pPr>
      <w:r w:rsidRPr="00B139E7">
        <w:rPr>
          <w:rFonts w:ascii="Arial" w:hAnsi="Arial" w:cs="Arial"/>
        </w:rPr>
        <w:t xml:space="preserve">- de normen voor verantwoorde zorg </w:t>
      </w:r>
    </w:p>
    <w:p w:rsidR="00314684" w:rsidRPr="00B139E7" w:rsidRDefault="00314684" w:rsidP="00314684">
      <w:pPr>
        <w:ind w:firstLine="360"/>
        <w:rPr>
          <w:rFonts w:ascii="Arial" w:hAnsi="Arial" w:cs="Arial"/>
        </w:rPr>
      </w:pPr>
      <w:r w:rsidRPr="00B139E7">
        <w:rPr>
          <w:rFonts w:ascii="Arial" w:hAnsi="Arial" w:cs="Arial"/>
        </w:rPr>
        <w:t xml:space="preserve">- de vier domeinen van het zorgleefplan, al dan niet nog verder onderverdeeld </w:t>
      </w:r>
    </w:p>
    <w:p w:rsidR="00314684" w:rsidRPr="00B139E7" w:rsidRDefault="00314684" w:rsidP="00314684">
      <w:pPr>
        <w:ind w:left="360"/>
        <w:rPr>
          <w:rFonts w:ascii="Arial" w:hAnsi="Arial" w:cs="Arial"/>
        </w:rPr>
      </w:pPr>
      <w:r w:rsidRPr="00B139E7">
        <w:rPr>
          <w:rFonts w:ascii="Arial" w:hAnsi="Arial" w:cs="Arial"/>
        </w:rPr>
        <w:t xml:space="preserve">- de items uit het motto van de organisatie </w:t>
      </w:r>
      <w:r w:rsidRPr="00B139E7">
        <w:rPr>
          <w:rFonts w:ascii="Arial" w:hAnsi="Arial" w:cs="Arial"/>
        </w:rPr>
        <w:br/>
        <w:t>- een algemene indeling: organisatie, medisch/verpleegkundig handelen, relationele zaken (al dan niet gesplitst in bejegening en communicatie) en financiële zaken</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Een klager brengt vaak meer dan één klacht naar voren. Een klacht over de inhoud van de zorg gaat vaak gepaard met een klacht over bejegening of communicatie. Ook kan een klacht, bijvoorbeeld over bejegening, over verschillende medewerkers of afdelingen gaan. Het is zinvol om die klachten apart zichtbaar te maken. We noemen dit ook wel ‘klachtonderdelen’. De bron van die klachten kan heel verschillend zijn en de mogelijke oplossingen en leerpunten dus ook. Niet elke organisatie doet het zo, niet alle registratiesystemen zijn erop ingericht om per klager meer dan één klacht te registreren. </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Moet dit allemaal geregistreerd worden? Registratie kost nl. behoorlijk veel tijd. Dat blijft een keuze. Er zijn geen wettelijke eisen gesteld aan de inhoud van klachtenregistratie. Bedenk wel: wat je niet registreert, kun je niet rapporteren. </w:t>
      </w:r>
    </w:p>
    <w:p w:rsidR="00A93204" w:rsidRDefault="00A93204" w:rsidP="00314684">
      <w:pPr>
        <w:rPr>
          <w:rFonts w:ascii="Arial" w:hAnsi="Arial" w:cs="Arial"/>
          <w:b/>
        </w:rPr>
      </w:pPr>
    </w:p>
    <w:p w:rsidR="00314684" w:rsidRPr="00B139E7" w:rsidRDefault="00314684" w:rsidP="00314684">
      <w:pPr>
        <w:rPr>
          <w:rFonts w:ascii="Arial" w:hAnsi="Arial" w:cs="Arial"/>
          <w:b/>
        </w:rPr>
      </w:pPr>
      <w:r w:rsidRPr="00B139E7">
        <w:rPr>
          <w:rFonts w:ascii="Arial" w:hAnsi="Arial" w:cs="Arial"/>
          <w:b/>
        </w:rPr>
        <w:t>Hoe registreren?</w:t>
      </w:r>
    </w:p>
    <w:p w:rsidR="00314684" w:rsidRPr="00B139E7" w:rsidRDefault="00314684" w:rsidP="00314684">
      <w:pPr>
        <w:rPr>
          <w:rFonts w:ascii="Arial" w:hAnsi="Arial" w:cs="Arial"/>
        </w:rPr>
      </w:pPr>
      <w:r w:rsidRPr="00B139E7">
        <w:rPr>
          <w:rFonts w:ascii="Arial" w:hAnsi="Arial" w:cs="Arial"/>
        </w:rPr>
        <w:t xml:space="preserve">Bij grote aantallen klachten is handmatige registratie niet werkbaar. Grote zorginstellingen maken in het algemeen dan ook gebruik van geautomatiseerde systemen. Dat kan een apart klachtenregistratiesysteem zijn dat alleen bedoeld is voor klachtenregistratie (zoals Regcare, RegiPro) of een registratiesysteem, dat gekoppeld is aan automatisering van andere processen in de organisatie (bijvoorbeeld de incidentenmelding). Voorbeelden daarvan zijn: Iprova (van Infoland) en Triasweb. Er zijn veel verschillende systemen in de handel. </w:t>
      </w:r>
    </w:p>
    <w:p w:rsidR="00314684" w:rsidRPr="00B139E7" w:rsidRDefault="00314684" w:rsidP="00314684">
      <w:pPr>
        <w:rPr>
          <w:rFonts w:ascii="Arial" w:hAnsi="Arial" w:cs="Arial"/>
          <w:color w:val="4472C4" w:themeColor="accent1"/>
        </w:rPr>
      </w:pPr>
      <w:r w:rsidRPr="00B139E7">
        <w:rPr>
          <w:rFonts w:ascii="Arial" w:hAnsi="Arial" w:cs="Arial"/>
        </w:rPr>
        <w:t xml:space="preserve">Bij sommige klachtenregistratiesystemen wordt met de invoer van een klacht (door de klachtenfunctionaris) tegelijkertijd melding aan de betrokken leidinggevende gestuurd. </w:t>
      </w:r>
    </w:p>
    <w:p w:rsidR="00314684" w:rsidRPr="00B139E7" w:rsidRDefault="00314684" w:rsidP="00314684">
      <w:pPr>
        <w:rPr>
          <w:rFonts w:ascii="Arial" w:hAnsi="Arial" w:cs="Arial"/>
        </w:rPr>
      </w:pPr>
      <w:r w:rsidRPr="00B139E7">
        <w:rPr>
          <w:rFonts w:ascii="Arial" w:hAnsi="Arial" w:cs="Arial"/>
        </w:rPr>
        <w:t xml:space="preserve">Kleine instellingen hebben vaak geen kant-en-klaar klachtenregistratiesysteem. De klachtenfunctionaris zal daar de klachten handmatig moeten registreren, al dan niet met behulp van een Excel-bestand. In de bijlage is een voorbeeld van een registratieformulier opgenomen. </w:t>
      </w:r>
    </w:p>
    <w:p w:rsidR="00314684" w:rsidRPr="00B139E7" w:rsidRDefault="00314684" w:rsidP="00314684">
      <w:pPr>
        <w:rPr>
          <w:rFonts w:ascii="Arial" w:hAnsi="Arial" w:cs="Arial"/>
          <w:i/>
        </w:rPr>
      </w:pPr>
    </w:p>
    <w:p w:rsidR="00314684" w:rsidRPr="00B139E7" w:rsidRDefault="00314684" w:rsidP="00314684">
      <w:pPr>
        <w:rPr>
          <w:rFonts w:ascii="Arial" w:hAnsi="Arial" w:cs="Arial"/>
          <w:i/>
        </w:rPr>
      </w:pPr>
      <w:r w:rsidRPr="00B139E7">
        <w:rPr>
          <w:rFonts w:ascii="Arial" w:hAnsi="Arial" w:cs="Arial"/>
          <w:i/>
        </w:rPr>
        <w:t>Privacybescherming</w:t>
      </w:r>
    </w:p>
    <w:p w:rsidR="00314684" w:rsidRPr="00B139E7" w:rsidRDefault="00314684" w:rsidP="00314684">
      <w:pPr>
        <w:rPr>
          <w:rFonts w:ascii="Arial" w:hAnsi="Arial" w:cs="Arial"/>
        </w:rPr>
      </w:pPr>
      <w:r w:rsidRPr="00B139E7">
        <w:rPr>
          <w:rFonts w:ascii="Arial" w:hAnsi="Arial" w:cs="Arial"/>
        </w:rPr>
        <w:t xml:space="preserve">Sinds 2018 is de omgang met privacygevoelige gegevens geregeld in de Algemene verordening Gegevensbescherming (AVG). Klachtenregistratie valt daaronder. De AVG stelt eisen aan zorgvuldige omgang met gegevens (toestemming van/informatie aan de betrokken personen, databeveiliging, toegang tot de data, delen van data, handelingen bij datalekken) en de aantoonbaarheid daarvan.  </w:t>
      </w:r>
    </w:p>
    <w:p w:rsidR="00314684" w:rsidRPr="00B139E7" w:rsidRDefault="00314684" w:rsidP="00314684">
      <w:pPr>
        <w:rPr>
          <w:rFonts w:ascii="Arial" w:hAnsi="Arial" w:cs="Arial"/>
        </w:rPr>
      </w:pPr>
      <w:r w:rsidRPr="00B139E7">
        <w:rPr>
          <w:rFonts w:ascii="Arial" w:hAnsi="Arial" w:cs="Arial"/>
        </w:rPr>
        <w:t xml:space="preserve">De AVG bouwt voort op zijn voorganger, de Wet Bescherming persoonsgegevens (WBP). </w:t>
      </w:r>
    </w:p>
    <w:p w:rsidR="00314684" w:rsidRPr="00B139E7" w:rsidRDefault="00314684" w:rsidP="00314684">
      <w:pPr>
        <w:rPr>
          <w:rFonts w:ascii="Arial" w:hAnsi="Arial" w:cs="Arial"/>
        </w:rPr>
      </w:pPr>
      <w:r w:rsidRPr="00B139E7">
        <w:rPr>
          <w:rFonts w:ascii="Arial" w:hAnsi="Arial" w:cs="Arial"/>
        </w:rPr>
        <w:t xml:space="preserve">De AVG is van toepassing op de hele samenleving, niet alleen op de zorg. </w:t>
      </w:r>
    </w:p>
    <w:p w:rsidR="00314684" w:rsidRPr="00B139E7" w:rsidRDefault="00314684" w:rsidP="00314684">
      <w:pPr>
        <w:rPr>
          <w:rFonts w:ascii="Arial" w:hAnsi="Arial" w:cs="Arial"/>
        </w:rPr>
      </w:pPr>
      <w:r w:rsidRPr="00B139E7">
        <w:rPr>
          <w:rFonts w:ascii="Arial" w:hAnsi="Arial" w:cs="Arial"/>
        </w:rPr>
        <w:t xml:space="preserve">Voor de klachtenregistratie zijn de volgende zaken van belang: </w:t>
      </w:r>
    </w:p>
    <w:p w:rsidR="00314684" w:rsidRPr="00B139E7" w:rsidRDefault="00314684" w:rsidP="00314684">
      <w:pPr>
        <w:rPr>
          <w:rFonts w:ascii="Arial" w:hAnsi="Arial" w:cs="Arial"/>
        </w:rPr>
      </w:pPr>
    </w:p>
    <w:p w:rsidR="00314684" w:rsidRPr="00B139E7" w:rsidRDefault="00314684" w:rsidP="00781482">
      <w:pPr>
        <w:numPr>
          <w:ilvl w:val="0"/>
          <w:numId w:val="59"/>
        </w:numPr>
        <w:rPr>
          <w:rFonts w:ascii="Arial" w:hAnsi="Arial" w:cs="Arial"/>
        </w:rPr>
      </w:pPr>
      <w:r w:rsidRPr="00B139E7">
        <w:rPr>
          <w:rFonts w:ascii="Arial" w:hAnsi="Arial" w:cs="Arial"/>
        </w:rPr>
        <w:t xml:space="preserve">Klagers moeten toestemming geven dat de klachtenfunctionaris hun gegevens (NAW, klachtgegevens) registreert. De AVG wil dat aantoonbaar hebben. In de praktijk is dat weerbarstig. Meestal informeert de klachtenfunctionaris dat de klacht wordt geregistreerd. Als de klager daar geen bezwaar tegen maakt, gaat de klachtenfunctionaris ervan uit dat de klager toestemt. Het is aan te bevelen om daar waar mogelijk aantoonbaar te maken dat het onderwerp gegevensregistratie is besproken en dat klager toestemming geeft (bijv. een zin opnemen in een bevestigingsmail, benoemen in de registratie als het contact alleen mondeling verloopt).  </w:t>
      </w:r>
    </w:p>
    <w:p w:rsidR="00314684" w:rsidRPr="00B139E7" w:rsidRDefault="00314684" w:rsidP="00314684">
      <w:pPr>
        <w:ind w:left="360"/>
        <w:rPr>
          <w:rFonts w:ascii="Arial" w:hAnsi="Arial" w:cs="Arial"/>
        </w:rPr>
      </w:pPr>
      <w:r w:rsidRPr="00B139E7">
        <w:rPr>
          <w:rFonts w:ascii="Arial" w:hAnsi="Arial" w:cs="Arial"/>
        </w:rPr>
        <w:t xml:space="preserve">Op basis van de WGBO: de klachtenfunctionaris heeft geen recht op inzage in het patiëntendossier van de klager. Als dat voor de afhandeling van de klacht nodig is, is daar expliciet schriftelijk toestemming van de patiënt/cliënt voor nodig. </w:t>
      </w:r>
    </w:p>
    <w:p w:rsidR="00314684" w:rsidRPr="00B139E7" w:rsidRDefault="00314684" w:rsidP="00781482">
      <w:pPr>
        <w:numPr>
          <w:ilvl w:val="0"/>
          <w:numId w:val="59"/>
        </w:numPr>
        <w:rPr>
          <w:rFonts w:ascii="Arial" w:hAnsi="Arial" w:cs="Arial"/>
        </w:rPr>
      </w:pPr>
      <w:r w:rsidRPr="00B139E7">
        <w:rPr>
          <w:rFonts w:ascii="Arial" w:hAnsi="Arial" w:cs="Arial"/>
        </w:rPr>
        <w:t xml:space="preserve">Niet meer gegevens mogen geregistreerd worden dan noodzakelijk.  </w:t>
      </w:r>
    </w:p>
    <w:p w:rsidR="00314684" w:rsidRPr="00B139E7" w:rsidRDefault="00314684" w:rsidP="00781482">
      <w:pPr>
        <w:numPr>
          <w:ilvl w:val="0"/>
          <w:numId w:val="59"/>
        </w:numPr>
        <w:rPr>
          <w:rFonts w:ascii="Arial" w:hAnsi="Arial" w:cs="Arial"/>
        </w:rPr>
      </w:pPr>
      <w:r w:rsidRPr="00B139E7">
        <w:rPr>
          <w:rFonts w:ascii="Arial" w:hAnsi="Arial" w:cs="Arial"/>
        </w:rPr>
        <w:t>De klager moet op de hoogte zijn van het doel van de registratie.</w:t>
      </w:r>
      <w:r w:rsidRPr="00B139E7">
        <w:rPr>
          <w:rFonts w:ascii="Arial" w:hAnsi="Arial" w:cs="Arial"/>
        </w:rPr>
        <w:br/>
        <w:t>De klachtenfunctionaris meldt aan de klager dat de klachtengegevens alleen gebruikt worden om voor de klager in actie te komen en om knelpunten in de instelling te signaleren.</w:t>
      </w:r>
    </w:p>
    <w:p w:rsidR="00314684" w:rsidRPr="00B139E7" w:rsidRDefault="00314684" w:rsidP="00781482">
      <w:pPr>
        <w:numPr>
          <w:ilvl w:val="0"/>
          <w:numId w:val="59"/>
        </w:numPr>
        <w:rPr>
          <w:rFonts w:ascii="Arial" w:hAnsi="Arial" w:cs="Arial"/>
        </w:rPr>
      </w:pPr>
      <w:r w:rsidRPr="00B139E7">
        <w:rPr>
          <w:rFonts w:ascii="Arial" w:hAnsi="Arial" w:cs="Arial"/>
        </w:rPr>
        <w:t>De klachtenfunctionaris verstrekt alleen gegevens aan anderen als de klager daarmee instemt.</w:t>
      </w:r>
    </w:p>
    <w:p w:rsidR="00314684" w:rsidRPr="00B139E7" w:rsidRDefault="00314684" w:rsidP="00781482">
      <w:pPr>
        <w:numPr>
          <w:ilvl w:val="0"/>
          <w:numId w:val="59"/>
        </w:numPr>
        <w:rPr>
          <w:rFonts w:ascii="Arial" w:hAnsi="Arial" w:cs="Arial"/>
        </w:rPr>
      </w:pPr>
      <w:r w:rsidRPr="00B139E7">
        <w:rPr>
          <w:rFonts w:ascii="Arial" w:hAnsi="Arial" w:cs="Arial"/>
        </w:rPr>
        <w:t xml:space="preserve">In de klachtenregistratie worden de gegevens van de klager zo opgeslagen dat alleen de klachtenfunctionaris toegang heeft tot deze gegevens. </w:t>
      </w:r>
      <w:r w:rsidRPr="00B139E7">
        <w:rPr>
          <w:rFonts w:ascii="Arial" w:hAnsi="Arial" w:cs="Arial"/>
        </w:rPr>
        <w:br/>
        <w:t>Dat betekent dat de digitale registratie goed moet zijn afgeschermd. Maar het gaat ook over:</w:t>
      </w:r>
      <w:r w:rsidRPr="00B139E7">
        <w:rPr>
          <w:rFonts w:ascii="Arial" w:hAnsi="Arial" w:cs="Arial"/>
        </w:rPr>
        <w:br/>
        <w:t>- niet openen van brieven gericht aan de klachtenfunctionaris door anderen in de organisatie</w:t>
      </w:r>
      <w:r w:rsidRPr="00B139E7">
        <w:rPr>
          <w:rFonts w:ascii="Arial" w:hAnsi="Arial" w:cs="Arial"/>
        </w:rPr>
        <w:br/>
        <w:t>- achter slot en grendel bewaren van klachtbrieven</w:t>
      </w:r>
      <w:r w:rsidRPr="00B139E7">
        <w:rPr>
          <w:rFonts w:ascii="Arial" w:hAnsi="Arial" w:cs="Arial"/>
        </w:rPr>
        <w:br/>
        <w:t>- niet laten slingeren van aantekeningen waarop persoonsgegevens staan</w:t>
      </w:r>
      <w:r w:rsidRPr="00B139E7">
        <w:rPr>
          <w:rFonts w:ascii="Arial" w:hAnsi="Arial" w:cs="Arial"/>
        </w:rPr>
        <w:br/>
        <w:t>- goed afschermen van computers (wachtwoord, schermvergrendeling e.d.), waarop met</w:t>
      </w:r>
      <w:r w:rsidRPr="00B139E7">
        <w:rPr>
          <w:rFonts w:ascii="Arial" w:hAnsi="Arial" w:cs="Arial"/>
        </w:rPr>
        <w:br/>
        <w:t xml:space="preserve">  persoonsgegevens gewerkt wordt</w:t>
      </w:r>
      <w:r w:rsidRPr="00B139E7">
        <w:rPr>
          <w:rFonts w:ascii="Arial" w:hAnsi="Arial" w:cs="Arial"/>
        </w:rPr>
        <w:br/>
        <w:t>- zoveel mogelijk zorgen voor veilig dataverkeer (email over veilige verbinding, versleuteling van</w:t>
      </w:r>
      <w:r w:rsidRPr="00B139E7">
        <w:rPr>
          <w:rFonts w:ascii="Arial" w:hAnsi="Arial" w:cs="Arial"/>
        </w:rPr>
        <w:br/>
        <w:t xml:space="preserve">  documenten bij verzending)</w:t>
      </w:r>
    </w:p>
    <w:p w:rsidR="00314684" w:rsidRPr="00B139E7" w:rsidRDefault="00314684" w:rsidP="00781482">
      <w:pPr>
        <w:numPr>
          <w:ilvl w:val="0"/>
          <w:numId w:val="59"/>
        </w:numPr>
        <w:rPr>
          <w:rFonts w:ascii="Arial" w:hAnsi="Arial" w:cs="Arial"/>
        </w:rPr>
      </w:pPr>
      <w:r w:rsidRPr="00B139E7">
        <w:rPr>
          <w:rFonts w:ascii="Arial" w:hAnsi="Arial" w:cs="Arial"/>
        </w:rPr>
        <w:t xml:space="preserve">Bij digitale systemen moet aantoonbaar zijn wie wanneer toegang heeft gehad tot de gegevens (logging). </w:t>
      </w:r>
    </w:p>
    <w:p w:rsidR="00314684" w:rsidRPr="00B139E7" w:rsidRDefault="00314684" w:rsidP="00781482">
      <w:pPr>
        <w:numPr>
          <w:ilvl w:val="0"/>
          <w:numId w:val="59"/>
        </w:numPr>
        <w:rPr>
          <w:rFonts w:ascii="Arial" w:hAnsi="Arial" w:cs="Arial"/>
        </w:rPr>
      </w:pPr>
      <w:r w:rsidRPr="00B139E7">
        <w:rPr>
          <w:rFonts w:ascii="Arial" w:hAnsi="Arial" w:cs="Arial"/>
        </w:rPr>
        <w:t xml:space="preserve">Een klager kan op basis van de AVG inzage vragen in zijn klachtendossier. </w:t>
      </w:r>
      <w:r w:rsidRPr="00B139E7">
        <w:rPr>
          <w:rFonts w:ascii="Arial" w:hAnsi="Arial" w:cs="Arial"/>
        </w:rPr>
        <w:br/>
        <w:t>Mocht je van een klager het verzoek krijgen om inzage te hebben in het dossier dat je als klachtenfunctionaris bijhoudt, houd er dan rekening mee dat je dossier over twee partijen gaat. De klager heeft niet zonder meer recht op inzage in de gegevens van de aangeklaagde zonder diens toestemming. In het kader van transparantie is het voor een klachtenfunctionaris een mooi uitgangspunt te streven naar een dossier van de klachtenbehandeling dat probleemloos aan beide partijen ter inzage gegeven zou kunnen worden.</w:t>
      </w:r>
    </w:p>
    <w:p w:rsidR="00314684" w:rsidRPr="00B139E7" w:rsidRDefault="00314684" w:rsidP="00781482">
      <w:pPr>
        <w:numPr>
          <w:ilvl w:val="0"/>
          <w:numId w:val="59"/>
        </w:numPr>
        <w:rPr>
          <w:rFonts w:ascii="Arial" w:hAnsi="Arial" w:cs="Arial"/>
        </w:rPr>
      </w:pPr>
      <w:r w:rsidRPr="00B139E7">
        <w:rPr>
          <w:rFonts w:ascii="Arial" w:hAnsi="Arial" w:cs="Arial"/>
        </w:rPr>
        <w:t xml:space="preserve">Een klager mag het verzoek doen om zijn deel van het dossier te wissen. Aan dat verzoek moet binnen een maand voldaan worden. </w:t>
      </w:r>
    </w:p>
    <w:p w:rsidR="00314684" w:rsidRPr="00A93204" w:rsidRDefault="00314684" w:rsidP="00781482">
      <w:pPr>
        <w:numPr>
          <w:ilvl w:val="0"/>
          <w:numId w:val="59"/>
        </w:numPr>
        <w:rPr>
          <w:rFonts w:ascii="Arial" w:hAnsi="Arial" w:cs="Arial"/>
        </w:rPr>
      </w:pPr>
      <w:r w:rsidRPr="00A93204">
        <w:rPr>
          <w:rFonts w:ascii="Arial" w:hAnsi="Arial" w:cs="Arial"/>
        </w:rPr>
        <w:t xml:space="preserve">De zorgorganisatie waarvoor de klachtenfunctionaris werkt, is wettelijk verplicht om een registratie bij te houden van alle registraties waarin persoonsgegevens worden vastgelegd. De klachtenregistratie moet op die lijst staan. Eventuele datalekken (laptop gehackt, usb-stick verloren, werktas met aantekeningenschrift gestolen e.d.) moeten meteen gemeld worden.   </w:t>
      </w:r>
      <w:r w:rsidRPr="00A93204">
        <w:rPr>
          <w:rFonts w:ascii="Arial" w:hAnsi="Arial" w:cs="Arial"/>
        </w:rPr>
        <w:br/>
      </w:r>
    </w:p>
    <w:p w:rsidR="00314684" w:rsidRPr="00B139E7" w:rsidRDefault="00314684" w:rsidP="00314684">
      <w:pPr>
        <w:rPr>
          <w:rFonts w:ascii="Arial" w:hAnsi="Arial" w:cs="Arial"/>
          <w:i/>
        </w:rPr>
      </w:pPr>
      <w:r w:rsidRPr="00B139E7">
        <w:rPr>
          <w:rFonts w:ascii="Arial" w:hAnsi="Arial" w:cs="Arial"/>
          <w:i/>
        </w:rPr>
        <w:t>Bewaartermijn</w:t>
      </w:r>
    </w:p>
    <w:p w:rsidR="00314684" w:rsidRPr="00B139E7" w:rsidRDefault="00314684" w:rsidP="00314684">
      <w:pPr>
        <w:rPr>
          <w:rFonts w:ascii="Arial" w:hAnsi="Arial" w:cs="Arial"/>
        </w:rPr>
      </w:pPr>
      <w:r w:rsidRPr="00B139E7">
        <w:rPr>
          <w:rFonts w:ascii="Arial" w:hAnsi="Arial" w:cs="Arial"/>
        </w:rPr>
        <w:t xml:space="preserve">In de AVG worden geen bewaartermijnen genoemd. Wel is beschreven dat gegevens vernietigd moeten worden, als ze voor het doel waarvoor ze vastgelegd zijn geen functie meer hebben. Ook in de Wkkgz is geen bewaartermijn van klachtendossiers vastgesteld. Sommige zorgaanbieders hebben in hun klachtenregeling een bewaartermijn vastgesteld. Vaak bepaalt de klachtenfunctionaris zelf hoelang dossiers bewaard worden. Veel klachtenfunctionarissen vernietigen dossiers na vijf jaar, anderen doen dat al na twee jaar.  Het is zinvol om er voor te zorgen dat kengetallen (aantallen klachten, onderwerpen e.d.) langer dan vijf jaar gebruikt kunnen worden. Dan kan door deze gegevens te anonimiseren.  </w:t>
      </w:r>
    </w:p>
    <w:p w:rsidR="00314684" w:rsidRPr="00B139E7" w:rsidRDefault="00314684" w:rsidP="00314684">
      <w:pPr>
        <w:rPr>
          <w:rFonts w:ascii="Arial" w:hAnsi="Arial" w:cs="Arial"/>
          <w:i/>
        </w:rPr>
      </w:pPr>
    </w:p>
    <w:p w:rsidR="00314684" w:rsidRPr="00B139E7" w:rsidRDefault="00314684" w:rsidP="00314684">
      <w:pPr>
        <w:rPr>
          <w:rFonts w:ascii="Arial" w:hAnsi="Arial" w:cs="Arial"/>
          <w:i/>
        </w:rPr>
      </w:pPr>
      <w:r w:rsidRPr="00B139E7">
        <w:rPr>
          <w:rFonts w:ascii="Arial" w:hAnsi="Arial" w:cs="Arial"/>
          <w:i/>
        </w:rPr>
        <w:t>Relatie met het zorgdossier</w:t>
      </w:r>
    </w:p>
    <w:p w:rsidR="00314684" w:rsidRDefault="00314684" w:rsidP="00314684">
      <w:pPr>
        <w:rPr>
          <w:rFonts w:ascii="Arial" w:hAnsi="Arial" w:cs="Arial"/>
        </w:rPr>
      </w:pPr>
      <w:r w:rsidRPr="00B139E7">
        <w:rPr>
          <w:rFonts w:ascii="Arial" w:hAnsi="Arial" w:cs="Arial"/>
        </w:rPr>
        <w:t xml:space="preserve">Informatie over klachtenbehandeling hoort niet in het zorgdossier thuis. Alleen als er tijdens de klachtbehandeling afspraken worden gemaakt over de zorgverlening, moet dat via de betrokken zorgverlener zijn weg vinden naar het dossier van de betrokken cliënt.  </w:t>
      </w:r>
    </w:p>
    <w:p w:rsidR="00A93204" w:rsidRDefault="00A93204" w:rsidP="00314684">
      <w:pPr>
        <w:rPr>
          <w:rFonts w:ascii="Arial" w:hAnsi="Arial" w:cs="Arial"/>
        </w:rPr>
      </w:pPr>
    </w:p>
    <w:p w:rsidR="00314684" w:rsidRPr="00AF05CF" w:rsidRDefault="00314684" w:rsidP="008866F3">
      <w:pPr>
        <w:keepNext/>
        <w:keepLines/>
        <w:numPr>
          <w:ilvl w:val="1"/>
          <w:numId w:val="1"/>
        </w:numPr>
        <w:spacing w:before="40" w:line="259" w:lineRule="auto"/>
        <w:outlineLvl w:val="1"/>
        <w:rPr>
          <w:rFonts w:ascii="Arial" w:eastAsiaTheme="majorEastAsia" w:hAnsi="Arial" w:cs="Arial"/>
        </w:rPr>
      </w:pPr>
      <w:bookmarkStart w:id="82" w:name="_Toc61959343"/>
      <w:r w:rsidRPr="00AF05CF">
        <w:rPr>
          <w:rFonts w:ascii="Arial" w:eastAsiaTheme="majorEastAsia" w:hAnsi="Arial" w:cs="Arial"/>
        </w:rPr>
        <w:t>Rapportage</w:t>
      </w:r>
      <w:bookmarkEnd w:id="82"/>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De klachtenfunctionaris maakt verschillende soorten rapportages:</w:t>
      </w:r>
    </w:p>
    <w:p w:rsidR="00314684" w:rsidRPr="00B139E7" w:rsidRDefault="00314684" w:rsidP="00781482">
      <w:pPr>
        <w:pStyle w:val="Lijstalinea"/>
        <w:numPr>
          <w:ilvl w:val="0"/>
          <w:numId w:val="69"/>
        </w:numPr>
        <w:rPr>
          <w:rFonts w:ascii="Arial" w:hAnsi="Arial" w:cs="Arial"/>
        </w:rPr>
      </w:pPr>
      <w:r w:rsidRPr="00B139E7">
        <w:rPr>
          <w:rFonts w:ascii="Arial" w:hAnsi="Arial" w:cs="Arial"/>
        </w:rPr>
        <w:t>tussentijdse rapportages</w:t>
      </w:r>
    </w:p>
    <w:p w:rsidR="00314684" w:rsidRPr="00B139E7" w:rsidRDefault="00314684" w:rsidP="00781482">
      <w:pPr>
        <w:pStyle w:val="Lijstalinea"/>
        <w:numPr>
          <w:ilvl w:val="0"/>
          <w:numId w:val="69"/>
        </w:numPr>
        <w:rPr>
          <w:rFonts w:ascii="Arial" w:hAnsi="Arial" w:cs="Arial"/>
        </w:rPr>
      </w:pPr>
      <w:r w:rsidRPr="00B139E7">
        <w:rPr>
          <w:rFonts w:ascii="Arial" w:hAnsi="Arial" w:cs="Arial"/>
        </w:rPr>
        <w:t>jaarverslag</w:t>
      </w:r>
    </w:p>
    <w:p w:rsidR="00314684" w:rsidRPr="00B139E7" w:rsidRDefault="00314684" w:rsidP="00314684">
      <w:pPr>
        <w:rPr>
          <w:rFonts w:ascii="Arial" w:hAnsi="Arial" w:cs="Arial"/>
          <w:b/>
        </w:rPr>
      </w:pPr>
    </w:p>
    <w:p w:rsidR="00314684" w:rsidRPr="00B139E7" w:rsidRDefault="00314684" w:rsidP="00314684">
      <w:pPr>
        <w:rPr>
          <w:rFonts w:ascii="Arial" w:hAnsi="Arial" w:cs="Arial"/>
          <w:b/>
        </w:rPr>
      </w:pPr>
      <w:r w:rsidRPr="00B139E7">
        <w:rPr>
          <w:rFonts w:ascii="Arial" w:hAnsi="Arial" w:cs="Arial"/>
          <w:b/>
        </w:rPr>
        <w:t>Tussentijdse rapportage</w:t>
      </w:r>
    </w:p>
    <w:p w:rsidR="00314684" w:rsidRPr="00B139E7" w:rsidRDefault="00314684" w:rsidP="00314684">
      <w:pPr>
        <w:rPr>
          <w:rFonts w:ascii="Arial" w:hAnsi="Arial" w:cs="Arial"/>
        </w:rPr>
      </w:pPr>
      <w:r w:rsidRPr="00B139E7">
        <w:rPr>
          <w:rFonts w:ascii="Arial" w:hAnsi="Arial" w:cs="Arial"/>
        </w:rPr>
        <w:t xml:space="preserve">In de meeste instellingen is het gebruikelijk om gedurende het jaar klachtenrapportages te maken. Dat kan zijn per maand, per kwartaal, per half jaar. Doel van deze rapportages is vooral het management informatie geven om klachten te monitoren en input te leveren om te sturen op de kwaliteit van de zorg- en dienstverlening. Het is belangrijk om als klachtenfunctionaris goed af te stemmen met het management van een instelling:  </w:t>
      </w:r>
    </w:p>
    <w:p w:rsidR="00314684" w:rsidRPr="00B139E7" w:rsidRDefault="00314684" w:rsidP="00781482">
      <w:pPr>
        <w:numPr>
          <w:ilvl w:val="0"/>
          <w:numId w:val="60"/>
        </w:numPr>
        <w:rPr>
          <w:rFonts w:ascii="Arial" w:hAnsi="Arial" w:cs="Arial"/>
        </w:rPr>
      </w:pPr>
      <w:r w:rsidRPr="00B139E7">
        <w:rPr>
          <w:rFonts w:ascii="Arial" w:hAnsi="Arial" w:cs="Arial"/>
        </w:rPr>
        <w:t>welke informatie men wil</w:t>
      </w:r>
    </w:p>
    <w:p w:rsidR="00314684" w:rsidRPr="00B139E7" w:rsidRDefault="00314684" w:rsidP="00781482">
      <w:pPr>
        <w:numPr>
          <w:ilvl w:val="0"/>
          <w:numId w:val="60"/>
        </w:numPr>
        <w:rPr>
          <w:rFonts w:ascii="Arial" w:hAnsi="Arial" w:cs="Arial"/>
        </w:rPr>
      </w:pPr>
      <w:r w:rsidRPr="00B139E7">
        <w:rPr>
          <w:rFonts w:ascii="Arial" w:hAnsi="Arial" w:cs="Arial"/>
        </w:rPr>
        <w:t>wanneer</w:t>
      </w:r>
    </w:p>
    <w:p w:rsidR="00314684" w:rsidRPr="00B139E7" w:rsidRDefault="00314684" w:rsidP="00781482">
      <w:pPr>
        <w:numPr>
          <w:ilvl w:val="0"/>
          <w:numId w:val="60"/>
        </w:numPr>
        <w:rPr>
          <w:rFonts w:ascii="Arial" w:hAnsi="Arial" w:cs="Arial"/>
        </w:rPr>
      </w:pPr>
      <w:r w:rsidRPr="00B139E7">
        <w:rPr>
          <w:rFonts w:ascii="Arial" w:hAnsi="Arial" w:cs="Arial"/>
        </w:rPr>
        <w:t>in welke vorm</w:t>
      </w:r>
    </w:p>
    <w:p w:rsidR="00314684" w:rsidRPr="00B139E7" w:rsidRDefault="00314684" w:rsidP="00781482">
      <w:pPr>
        <w:numPr>
          <w:ilvl w:val="0"/>
          <w:numId w:val="60"/>
        </w:numPr>
        <w:rPr>
          <w:rFonts w:ascii="Arial" w:hAnsi="Arial" w:cs="Arial"/>
        </w:rPr>
      </w:pPr>
      <w:r w:rsidRPr="00B139E7">
        <w:rPr>
          <w:rFonts w:ascii="Arial" w:hAnsi="Arial" w:cs="Arial"/>
        </w:rPr>
        <w:t>aan wie de informatie wordt geleverd</w:t>
      </w:r>
    </w:p>
    <w:p w:rsidR="00314684" w:rsidRPr="00B139E7" w:rsidRDefault="00314684" w:rsidP="00781482">
      <w:pPr>
        <w:numPr>
          <w:ilvl w:val="0"/>
          <w:numId w:val="60"/>
        </w:numPr>
        <w:rPr>
          <w:rFonts w:ascii="Arial" w:hAnsi="Arial" w:cs="Arial"/>
        </w:rPr>
      </w:pPr>
      <w:r w:rsidRPr="00B139E7">
        <w:rPr>
          <w:rFonts w:ascii="Arial" w:hAnsi="Arial" w:cs="Arial"/>
        </w:rPr>
        <w:t>wie zorgt voor de verspreiding</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Sommige instellingen willen graag in één document een overzicht van alle klachten zien. Dat kan deels buiten het zicht van de klachtenfunctionaris vallen (klachten die aan de RvB ter beoordeling zijn voorgelegd, klachten die decentraal worden afgehandeld). </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Niet alleen het topmanagement van de instelling is geïnteresseerd in klachtenrapportages. In sommige instellingen is het gebruikelijk om op locatie- of afdelingsniveau of op </w:t>
      </w:r>
      <w:r w:rsidR="00A93204" w:rsidRPr="00B139E7">
        <w:rPr>
          <w:rFonts w:ascii="Arial" w:hAnsi="Arial" w:cs="Arial"/>
        </w:rPr>
        <w:t>maatschap niveau</w:t>
      </w:r>
      <w:r w:rsidRPr="00B139E7">
        <w:rPr>
          <w:rFonts w:ascii="Arial" w:hAnsi="Arial" w:cs="Arial"/>
        </w:rPr>
        <w:t xml:space="preserve"> (in ziekenhuizen) rapportages te maken. Klachtenrapportages gaan vaak ook naar de Raad van Toezicht en de Cliëntenraad. </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Naast vaste periodieke rapportages kunnen door het management of door de medewerkers gerichte verzoeken om informatie worden gedaan. Bijvoorbeeld om informatie te krijgen over de onderwerpen van klachten over een bepaalde locatie. Of, als de indruk bestaat bij een leidinggevende dat er een toename is van het aantal bejegeningsklachten en de behoefte bestaat dit te toetsen aan de in de registratie voorkomende klachten. Bij interne audits wordt soms gefocust op bepaalde onderwerpen. Ook dat kan aanleiding zijn om de klachtenfunctionaris om een rapportage te vragen. Belangrijk om bij elke vraag rekening te houden met de afspraken over geheimhouding en privacy.  </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Tussentijdse rapportages voor het management zijn anoniem, niet te herleiden naar individuele cliënten en medewerkers. Het gaat om (soorten) klachten, die al dan niet een trend weergeven en die aanknopingspunten bieden voor mogelijke verbeteringen.</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Het is gebruikelijk om cijfers van voorgaande perioden naast elkaar te zetten, zodat in één oogopslag te zien is of er bijvoorbeeld een toe- dan wel afname is van klachten.</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De informatiewaarde van een rapportage wordt groter als je er inhoudelijke informatie over de klachten aan toevoegt (waar gaat de klacht over, wat is er gedaan om tot een oplossing te komen, wat valt er te leren uit de klacht, wat zijn evt. aanbevelingen/verbeterpunten). Een klachtverhaal spreekt vaak meer aan dan een tabel met cijfers. Dit geldt zeker daar de absolute aantallen klachten klein zijn. Belangrijk blijft hierbij de klacht zo te formuleren dat deze niet herleidbaar is. </w:t>
      </w:r>
    </w:p>
    <w:p w:rsidR="00314684" w:rsidRPr="00B139E7" w:rsidRDefault="00314684" w:rsidP="00314684">
      <w:pPr>
        <w:rPr>
          <w:rFonts w:ascii="Arial" w:hAnsi="Arial" w:cs="Arial"/>
        </w:rPr>
      </w:pPr>
    </w:p>
    <w:p w:rsidR="00314684" w:rsidRPr="00B139E7" w:rsidRDefault="00314684" w:rsidP="00314684">
      <w:pPr>
        <w:rPr>
          <w:rFonts w:ascii="Arial" w:hAnsi="Arial" w:cs="Arial"/>
          <w:b/>
        </w:rPr>
      </w:pPr>
      <w:r w:rsidRPr="00B139E7">
        <w:rPr>
          <w:rFonts w:ascii="Arial" w:hAnsi="Arial" w:cs="Arial"/>
          <w:b/>
        </w:rPr>
        <w:t>Jaarverslag</w:t>
      </w:r>
    </w:p>
    <w:p w:rsidR="00314684" w:rsidRPr="00B139E7" w:rsidRDefault="00314684" w:rsidP="00314684">
      <w:pPr>
        <w:rPr>
          <w:rFonts w:ascii="Arial" w:hAnsi="Arial" w:cs="Arial"/>
          <w:color w:val="4472C4" w:themeColor="accent1"/>
        </w:rPr>
      </w:pPr>
      <w:r w:rsidRPr="00B139E7">
        <w:rPr>
          <w:rFonts w:ascii="Arial" w:hAnsi="Arial" w:cs="Arial"/>
        </w:rPr>
        <w:t xml:space="preserve">Het jaarverslag van de klachtenfunctionaris is primair voor de Raad van Bestuur van een instelling. Die bepaalt wie inzage krijgt in het klachtenjaarverslag van de klachtenfunctionaris. Het is dan ook belangrijk om met de RvB kort te sluiten hoe het jaarverslag eruit moet zien. </w:t>
      </w:r>
    </w:p>
    <w:p w:rsidR="00314684" w:rsidRPr="00B139E7" w:rsidRDefault="00314684" w:rsidP="00781482">
      <w:pPr>
        <w:numPr>
          <w:ilvl w:val="0"/>
          <w:numId w:val="63"/>
        </w:numPr>
        <w:rPr>
          <w:rFonts w:ascii="Arial" w:hAnsi="Arial" w:cs="Arial"/>
        </w:rPr>
      </w:pPr>
      <w:r w:rsidRPr="00B139E7">
        <w:rPr>
          <w:rFonts w:ascii="Arial" w:hAnsi="Arial" w:cs="Arial"/>
          <w:u w:val="single"/>
        </w:rPr>
        <w:t>voor wie is het verslag bedoeld</w:t>
      </w:r>
      <w:r w:rsidRPr="00B139E7">
        <w:rPr>
          <w:rFonts w:ascii="Arial" w:hAnsi="Arial" w:cs="Arial"/>
        </w:rPr>
        <w:t>?</w:t>
      </w:r>
      <w:r w:rsidRPr="00B139E7">
        <w:rPr>
          <w:rFonts w:ascii="Arial" w:hAnsi="Arial" w:cs="Arial"/>
        </w:rPr>
        <w:br/>
        <w:t>De doelgroep bepaalt in belangrijke mate de inhoud van het verslag. Is het verslag alleen voor de RvB? Is het verslag ook bedoeld voor de afdelingsmanagers om er lering uit te trekken? Is het verslag voor externe lezers bestemd of blijft het intern?</w:t>
      </w:r>
    </w:p>
    <w:p w:rsidR="00314684" w:rsidRPr="00B139E7" w:rsidRDefault="00314684" w:rsidP="00781482">
      <w:pPr>
        <w:numPr>
          <w:ilvl w:val="0"/>
          <w:numId w:val="63"/>
        </w:numPr>
        <w:rPr>
          <w:rFonts w:ascii="Arial" w:hAnsi="Arial" w:cs="Arial"/>
        </w:rPr>
      </w:pPr>
      <w:r w:rsidRPr="00B139E7">
        <w:rPr>
          <w:rFonts w:ascii="Arial" w:hAnsi="Arial" w:cs="Arial"/>
          <w:u w:val="single"/>
        </w:rPr>
        <w:t>welke informatie moet in het verslag meegenomen worden</w:t>
      </w:r>
      <w:r w:rsidRPr="00B139E7">
        <w:rPr>
          <w:rFonts w:ascii="Arial" w:hAnsi="Arial" w:cs="Arial"/>
        </w:rPr>
        <w:t>?</w:t>
      </w:r>
      <w:r w:rsidRPr="00B139E7">
        <w:rPr>
          <w:rFonts w:ascii="Arial" w:hAnsi="Arial" w:cs="Arial"/>
        </w:rPr>
        <w:br/>
        <w:t>Is het een eigen verslag van de klachtenfunctionaris of wil men een gecombineerd verslag met de klachten voorgelegd aan de RvB? Wil men dat ook informatie over de ingediende schadeclaims worden meegenomen? Willen ze een trendanalyse of juist cijfers (of een combi)? Tot op welke mate van detail wil men de cijfers zien? Hoeveel jaren klachtgegevens wil men naast elkaar zien?</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Het klachtenjaarverslag blijft voor zorgaanbieders een belangrijk instrument om zichtbaar te kunnen maken hoe het gaat met de aansluiting van de zorg op de wensen en verwachtingen van hun patiënten/cliënten. </w:t>
      </w:r>
    </w:p>
    <w:p w:rsidR="00314684" w:rsidRPr="00B139E7" w:rsidRDefault="00314684" w:rsidP="00314684">
      <w:pPr>
        <w:rPr>
          <w:rFonts w:ascii="Arial" w:hAnsi="Arial" w:cs="Arial"/>
        </w:rPr>
      </w:pPr>
    </w:p>
    <w:p w:rsidR="00314684" w:rsidRPr="00B139E7" w:rsidRDefault="00314684" w:rsidP="00314684">
      <w:pPr>
        <w:rPr>
          <w:rFonts w:ascii="Arial" w:hAnsi="Arial" w:cs="Arial"/>
          <w:i/>
        </w:rPr>
      </w:pPr>
      <w:r w:rsidRPr="00B139E7">
        <w:rPr>
          <w:rFonts w:ascii="Arial" w:hAnsi="Arial" w:cs="Arial"/>
          <w:i/>
        </w:rPr>
        <w:t>Doel</w:t>
      </w:r>
    </w:p>
    <w:p w:rsidR="00314684" w:rsidRPr="00B139E7" w:rsidRDefault="00314684" w:rsidP="00314684">
      <w:pPr>
        <w:rPr>
          <w:rFonts w:ascii="Arial" w:hAnsi="Arial" w:cs="Arial"/>
        </w:rPr>
      </w:pPr>
      <w:r w:rsidRPr="00B139E7">
        <w:rPr>
          <w:rFonts w:ascii="Arial" w:hAnsi="Arial" w:cs="Arial"/>
        </w:rPr>
        <w:t>Het klachtenjaarverslag heeft zowel een externe als een interne functie.</w:t>
      </w:r>
    </w:p>
    <w:p w:rsidR="00314684" w:rsidRPr="00B139E7" w:rsidRDefault="00314684" w:rsidP="00314684">
      <w:pPr>
        <w:rPr>
          <w:rFonts w:ascii="Arial" w:hAnsi="Arial" w:cs="Arial"/>
          <w:u w:val="single"/>
        </w:rPr>
      </w:pPr>
      <w:r w:rsidRPr="00B139E7">
        <w:rPr>
          <w:rFonts w:ascii="Arial" w:hAnsi="Arial" w:cs="Arial"/>
          <w:u w:val="single"/>
        </w:rPr>
        <w:t xml:space="preserve">Extern: </w:t>
      </w:r>
    </w:p>
    <w:p w:rsidR="00314684" w:rsidRPr="00B139E7" w:rsidRDefault="00314684" w:rsidP="00781482">
      <w:pPr>
        <w:numPr>
          <w:ilvl w:val="0"/>
          <w:numId w:val="61"/>
        </w:numPr>
        <w:rPr>
          <w:rFonts w:ascii="Arial" w:hAnsi="Arial" w:cs="Arial"/>
        </w:rPr>
      </w:pPr>
      <w:r w:rsidRPr="00B139E7">
        <w:rPr>
          <w:rFonts w:ascii="Arial" w:hAnsi="Arial" w:cs="Arial"/>
        </w:rPr>
        <w:t>inzicht geven (aan stakeholders) hoe de organisatie omgaat met klachten</w:t>
      </w:r>
    </w:p>
    <w:p w:rsidR="00314684" w:rsidRPr="00B139E7" w:rsidRDefault="00314684" w:rsidP="00314684">
      <w:pPr>
        <w:rPr>
          <w:rFonts w:ascii="Arial" w:hAnsi="Arial" w:cs="Arial"/>
          <w:u w:val="single"/>
        </w:rPr>
      </w:pPr>
      <w:r w:rsidRPr="00B139E7">
        <w:rPr>
          <w:rFonts w:ascii="Arial" w:hAnsi="Arial" w:cs="Arial"/>
          <w:u w:val="single"/>
        </w:rPr>
        <w:t>Intern</w:t>
      </w:r>
    </w:p>
    <w:p w:rsidR="00314684" w:rsidRPr="00B139E7" w:rsidRDefault="00314684" w:rsidP="00781482">
      <w:pPr>
        <w:numPr>
          <w:ilvl w:val="0"/>
          <w:numId w:val="62"/>
        </w:numPr>
        <w:rPr>
          <w:rFonts w:ascii="Arial" w:hAnsi="Arial" w:cs="Arial"/>
        </w:rPr>
      </w:pPr>
      <w:r w:rsidRPr="00B139E7">
        <w:rPr>
          <w:rFonts w:ascii="Arial" w:hAnsi="Arial" w:cs="Arial"/>
        </w:rPr>
        <w:t>feedback aan de organisatie over het voorkomen van klachten</w:t>
      </w:r>
    </w:p>
    <w:p w:rsidR="00314684" w:rsidRPr="00B139E7" w:rsidRDefault="00314684" w:rsidP="00781482">
      <w:pPr>
        <w:numPr>
          <w:ilvl w:val="0"/>
          <w:numId w:val="62"/>
        </w:numPr>
        <w:rPr>
          <w:rFonts w:ascii="Arial" w:hAnsi="Arial" w:cs="Arial"/>
        </w:rPr>
      </w:pPr>
      <w:r w:rsidRPr="00B139E7">
        <w:rPr>
          <w:rFonts w:ascii="Arial" w:hAnsi="Arial" w:cs="Arial"/>
        </w:rPr>
        <w:t>leren van klachten</w:t>
      </w:r>
    </w:p>
    <w:p w:rsidR="00314684" w:rsidRPr="00B139E7" w:rsidRDefault="00314684" w:rsidP="00314684">
      <w:pPr>
        <w:rPr>
          <w:rFonts w:ascii="Arial" w:hAnsi="Arial" w:cs="Arial"/>
        </w:rPr>
      </w:pPr>
    </w:p>
    <w:p w:rsidR="00314684" w:rsidRPr="00B139E7" w:rsidRDefault="00314684" w:rsidP="00314684">
      <w:pPr>
        <w:rPr>
          <w:rFonts w:ascii="Arial" w:hAnsi="Arial" w:cs="Arial"/>
          <w:i/>
        </w:rPr>
      </w:pPr>
      <w:r w:rsidRPr="00B139E7">
        <w:rPr>
          <w:rFonts w:ascii="Arial" w:hAnsi="Arial" w:cs="Arial"/>
          <w:i/>
        </w:rPr>
        <w:t>Opbouw van een jaarverslag</w:t>
      </w:r>
    </w:p>
    <w:p w:rsidR="00314684" w:rsidRPr="00B139E7" w:rsidRDefault="00314684" w:rsidP="00314684">
      <w:pPr>
        <w:rPr>
          <w:rFonts w:ascii="Arial" w:hAnsi="Arial" w:cs="Arial"/>
        </w:rPr>
      </w:pPr>
      <w:r w:rsidRPr="00B139E7">
        <w:rPr>
          <w:rFonts w:ascii="Arial" w:hAnsi="Arial" w:cs="Arial"/>
        </w:rPr>
        <w:t xml:space="preserve">Hoe moet een jaarverslag eruit zien? </w:t>
      </w:r>
    </w:p>
    <w:p w:rsidR="00314684" w:rsidRPr="00B139E7" w:rsidRDefault="00314684" w:rsidP="00314684">
      <w:pPr>
        <w:rPr>
          <w:rFonts w:ascii="Arial" w:hAnsi="Arial" w:cs="Arial"/>
        </w:rPr>
      </w:pPr>
      <w:r w:rsidRPr="00B139E7">
        <w:rPr>
          <w:rFonts w:ascii="Arial" w:hAnsi="Arial" w:cs="Arial"/>
        </w:rPr>
        <w:t xml:space="preserve">Daarop is geen eenduidig antwoord te geven: elke instelling heeft eigen wensen en elke klachtenfunctionaris doet dat op zijn/haar eigen wijze. Sommige instellingen willen een uitgebreid rapport van de klachtenfunctionaris, anderen zijn tevreden met een paar tabellen met cijfers. Het is aan elke klachtenfunctionaris om een goede balans te vinden in wat de instelling gerapporteerd wil zien en wat jij als klachtenfunctionaris belangrijk vindt om zichtbaar te maken.  </w:t>
      </w:r>
    </w:p>
    <w:p w:rsidR="00314684" w:rsidRDefault="00314684" w:rsidP="00314684">
      <w:pPr>
        <w:rPr>
          <w:rFonts w:ascii="Arial" w:hAnsi="Arial" w:cs="Arial"/>
        </w:rPr>
      </w:pPr>
      <w:r w:rsidRPr="00B139E7">
        <w:rPr>
          <w:rFonts w:ascii="Arial" w:hAnsi="Arial" w:cs="Arial"/>
        </w:rPr>
        <w:t xml:space="preserve">Hieronder geven we een voorbeeld van een mogelijke indeling van een </w:t>
      </w:r>
      <w:r w:rsidRPr="00B139E7">
        <w:rPr>
          <w:rFonts w:ascii="Arial" w:hAnsi="Arial" w:cs="Arial"/>
          <w:b/>
        </w:rPr>
        <w:t>uitgebreid</w:t>
      </w:r>
      <w:r w:rsidRPr="00B139E7">
        <w:rPr>
          <w:rFonts w:ascii="Arial" w:hAnsi="Arial" w:cs="Arial"/>
        </w:rPr>
        <w:t xml:space="preserve"> jaarverslag. Inspiratie daarvoor is gehaald uit een handleiding die de Vereniging van Klachtenfunctionarissen in de Gezondheidszorg (VKIG) in 2002 heeft opgesteld voor haar leden en voorbeelden van klachtenjaarverslagen van verschillende zorginstellingen.  </w:t>
      </w:r>
    </w:p>
    <w:p w:rsidR="00A93204" w:rsidRDefault="00A93204" w:rsidP="00314684">
      <w:pPr>
        <w:rPr>
          <w:rFonts w:ascii="Arial" w:hAnsi="Arial" w:cs="Arial"/>
        </w:rPr>
      </w:pPr>
    </w:p>
    <w:p w:rsidR="00314684" w:rsidRPr="00B139E7" w:rsidRDefault="00314684" w:rsidP="00314684">
      <w:pPr>
        <w:rPr>
          <w:rFonts w:ascii="Arial" w:hAnsi="Arial" w:cs="Arial"/>
          <w:u w:val="single"/>
        </w:rPr>
      </w:pPr>
      <w:r w:rsidRPr="00B139E7">
        <w:rPr>
          <w:rFonts w:ascii="Arial" w:hAnsi="Arial" w:cs="Arial"/>
          <w:u w:val="single"/>
        </w:rPr>
        <w:t>Voorwoord</w:t>
      </w:r>
    </w:p>
    <w:p w:rsidR="00314684" w:rsidRPr="00B139E7" w:rsidRDefault="00314684" w:rsidP="00781482">
      <w:pPr>
        <w:numPr>
          <w:ilvl w:val="0"/>
          <w:numId w:val="75"/>
        </w:numPr>
        <w:rPr>
          <w:rFonts w:ascii="Arial" w:hAnsi="Arial" w:cs="Arial"/>
        </w:rPr>
      </w:pPr>
      <w:r w:rsidRPr="00B139E7">
        <w:rPr>
          <w:rFonts w:ascii="Arial" w:hAnsi="Arial" w:cs="Arial"/>
        </w:rPr>
        <w:t>boodschap over/ter begeleiding van het nu volgende jaarverslag (belang van het jaarverslag, nieuwe opzet, bijzonderheden e.d.).</w:t>
      </w:r>
      <w:r w:rsidRPr="00B139E7">
        <w:rPr>
          <w:rFonts w:ascii="Arial" w:hAnsi="Arial" w:cs="Arial"/>
        </w:rPr>
        <w:br/>
        <w:t xml:space="preserve">Het voorwoord hoeft niet door de klachtenfunctionaris geschreven te worden. Zo kan een RvB bijvoorbeeld via het voorwoord de visie van de instelling op klachtenbehandeling duidelijk maken.  </w:t>
      </w:r>
    </w:p>
    <w:p w:rsidR="00314684" w:rsidRDefault="00314684" w:rsidP="00314684">
      <w:pPr>
        <w:rPr>
          <w:rFonts w:ascii="Arial" w:hAnsi="Arial" w:cs="Arial"/>
        </w:rPr>
      </w:pPr>
    </w:p>
    <w:p w:rsidR="00DD2337" w:rsidRDefault="00DD2337" w:rsidP="00314684">
      <w:pPr>
        <w:rPr>
          <w:rFonts w:ascii="Arial" w:hAnsi="Arial" w:cs="Arial"/>
        </w:rPr>
      </w:pPr>
    </w:p>
    <w:p w:rsidR="00DD2337" w:rsidRPr="00B139E7" w:rsidRDefault="00DD2337" w:rsidP="00314684">
      <w:pPr>
        <w:rPr>
          <w:rFonts w:ascii="Arial" w:hAnsi="Arial" w:cs="Arial"/>
        </w:rPr>
      </w:pPr>
    </w:p>
    <w:p w:rsidR="00314684" w:rsidRPr="00B139E7" w:rsidRDefault="00314684" w:rsidP="00314684">
      <w:pPr>
        <w:rPr>
          <w:rFonts w:ascii="Arial" w:hAnsi="Arial" w:cs="Arial"/>
          <w:u w:val="single"/>
        </w:rPr>
      </w:pPr>
      <w:r w:rsidRPr="00B139E7">
        <w:rPr>
          <w:rFonts w:ascii="Arial" w:hAnsi="Arial" w:cs="Arial"/>
          <w:u w:val="single"/>
        </w:rPr>
        <w:t>Inleiding</w:t>
      </w:r>
    </w:p>
    <w:p w:rsidR="00314684" w:rsidRPr="00B139E7" w:rsidRDefault="00314684" w:rsidP="00781482">
      <w:pPr>
        <w:numPr>
          <w:ilvl w:val="0"/>
          <w:numId w:val="66"/>
        </w:numPr>
        <w:rPr>
          <w:rFonts w:ascii="Arial" w:hAnsi="Arial" w:cs="Arial"/>
        </w:rPr>
      </w:pPr>
      <w:r w:rsidRPr="00B139E7">
        <w:rPr>
          <w:rFonts w:ascii="Arial" w:hAnsi="Arial" w:cs="Arial"/>
        </w:rPr>
        <w:t xml:space="preserve">achtergrondinformatie die de lezer nodig heeft (wat heeft de lezer in handen, definities, keuzes die gemaakt zijn t.a.v. de inhoud (alleen klachten van de klachtenfunctionaris of ook die door de RvB behandel zijn), wat moet je weten om de informatie goed te kunnen duiden (wel/geen onderzoek naar de gegrondheid van de klachten e.d.)   </w:t>
      </w:r>
    </w:p>
    <w:p w:rsidR="00314684" w:rsidRPr="00B139E7" w:rsidRDefault="00314684" w:rsidP="00781482">
      <w:pPr>
        <w:numPr>
          <w:ilvl w:val="0"/>
          <w:numId w:val="66"/>
        </w:numPr>
        <w:rPr>
          <w:rFonts w:ascii="Arial" w:hAnsi="Arial" w:cs="Arial"/>
        </w:rPr>
      </w:pPr>
      <w:r w:rsidRPr="00B139E7">
        <w:rPr>
          <w:rFonts w:ascii="Arial" w:hAnsi="Arial" w:cs="Arial"/>
        </w:rPr>
        <w:t>beknopte weergave van de klachtenregeling, werkzaamheden klachtenfunctionaris</w:t>
      </w:r>
    </w:p>
    <w:p w:rsidR="00314684" w:rsidRPr="00B139E7" w:rsidRDefault="00314684" w:rsidP="00781482">
      <w:pPr>
        <w:numPr>
          <w:ilvl w:val="0"/>
          <w:numId w:val="66"/>
        </w:numPr>
        <w:rPr>
          <w:rFonts w:ascii="Arial" w:hAnsi="Arial" w:cs="Arial"/>
        </w:rPr>
      </w:pPr>
      <w:r w:rsidRPr="00B139E7">
        <w:rPr>
          <w:rFonts w:ascii="Arial" w:hAnsi="Arial" w:cs="Arial"/>
        </w:rPr>
        <w:t>doel</w:t>
      </w:r>
    </w:p>
    <w:p w:rsidR="00314684" w:rsidRPr="00B139E7" w:rsidRDefault="00314684" w:rsidP="00781482">
      <w:pPr>
        <w:numPr>
          <w:ilvl w:val="0"/>
          <w:numId w:val="66"/>
        </w:numPr>
        <w:rPr>
          <w:rFonts w:ascii="Arial" w:hAnsi="Arial" w:cs="Arial"/>
        </w:rPr>
      </w:pPr>
      <w:r w:rsidRPr="00B139E7">
        <w:rPr>
          <w:rFonts w:ascii="Arial" w:hAnsi="Arial" w:cs="Arial"/>
        </w:rPr>
        <w:t xml:space="preserve">doelgroep </w:t>
      </w:r>
    </w:p>
    <w:p w:rsidR="00314684" w:rsidRPr="00B139E7" w:rsidRDefault="00314684" w:rsidP="00314684">
      <w:pPr>
        <w:rPr>
          <w:rFonts w:ascii="Arial" w:hAnsi="Arial" w:cs="Arial"/>
          <w:u w:val="single"/>
        </w:rPr>
      </w:pPr>
    </w:p>
    <w:p w:rsidR="00314684" w:rsidRPr="00B139E7" w:rsidRDefault="00314684" w:rsidP="00314684">
      <w:pPr>
        <w:rPr>
          <w:rFonts w:ascii="Arial" w:hAnsi="Arial" w:cs="Arial"/>
          <w:u w:val="single"/>
        </w:rPr>
      </w:pPr>
      <w:r w:rsidRPr="00B139E7">
        <w:rPr>
          <w:rFonts w:ascii="Arial" w:hAnsi="Arial" w:cs="Arial"/>
          <w:u w:val="single"/>
        </w:rPr>
        <w:t>Cijfers</w:t>
      </w:r>
    </w:p>
    <w:p w:rsidR="00314684" w:rsidRPr="00B139E7" w:rsidRDefault="00314684" w:rsidP="00781482">
      <w:pPr>
        <w:numPr>
          <w:ilvl w:val="0"/>
          <w:numId w:val="64"/>
        </w:numPr>
        <w:rPr>
          <w:rFonts w:ascii="Arial" w:hAnsi="Arial" w:cs="Arial"/>
        </w:rPr>
      </w:pPr>
      <w:r w:rsidRPr="00B139E7">
        <w:rPr>
          <w:rFonts w:ascii="Arial" w:hAnsi="Arial" w:cs="Arial"/>
        </w:rPr>
        <w:t>aantallen (klagers/klachten)</w:t>
      </w:r>
    </w:p>
    <w:p w:rsidR="00314684" w:rsidRPr="00B139E7" w:rsidRDefault="00314684" w:rsidP="00781482">
      <w:pPr>
        <w:numPr>
          <w:ilvl w:val="0"/>
          <w:numId w:val="64"/>
        </w:numPr>
        <w:rPr>
          <w:rFonts w:ascii="Arial" w:hAnsi="Arial" w:cs="Arial"/>
        </w:rPr>
      </w:pPr>
      <w:r w:rsidRPr="00B139E7">
        <w:rPr>
          <w:rFonts w:ascii="Arial" w:hAnsi="Arial" w:cs="Arial"/>
        </w:rPr>
        <w:t>onderwerpen</w:t>
      </w:r>
    </w:p>
    <w:p w:rsidR="00314684" w:rsidRPr="00B139E7" w:rsidRDefault="00314684" w:rsidP="00781482">
      <w:pPr>
        <w:numPr>
          <w:ilvl w:val="0"/>
          <w:numId w:val="64"/>
        </w:numPr>
        <w:rPr>
          <w:rFonts w:ascii="Arial" w:hAnsi="Arial" w:cs="Arial"/>
        </w:rPr>
      </w:pPr>
      <w:r w:rsidRPr="00B139E7">
        <w:rPr>
          <w:rFonts w:ascii="Arial" w:hAnsi="Arial" w:cs="Arial"/>
        </w:rPr>
        <w:t>object van de klachten (onderdeel van de organisatie waartegen de klachten zijn gericht: locatie, afdeling, functie)</w:t>
      </w:r>
    </w:p>
    <w:p w:rsidR="00314684" w:rsidRPr="00B139E7" w:rsidRDefault="00314684" w:rsidP="00781482">
      <w:pPr>
        <w:numPr>
          <w:ilvl w:val="0"/>
          <w:numId w:val="64"/>
        </w:numPr>
        <w:rPr>
          <w:rFonts w:ascii="Arial" w:hAnsi="Arial" w:cs="Arial"/>
        </w:rPr>
      </w:pPr>
      <w:r w:rsidRPr="00B139E7">
        <w:rPr>
          <w:rFonts w:ascii="Arial" w:hAnsi="Arial" w:cs="Arial"/>
        </w:rPr>
        <w:t>type zorgverlening</w:t>
      </w:r>
    </w:p>
    <w:p w:rsidR="00314684" w:rsidRPr="00B139E7" w:rsidRDefault="00314684" w:rsidP="00781482">
      <w:pPr>
        <w:numPr>
          <w:ilvl w:val="0"/>
          <w:numId w:val="64"/>
        </w:numPr>
        <w:rPr>
          <w:rFonts w:ascii="Arial" w:hAnsi="Arial" w:cs="Arial"/>
        </w:rPr>
      </w:pPr>
      <w:r w:rsidRPr="00B139E7">
        <w:rPr>
          <w:rFonts w:ascii="Arial" w:hAnsi="Arial" w:cs="Arial"/>
        </w:rPr>
        <w:t>opvallende ontwikkelingen</w:t>
      </w:r>
    </w:p>
    <w:p w:rsidR="00314684" w:rsidRPr="00B139E7" w:rsidRDefault="00314684" w:rsidP="00781482">
      <w:pPr>
        <w:numPr>
          <w:ilvl w:val="0"/>
          <w:numId w:val="64"/>
        </w:numPr>
        <w:rPr>
          <w:rFonts w:ascii="Arial" w:hAnsi="Arial" w:cs="Arial"/>
        </w:rPr>
      </w:pPr>
      <w:r w:rsidRPr="00B139E7">
        <w:rPr>
          <w:rFonts w:ascii="Arial" w:hAnsi="Arial" w:cs="Arial"/>
        </w:rPr>
        <w:t>resultaat van de klachtafhandeling (inhoud, proces)</w:t>
      </w:r>
    </w:p>
    <w:p w:rsidR="00314684" w:rsidRPr="00B139E7" w:rsidRDefault="00314684" w:rsidP="00781482">
      <w:pPr>
        <w:numPr>
          <w:ilvl w:val="0"/>
          <w:numId w:val="64"/>
        </w:numPr>
        <w:rPr>
          <w:rFonts w:ascii="Arial" w:hAnsi="Arial" w:cs="Arial"/>
        </w:rPr>
      </w:pPr>
      <w:r w:rsidRPr="00B139E7">
        <w:rPr>
          <w:rFonts w:ascii="Arial" w:hAnsi="Arial" w:cs="Arial"/>
        </w:rPr>
        <w:t>signalen/aanbevelingen (aantallen signalen aanbevelingen die gegeven zijn)</w:t>
      </w:r>
      <w:r w:rsidRPr="00B139E7">
        <w:rPr>
          <w:rFonts w:ascii="Arial" w:hAnsi="Arial" w:cs="Arial"/>
        </w:rPr>
        <w:br/>
      </w:r>
    </w:p>
    <w:p w:rsidR="00314684" w:rsidRPr="00B139E7" w:rsidRDefault="00314684" w:rsidP="00314684">
      <w:pPr>
        <w:rPr>
          <w:rFonts w:ascii="Arial" w:hAnsi="Arial" w:cs="Arial"/>
        </w:rPr>
      </w:pPr>
      <w:r w:rsidRPr="00B139E7">
        <w:rPr>
          <w:rFonts w:ascii="Arial" w:hAnsi="Arial" w:cs="Arial"/>
          <w:u w:val="single"/>
        </w:rPr>
        <w:t>Optioneel</w:t>
      </w:r>
      <w:r w:rsidRPr="00B139E7">
        <w:rPr>
          <w:rFonts w:ascii="Arial" w:hAnsi="Arial" w:cs="Arial"/>
        </w:rPr>
        <w:t>:</w:t>
      </w:r>
    </w:p>
    <w:p w:rsidR="00314684" w:rsidRPr="00B139E7" w:rsidRDefault="00314684" w:rsidP="00781482">
      <w:pPr>
        <w:numPr>
          <w:ilvl w:val="0"/>
          <w:numId w:val="65"/>
        </w:numPr>
        <w:rPr>
          <w:rFonts w:ascii="Arial" w:hAnsi="Arial" w:cs="Arial"/>
        </w:rPr>
      </w:pPr>
      <w:r w:rsidRPr="00B139E7">
        <w:rPr>
          <w:rFonts w:ascii="Arial" w:hAnsi="Arial" w:cs="Arial"/>
        </w:rPr>
        <w:t>informatie over de klagers (man/vrouw, cliënt/contactpersoon)</w:t>
      </w:r>
    </w:p>
    <w:p w:rsidR="00314684" w:rsidRPr="00B139E7" w:rsidRDefault="00314684" w:rsidP="00781482">
      <w:pPr>
        <w:numPr>
          <w:ilvl w:val="0"/>
          <w:numId w:val="65"/>
        </w:numPr>
        <w:rPr>
          <w:rFonts w:ascii="Arial" w:hAnsi="Arial" w:cs="Arial"/>
        </w:rPr>
      </w:pPr>
      <w:r w:rsidRPr="00B139E7">
        <w:rPr>
          <w:rFonts w:ascii="Arial" w:hAnsi="Arial" w:cs="Arial"/>
        </w:rPr>
        <w:t>uitgebreide informatie over de klachtafhandeling (wijze van melding, doorlooptijd, aard van de werkzaamheden van de klachtenfunctionaris om tot een oplossing te komen)</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u w:val="single"/>
        </w:rPr>
        <w:t>Aandachtspunten</w:t>
      </w:r>
      <w:r w:rsidRPr="00B139E7">
        <w:rPr>
          <w:rFonts w:ascii="Arial" w:hAnsi="Arial" w:cs="Arial"/>
        </w:rPr>
        <w:t>:</w:t>
      </w:r>
    </w:p>
    <w:p w:rsidR="00314684" w:rsidRPr="00B139E7" w:rsidRDefault="00314684" w:rsidP="00781482">
      <w:pPr>
        <w:numPr>
          <w:ilvl w:val="0"/>
          <w:numId w:val="67"/>
        </w:numPr>
        <w:rPr>
          <w:rFonts w:ascii="Arial" w:hAnsi="Arial" w:cs="Arial"/>
        </w:rPr>
      </w:pPr>
      <w:r w:rsidRPr="00B139E7">
        <w:rPr>
          <w:rFonts w:ascii="Arial" w:hAnsi="Arial" w:cs="Arial"/>
        </w:rPr>
        <w:t>geef in het verslag een beeld van de hele organisatie</w:t>
      </w:r>
      <w:r w:rsidRPr="00B139E7">
        <w:rPr>
          <w:rFonts w:ascii="Arial" w:hAnsi="Arial" w:cs="Arial"/>
        </w:rPr>
        <w:br/>
        <w:t>Sluit aan bij het gangbare organisatieschema en vermeld ook de onderdelen van de organisatie waar geen klachten over gemeld zijn</w:t>
      </w:r>
    </w:p>
    <w:p w:rsidR="00314684" w:rsidRPr="00B139E7" w:rsidRDefault="00314684" w:rsidP="00781482">
      <w:pPr>
        <w:numPr>
          <w:ilvl w:val="0"/>
          <w:numId w:val="67"/>
        </w:numPr>
        <w:rPr>
          <w:rFonts w:ascii="Arial" w:hAnsi="Arial" w:cs="Arial"/>
        </w:rPr>
      </w:pPr>
      <w:r w:rsidRPr="00B139E7">
        <w:rPr>
          <w:rFonts w:ascii="Arial" w:hAnsi="Arial" w:cs="Arial"/>
        </w:rPr>
        <w:t>bepaal de mate van detaillering</w:t>
      </w:r>
      <w:r w:rsidRPr="00B139E7">
        <w:rPr>
          <w:rFonts w:ascii="Arial" w:hAnsi="Arial" w:cs="Arial"/>
        </w:rPr>
        <w:br/>
        <w:t xml:space="preserve">Let erop dat de aantallen niet te klein worden. Te grote mate van uitsplitsing kan het zicht op het totaal in de weg zitten. Te grote mate van detaillering kan in de buurt komen van verwijzing naar individuele medewerkers. </w:t>
      </w:r>
    </w:p>
    <w:p w:rsidR="00314684" w:rsidRPr="00B139E7" w:rsidRDefault="00314684" w:rsidP="00781482">
      <w:pPr>
        <w:numPr>
          <w:ilvl w:val="0"/>
          <w:numId w:val="67"/>
        </w:numPr>
        <w:rPr>
          <w:rFonts w:ascii="Arial" w:hAnsi="Arial" w:cs="Arial"/>
        </w:rPr>
      </w:pPr>
      <w:r w:rsidRPr="00B139E7">
        <w:rPr>
          <w:rFonts w:ascii="Arial" w:hAnsi="Arial" w:cs="Arial"/>
        </w:rPr>
        <w:t>bepaal de vergelijkingsperiode</w:t>
      </w:r>
      <w:r w:rsidRPr="00B139E7">
        <w:rPr>
          <w:rFonts w:ascii="Arial" w:hAnsi="Arial" w:cs="Arial"/>
        </w:rPr>
        <w:br/>
        <w:t xml:space="preserve">Opnemen van cijfers van voorgaande perioden moet zinvolle informatie toevoegen. Om de ontwikkeling in de totaal aantallen klachten te zien kan het zinvol zijn om de cijfers van de afgelopen 10 jaar te zien. Voor andere categorieën is drie jaar vaak genoeg.  </w:t>
      </w:r>
    </w:p>
    <w:p w:rsidR="00314684" w:rsidRPr="00B139E7" w:rsidRDefault="00314684" w:rsidP="00781482">
      <w:pPr>
        <w:numPr>
          <w:ilvl w:val="0"/>
          <w:numId w:val="67"/>
        </w:numPr>
        <w:rPr>
          <w:rFonts w:ascii="Arial" w:hAnsi="Arial" w:cs="Arial"/>
        </w:rPr>
      </w:pPr>
      <w:r w:rsidRPr="00B139E7">
        <w:rPr>
          <w:rFonts w:ascii="Arial" w:hAnsi="Arial" w:cs="Arial"/>
        </w:rPr>
        <w:t>sluit aan bij de cultuur van de organisatie</w:t>
      </w:r>
      <w:r w:rsidRPr="00B139E7">
        <w:rPr>
          <w:rFonts w:ascii="Arial" w:hAnsi="Arial" w:cs="Arial"/>
        </w:rPr>
        <w:br/>
        <w:t>Staat de organisatie open voor het openlijk vermelden van gegevens per afdeling of maatschap? Of is een jaarverslag op hoofdlijnen passender, al dan niet gecombineerd met een verder uitgesplitst verslag dat intern besproken kan worden?</w:t>
      </w:r>
    </w:p>
    <w:p w:rsidR="00314684" w:rsidRPr="00B139E7" w:rsidRDefault="00314684" w:rsidP="00781482">
      <w:pPr>
        <w:numPr>
          <w:ilvl w:val="0"/>
          <w:numId w:val="67"/>
        </w:numPr>
        <w:rPr>
          <w:rFonts w:ascii="Arial" w:hAnsi="Arial" w:cs="Arial"/>
        </w:rPr>
      </w:pPr>
      <w:r w:rsidRPr="00B139E7">
        <w:rPr>
          <w:rFonts w:ascii="Arial" w:hAnsi="Arial" w:cs="Arial"/>
        </w:rPr>
        <w:t>leg accenten op de uitgebrachte adviezen en de daarop genomen maatregelen</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u w:val="single"/>
        </w:rPr>
        <w:t>Vorm</w:t>
      </w:r>
      <w:r w:rsidRPr="00B139E7">
        <w:rPr>
          <w:rFonts w:ascii="Arial" w:hAnsi="Arial" w:cs="Arial"/>
        </w:rPr>
        <w:t>:</w:t>
      </w:r>
    </w:p>
    <w:p w:rsidR="00314684" w:rsidRPr="00B139E7" w:rsidRDefault="00314684" w:rsidP="00314684">
      <w:pPr>
        <w:rPr>
          <w:rFonts w:ascii="Arial" w:hAnsi="Arial" w:cs="Arial"/>
        </w:rPr>
      </w:pPr>
      <w:r w:rsidRPr="00B139E7">
        <w:rPr>
          <w:rFonts w:ascii="Arial" w:hAnsi="Arial" w:cs="Arial"/>
        </w:rPr>
        <w:t xml:space="preserve">Cijfers kunnen gepresenteerd worden in de vorm van tabellen en/of grafieken. Je kunt ervoor kiezen om verschillende presentatievormen te gebruiken en één ervan in de bijlage op te nemen. Ook hier geldt: probeer zo goed mogelijk aan te sluiten bij wat de gebruikers van je verslag prettig vinden. </w:t>
      </w:r>
    </w:p>
    <w:p w:rsidR="00314684" w:rsidRPr="00B139E7" w:rsidRDefault="00314684" w:rsidP="00314684">
      <w:pPr>
        <w:rPr>
          <w:rFonts w:ascii="Arial" w:hAnsi="Arial" w:cs="Arial"/>
        </w:rPr>
      </w:pPr>
      <w:r w:rsidRPr="00B139E7">
        <w:rPr>
          <w:rFonts w:ascii="Arial" w:hAnsi="Arial" w:cs="Arial"/>
        </w:rPr>
        <w:t xml:space="preserve">Cijfers kunnen aan kracht winnen als ze gekoppeld worden aan de verhalen die erachter zitten. Zeker bij kleine aantallen klachten kan het de impact van een jaarverslag vergroten als je ter illustratie de klager aan het woord laat, bijvoorbeeld door citaten op te nemen. </w:t>
      </w:r>
    </w:p>
    <w:p w:rsidR="00314684" w:rsidRPr="00B139E7" w:rsidRDefault="00314684" w:rsidP="00314684">
      <w:pPr>
        <w:rPr>
          <w:rFonts w:ascii="Arial" w:hAnsi="Arial" w:cs="Arial"/>
        </w:rPr>
      </w:pPr>
    </w:p>
    <w:p w:rsidR="00314684" w:rsidRPr="00B139E7" w:rsidRDefault="00314684" w:rsidP="00314684">
      <w:pPr>
        <w:rPr>
          <w:rFonts w:ascii="Arial" w:hAnsi="Arial" w:cs="Arial"/>
          <w:u w:val="single"/>
        </w:rPr>
      </w:pPr>
      <w:r w:rsidRPr="00B139E7">
        <w:rPr>
          <w:rFonts w:ascii="Arial" w:hAnsi="Arial" w:cs="Arial"/>
          <w:u w:val="single"/>
        </w:rPr>
        <w:t>Analyse</w:t>
      </w:r>
    </w:p>
    <w:p w:rsidR="00314684" w:rsidRPr="00B139E7" w:rsidRDefault="00314684" w:rsidP="00314684">
      <w:pPr>
        <w:rPr>
          <w:rFonts w:ascii="Arial" w:hAnsi="Arial" w:cs="Arial"/>
        </w:rPr>
      </w:pPr>
      <w:r w:rsidRPr="00B139E7">
        <w:rPr>
          <w:rFonts w:ascii="Arial" w:hAnsi="Arial" w:cs="Arial"/>
        </w:rPr>
        <w:t xml:space="preserve">De informatie in een jaarverslag spreekt meer aan, als je de cijfers voor de lezer analyseert, verbanden legt, ze in de context plaatst. </w:t>
      </w:r>
    </w:p>
    <w:p w:rsidR="00314684" w:rsidRPr="00B139E7" w:rsidRDefault="00314684" w:rsidP="00314684">
      <w:pPr>
        <w:rPr>
          <w:rFonts w:ascii="Arial" w:hAnsi="Arial" w:cs="Arial"/>
        </w:rPr>
      </w:pPr>
      <w:r w:rsidRPr="00B139E7">
        <w:rPr>
          <w:rFonts w:ascii="Arial" w:hAnsi="Arial" w:cs="Arial"/>
        </w:rPr>
        <w:t xml:space="preserve">Het opnemen van cijfers van voorgaande jaren is relevant, omdat op die manier trends zichtbaar gemaakt kunnen worden. Het opnemen van percentages maakt vergelijking gemakkelijker. Let wel op, bij kleine aantallen klachten kunnen er grote verschuivingen in percentages optreden zonder dat er echt sprake is van grote ontwikkelingen. Door cijfers met elkaar te verbinden, bijvoorbeeld de onderwerpen van klachten per locatie, kun je nieuwe informatie zichtbaar maken. </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Waar wenselijk en mogelijk kan context-informatie helpen bij het interpreteren van de cijfers. Als er een ingrijpende verbouwing is geweest op een afdeling kan dat een stijging van het aantal klachten verklaren. </w:t>
      </w:r>
    </w:p>
    <w:p w:rsidR="00314684" w:rsidRPr="00B139E7" w:rsidRDefault="00314684" w:rsidP="00314684">
      <w:pPr>
        <w:rPr>
          <w:rFonts w:ascii="Arial" w:hAnsi="Arial" w:cs="Arial"/>
        </w:rPr>
      </w:pPr>
      <w:r w:rsidRPr="00B139E7">
        <w:rPr>
          <w:rFonts w:ascii="Arial" w:hAnsi="Arial" w:cs="Arial"/>
        </w:rPr>
        <w:t xml:space="preserve">De andere kant ervan is dat context-informatie er ook toe kan leiden dat klachten gebagatelliseerd worden (‘O, het komt gewoon door die verbouwing’). Men verdiept zich dan niet meer in wat er van de klachten geleerd kan worden (zoals bijvoorbeeld het verbeteren van de voorlichting over aankomende verbouwingen).    </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Als je als klachtenfunctionaris een boodschap echt over het voetlicht wilt brengen, wees daar dan helder in; laat het niet aan de lezer over om zelf een conclusie te trekken. Dat kun je doen door bijvoorbeeld expliciet te benoemen wat opvallend is. </w:t>
      </w: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t xml:space="preserve">Het past de klachtenfunctionaris om behoedzaam te zijn bij het trekken van conclusies op basis van klachtencijfers. Een stijging van het aantal klachten kan betekenen dat er meer onvrede is, maar het kan ook een gevolg zijn van een verbetering van de bekendheid van of doorverwijzing naar de klachtenfunctionaris. </w:t>
      </w:r>
    </w:p>
    <w:p w:rsidR="00314684" w:rsidRPr="00B139E7" w:rsidRDefault="00314684" w:rsidP="00314684">
      <w:pPr>
        <w:rPr>
          <w:rFonts w:ascii="Arial" w:hAnsi="Arial" w:cs="Arial"/>
        </w:rPr>
      </w:pPr>
      <w:r w:rsidRPr="00B139E7">
        <w:rPr>
          <w:rFonts w:ascii="Arial" w:hAnsi="Arial" w:cs="Arial"/>
        </w:rPr>
        <w:t xml:space="preserve">Een klachtenfunctionaris heeft per definitie geen totaaloverzicht over wat er in de organisatie aan de hand is. Hij doet geen onderzoek naar de gegrondheid van een klacht. Dat maakt het soms lastig om de cijfers goed te kunnen interpreteren. Wees je bij het trekken van conclusies dan ook bewust van die beperking. Wel kun je vanuit jouw deskundigheid op basis van je cijfers vragen zichtbaar maken, zodat anderen onderzoek kunnen doen, conclusies kunnen trekken. Daar waar mogelijk kun je verbinding leggen met andere bronnen van kwaliteitsinformatie (patiënttevredenheidsonderzoeken, resultaten spiegelgesprekken, incidentenmeldingen, claims e.d.) om conclusies te versterken. </w:t>
      </w:r>
    </w:p>
    <w:p w:rsidR="00314684" w:rsidRPr="00B139E7" w:rsidRDefault="00314684" w:rsidP="00314684">
      <w:pPr>
        <w:rPr>
          <w:rFonts w:ascii="Arial" w:hAnsi="Arial" w:cs="Arial"/>
        </w:rPr>
      </w:pPr>
    </w:p>
    <w:p w:rsidR="00314684" w:rsidRPr="00B139E7" w:rsidRDefault="00314684" w:rsidP="00314684">
      <w:pPr>
        <w:rPr>
          <w:rFonts w:ascii="Arial" w:hAnsi="Arial" w:cs="Arial"/>
          <w:u w:val="single"/>
        </w:rPr>
      </w:pPr>
      <w:r w:rsidRPr="00B139E7">
        <w:rPr>
          <w:rFonts w:ascii="Arial" w:hAnsi="Arial" w:cs="Arial"/>
          <w:u w:val="single"/>
        </w:rPr>
        <w:t>Signalen en aanbevelingen</w:t>
      </w:r>
    </w:p>
    <w:p w:rsidR="00314684" w:rsidRPr="00B139E7" w:rsidRDefault="00314684" w:rsidP="00314684">
      <w:pPr>
        <w:rPr>
          <w:rFonts w:ascii="Arial" w:hAnsi="Arial" w:cs="Arial"/>
        </w:rPr>
      </w:pPr>
      <w:r w:rsidRPr="00B139E7">
        <w:rPr>
          <w:rFonts w:ascii="Arial" w:hAnsi="Arial" w:cs="Arial"/>
        </w:rPr>
        <w:t xml:space="preserve">Klachten kunnen een inkijk verschaffen in knelpunten, tekortkomingen en verbeterpunten in de organisatie. In de paragraaf over signalering wordt daar dieper op ingegaan. </w:t>
      </w:r>
    </w:p>
    <w:p w:rsidR="00314684" w:rsidRPr="00B139E7" w:rsidRDefault="00314684" w:rsidP="00314684">
      <w:pPr>
        <w:rPr>
          <w:rFonts w:ascii="Arial" w:hAnsi="Arial" w:cs="Arial"/>
        </w:rPr>
      </w:pPr>
      <w:r w:rsidRPr="00B139E7">
        <w:rPr>
          <w:rFonts w:ascii="Arial" w:hAnsi="Arial" w:cs="Arial"/>
        </w:rPr>
        <w:t xml:space="preserve">Het jaarverslag is bij uitstek de gelegenheid om over het voetlicht te brengen wat er op basis van klachten aan leerpunten verzameld kan worden. Blijf je daarbij bewust van je beperking: de klachtenfunctionaris doet geen uitspraak over de gegrondheid van de klacht. </w:t>
      </w:r>
    </w:p>
    <w:p w:rsidR="00314684" w:rsidRPr="00B139E7" w:rsidRDefault="00314684" w:rsidP="00314684">
      <w:pPr>
        <w:rPr>
          <w:rFonts w:ascii="Arial" w:hAnsi="Arial" w:cs="Arial"/>
        </w:rPr>
      </w:pPr>
      <w:r w:rsidRPr="00B139E7">
        <w:rPr>
          <w:rFonts w:ascii="Arial" w:hAnsi="Arial" w:cs="Arial"/>
        </w:rPr>
        <w:t>Toch kan er veel van klachten geleerd worden:</w:t>
      </w:r>
    </w:p>
    <w:p w:rsidR="00314684" w:rsidRPr="00B139E7" w:rsidRDefault="00314684" w:rsidP="00781482">
      <w:pPr>
        <w:pStyle w:val="Lijstalinea"/>
        <w:numPr>
          <w:ilvl w:val="0"/>
          <w:numId w:val="74"/>
        </w:numPr>
        <w:rPr>
          <w:rFonts w:ascii="Arial" w:hAnsi="Arial" w:cs="Arial"/>
        </w:rPr>
      </w:pPr>
      <w:r w:rsidRPr="00B139E7">
        <w:rPr>
          <w:rFonts w:ascii="Arial" w:hAnsi="Arial" w:cs="Arial"/>
        </w:rPr>
        <w:t xml:space="preserve">op welk vlak heeft een klacht een tekortkoming aan het licht gebracht? </w:t>
      </w:r>
    </w:p>
    <w:p w:rsidR="00314684" w:rsidRPr="00B139E7" w:rsidRDefault="00314684" w:rsidP="00781482">
      <w:pPr>
        <w:pStyle w:val="Lijstalinea"/>
        <w:numPr>
          <w:ilvl w:val="0"/>
          <w:numId w:val="74"/>
        </w:numPr>
        <w:rPr>
          <w:rFonts w:ascii="Arial" w:hAnsi="Arial" w:cs="Arial"/>
        </w:rPr>
      </w:pPr>
      <w:r w:rsidRPr="00B139E7">
        <w:rPr>
          <w:rFonts w:ascii="Arial" w:hAnsi="Arial" w:cs="Arial"/>
        </w:rPr>
        <w:t>wat zijn aandachtspunten waar de organisatie de zorg- en dienstverlening mogelijk kan verbeteren?</w:t>
      </w:r>
    </w:p>
    <w:p w:rsidR="00314684" w:rsidRPr="00B139E7" w:rsidRDefault="00314684" w:rsidP="00781482">
      <w:pPr>
        <w:pStyle w:val="Lijstalinea"/>
        <w:numPr>
          <w:ilvl w:val="0"/>
          <w:numId w:val="74"/>
        </w:numPr>
        <w:rPr>
          <w:rFonts w:ascii="Arial" w:hAnsi="Arial" w:cs="Arial"/>
        </w:rPr>
      </w:pPr>
      <w:r w:rsidRPr="00B139E7">
        <w:rPr>
          <w:rFonts w:ascii="Arial" w:hAnsi="Arial" w:cs="Arial"/>
        </w:rPr>
        <w:t xml:space="preserve">welke maatregelen zijn er al genomen naar aanleiding van de klacht? </w:t>
      </w:r>
    </w:p>
    <w:p w:rsidR="00314684" w:rsidRPr="00B139E7" w:rsidRDefault="00314684" w:rsidP="00781482">
      <w:pPr>
        <w:pStyle w:val="Lijstalinea"/>
        <w:numPr>
          <w:ilvl w:val="0"/>
          <w:numId w:val="74"/>
        </w:numPr>
        <w:rPr>
          <w:rFonts w:ascii="Arial" w:hAnsi="Arial" w:cs="Arial"/>
        </w:rPr>
      </w:pPr>
      <w:r w:rsidRPr="00B139E7">
        <w:rPr>
          <w:rFonts w:ascii="Arial" w:hAnsi="Arial" w:cs="Arial"/>
        </w:rPr>
        <w:t>wat vinden cliënten belangrijk om de zorg- en dienstverlening als goed te ervaren?</w:t>
      </w:r>
    </w:p>
    <w:p w:rsidR="00314684" w:rsidRPr="00B139E7" w:rsidRDefault="00314684" w:rsidP="00314684">
      <w:pPr>
        <w:rPr>
          <w:rFonts w:ascii="Arial" w:hAnsi="Arial" w:cs="Arial"/>
        </w:rPr>
      </w:pPr>
      <w:r w:rsidRPr="00B139E7">
        <w:rPr>
          <w:rFonts w:ascii="Arial" w:hAnsi="Arial" w:cs="Arial"/>
        </w:rPr>
        <w:t xml:space="preserve"> </w:t>
      </w:r>
    </w:p>
    <w:p w:rsidR="00314684" w:rsidRPr="00B139E7" w:rsidRDefault="00314684" w:rsidP="00314684">
      <w:pPr>
        <w:rPr>
          <w:rFonts w:ascii="Arial" w:hAnsi="Arial" w:cs="Arial"/>
        </w:rPr>
      </w:pPr>
      <w:r w:rsidRPr="00B139E7">
        <w:rPr>
          <w:rFonts w:ascii="Arial" w:hAnsi="Arial" w:cs="Arial"/>
        </w:rPr>
        <w:t xml:space="preserve">Als je als klachtenfunctionaris aanbevelingen hebt voor oplossing van knelpunten of suggesties voor verbetering, dan kun je die hier opnemen. </w:t>
      </w:r>
    </w:p>
    <w:p w:rsidR="00314684" w:rsidRPr="00B139E7" w:rsidRDefault="00314684" w:rsidP="00314684">
      <w:pPr>
        <w:rPr>
          <w:rFonts w:ascii="Arial" w:hAnsi="Arial" w:cs="Arial"/>
        </w:rPr>
      </w:pPr>
    </w:p>
    <w:p w:rsidR="00314684" w:rsidRPr="00B139E7" w:rsidRDefault="00314684" w:rsidP="00314684">
      <w:pPr>
        <w:rPr>
          <w:rFonts w:ascii="Arial" w:hAnsi="Arial" w:cs="Arial"/>
          <w:u w:val="single"/>
        </w:rPr>
      </w:pPr>
      <w:r w:rsidRPr="00B139E7">
        <w:rPr>
          <w:rFonts w:ascii="Arial" w:hAnsi="Arial" w:cs="Arial"/>
          <w:u w:val="single"/>
        </w:rPr>
        <w:t>Werkwijze en functioneren klachtenfunctionaris</w:t>
      </w:r>
    </w:p>
    <w:p w:rsidR="00314684" w:rsidRPr="00B139E7" w:rsidRDefault="00314684" w:rsidP="00314684">
      <w:pPr>
        <w:rPr>
          <w:rFonts w:ascii="Arial" w:hAnsi="Arial" w:cs="Arial"/>
        </w:rPr>
      </w:pPr>
      <w:r w:rsidRPr="00B139E7">
        <w:rPr>
          <w:rFonts w:ascii="Arial" w:hAnsi="Arial" w:cs="Arial"/>
        </w:rPr>
        <w:t xml:space="preserve">Het jaarverslag is ook de plek waar je verslag kunt doen van je werkzaamheden als klachtenfunctionaris. Het werk van de klachtenfunctionaris is voor veel mensen vrij onzichtbaar. Hiermee heb je een gelegenheid om je te profileren. Het kan gaan om dingen als: </w:t>
      </w:r>
    </w:p>
    <w:p w:rsidR="00314684" w:rsidRPr="00B139E7" w:rsidRDefault="00314684" w:rsidP="00781482">
      <w:pPr>
        <w:numPr>
          <w:ilvl w:val="0"/>
          <w:numId w:val="68"/>
        </w:numPr>
        <w:rPr>
          <w:rFonts w:ascii="Arial" w:hAnsi="Arial" w:cs="Arial"/>
        </w:rPr>
      </w:pPr>
      <w:r w:rsidRPr="00B139E7">
        <w:rPr>
          <w:rFonts w:ascii="Arial" w:hAnsi="Arial" w:cs="Arial"/>
        </w:rPr>
        <w:t>beschikbare formatie/organisatie</w:t>
      </w:r>
    </w:p>
    <w:p w:rsidR="00314684" w:rsidRPr="00B139E7" w:rsidRDefault="00314684" w:rsidP="00781482">
      <w:pPr>
        <w:numPr>
          <w:ilvl w:val="0"/>
          <w:numId w:val="68"/>
        </w:numPr>
        <w:rPr>
          <w:rFonts w:ascii="Arial" w:hAnsi="Arial" w:cs="Arial"/>
        </w:rPr>
      </w:pPr>
      <w:r w:rsidRPr="00B139E7">
        <w:rPr>
          <w:rFonts w:ascii="Arial" w:hAnsi="Arial" w:cs="Arial"/>
        </w:rPr>
        <w:t>aantallen vragen/klachten en aard van de werkzaamheden (als dat niet al eerder in het verslag is benoemd)</w:t>
      </w:r>
    </w:p>
    <w:p w:rsidR="00314684" w:rsidRPr="00B139E7" w:rsidRDefault="00314684" w:rsidP="00781482">
      <w:pPr>
        <w:numPr>
          <w:ilvl w:val="0"/>
          <w:numId w:val="68"/>
        </w:numPr>
        <w:rPr>
          <w:rFonts w:ascii="Arial" w:hAnsi="Arial" w:cs="Arial"/>
        </w:rPr>
      </w:pPr>
      <w:r w:rsidRPr="00B139E7">
        <w:rPr>
          <w:rFonts w:ascii="Arial" w:hAnsi="Arial" w:cs="Arial"/>
        </w:rPr>
        <w:t>PR</w:t>
      </w:r>
    </w:p>
    <w:p w:rsidR="00314684" w:rsidRPr="00B139E7" w:rsidRDefault="00314684" w:rsidP="00781482">
      <w:pPr>
        <w:numPr>
          <w:ilvl w:val="0"/>
          <w:numId w:val="68"/>
        </w:numPr>
        <w:rPr>
          <w:rFonts w:ascii="Arial" w:hAnsi="Arial" w:cs="Arial"/>
        </w:rPr>
      </w:pPr>
      <w:r w:rsidRPr="00B139E7">
        <w:rPr>
          <w:rFonts w:ascii="Arial" w:hAnsi="Arial" w:cs="Arial"/>
        </w:rPr>
        <w:t>scholing en training van medewerkers</w:t>
      </w:r>
    </w:p>
    <w:p w:rsidR="00314684" w:rsidRPr="00B139E7" w:rsidRDefault="00314684" w:rsidP="00781482">
      <w:pPr>
        <w:numPr>
          <w:ilvl w:val="0"/>
          <w:numId w:val="68"/>
        </w:numPr>
        <w:rPr>
          <w:rFonts w:ascii="Arial" w:hAnsi="Arial" w:cs="Arial"/>
        </w:rPr>
      </w:pPr>
      <w:r w:rsidRPr="00B139E7">
        <w:rPr>
          <w:rFonts w:ascii="Arial" w:hAnsi="Arial" w:cs="Arial"/>
        </w:rPr>
        <w:t>bijdrage aan kwaliteitsverbetering</w:t>
      </w:r>
    </w:p>
    <w:p w:rsidR="00314684" w:rsidRPr="00B139E7" w:rsidRDefault="00314684" w:rsidP="00781482">
      <w:pPr>
        <w:numPr>
          <w:ilvl w:val="0"/>
          <w:numId w:val="68"/>
        </w:numPr>
        <w:rPr>
          <w:rFonts w:ascii="Arial" w:hAnsi="Arial" w:cs="Arial"/>
        </w:rPr>
      </w:pPr>
      <w:r w:rsidRPr="00B139E7">
        <w:rPr>
          <w:rFonts w:ascii="Arial" w:hAnsi="Arial" w:cs="Arial"/>
        </w:rPr>
        <w:t>eigen deskundigheidsbevordering</w:t>
      </w:r>
    </w:p>
    <w:p w:rsidR="00314684" w:rsidRPr="00B139E7" w:rsidRDefault="00314684" w:rsidP="00781482">
      <w:pPr>
        <w:numPr>
          <w:ilvl w:val="0"/>
          <w:numId w:val="68"/>
        </w:numPr>
        <w:rPr>
          <w:rFonts w:ascii="Arial" w:hAnsi="Arial" w:cs="Arial"/>
        </w:rPr>
      </w:pPr>
      <w:r w:rsidRPr="00B139E7">
        <w:rPr>
          <w:rFonts w:ascii="Arial" w:hAnsi="Arial" w:cs="Arial"/>
        </w:rPr>
        <w:t xml:space="preserve">andere relevante zaken </w:t>
      </w:r>
    </w:p>
    <w:p w:rsidR="00314684" w:rsidRPr="00B139E7" w:rsidRDefault="00314684" w:rsidP="00314684">
      <w:pPr>
        <w:rPr>
          <w:rFonts w:ascii="Arial" w:hAnsi="Arial" w:cs="Arial"/>
        </w:rPr>
      </w:pPr>
      <w:r w:rsidRPr="00B139E7">
        <w:rPr>
          <w:rFonts w:ascii="Arial" w:hAnsi="Arial" w:cs="Arial"/>
        </w:rPr>
        <w:t xml:space="preserve"> </w:t>
      </w:r>
    </w:p>
    <w:p w:rsidR="00314684" w:rsidRPr="00B139E7" w:rsidRDefault="00314684" w:rsidP="00314684">
      <w:pPr>
        <w:rPr>
          <w:rFonts w:ascii="Arial" w:hAnsi="Arial" w:cs="Arial"/>
          <w:u w:val="single"/>
        </w:rPr>
      </w:pPr>
      <w:r w:rsidRPr="00B139E7">
        <w:rPr>
          <w:rFonts w:ascii="Arial" w:hAnsi="Arial" w:cs="Arial"/>
          <w:u w:val="single"/>
        </w:rPr>
        <w:t>Samenvatting</w:t>
      </w:r>
    </w:p>
    <w:p w:rsidR="00314684" w:rsidRPr="00B139E7" w:rsidRDefault="00314684" w:rsidP="00314684">
      <w:pPr>
        <w:rPr>
          <w:rFonts w:ascii="Arial" w:hAnsi="Arial" w:cs="Arial"/>
        </w:rPr>
      </w:pPr>
      <w:r w:rsidRPr="00B139E7">
        <w:rPr>
          <w:rFonts w:ascii="Arial" w:hAnsi="Arial" w:cs="Arial"/>
        </w:rPr>
        <w:t>Als je verslag lang is geworden, kan het zinvol zijn om een samenvatting toe te voegen.</w:t>
      </w:r>
    </w:p>
    <w:p w:rsidR="00314684" w:rsidRPr="00B139E7" w:rsidRDefault="00314684" w:rsidP="00314684">
      <w:pPr>
        <w:rPr>
          <w:rFonts w:ascii="Arial" w:hAnsi="Arial" w:cs="Arial"/>
        </w:rPr>
      </w:pPr>
    </w:p>
    <w:p w:rsidR="00314684" w:rsidRPr="00B139E7" w:rsidRDefault="00314684" w:rsidP="00314684">
      <w:pPr>
        <w:rPr>
          <w:rFonts w:ascii="Arial" w:hAnsi="Arial" w:cs="Arial"/>
          <w:u w:val="single"/>
        </w:rPr>
      </w:pPr>
      <w:r w:rsidRPr="00B139E7">
        <w:rPr>
          <w:rFonts w:ascii="Arial" w:hAnsi="Arial" w:cs="Arial"/>
          <w:u w:val="single"/>
        </w:rPr>
        <w:t>Blik op de toekomst</w:t>
      </w:r>
    </w:p>
    <w:p w:rsidR="00314684" w:rsidRPr="00B139E7" w:rsidRDefault="00314684" w:rsidP="00314684">
      <w:pPr>
        <w:rPr>
          <w:rFonts w:ascii="Arial" w:hAnsi="Arial" w:cs="Arial"/>
        </w:rPr>
      </w:pPr>
      <w:r w:rsidRPr="00B139E7">
        <w:rPr>
          <w:rFonts w:ascii="Arial" w:hAnsi="Arial" w:cs="Arial"/>
        </w:rPr>
        <w:t xml:space="preserve">Zijn er ontwikkelingen die effect zullen hebben op de klachtopvang (zoals een nieuwe locatie, inkrimpen van de formatie, start van een certificeringstraject)? In het jaarverslag kun je vast een voorschot op die ontwikkeling nemen, om mensen in de organisatie mee te nemen en mogelijk mee te laten denken wat de impact kan zijn op het ontstaan van klachten of de behandeling ervan.   </w:t>
      </w:r>
    </w:p>
    <w:p w:rsidR="00314684" w:rsidRPr="00B139E7" w:rsidRDefault="00314684" w:rsidP="00314684">
      <w:pPr>
        <w:rPr>
          <w:rFonts w:ascii="Arial" w:hAnsi="Arial" w:cs="Arial"/>
          <w:b/>
        </w:rPr>
      </w:pPr>
    </w:p>
    <w:p w:rsidR="00314684" w:rsidRPr="00B139E7" w:rsidRDefault="00314684" w:rsidP="00314684">
      <w:pPr>
        <w:rPr>
          <w:rFonts w:ascii="Arial" w:hAnsi="Arial" w:cs="Arial"/>
          <w:b/>
        </w:rPr>
      </w:pPr>
      <w:r w:rsidRPr="00B139E7">
        <w:rPr>
          <w:rFonts w:ascii="Arial" w:hAnsi="Arial" w:cs="Arial"/>
          <w:b/>
        </w:rPr>
        <w:t>Eigenaarschap</w:t>
      </w:r>
    </w:p>
    <w:p w:rsidR="00314684" w:rsidRPr="00B139E7" w:rsidRDefault="00314684" w:rsidP="00314684">
      <w:pPr>
        <w:rPr>
          <w:rFonts w:ascii="Arial" w:hAnsi="Arial" w:cs="Arial"/>
        </w:rPr>
      </w:pPr>
      <w:r w:rsidRPr="00B139E7">
        <w:rPr>
          <w:rFonts w:ascii="Arial" w:hAnsi="Arial" w:cs="Arial"/>
        </w:rPr>
        <w:t xml:space="preserve">De klachtenfunctionaris bepaalt de inhoud van het verslag over de klachten die in bemiddeling zijn geweest. De klachtenfunctionaris heeft een eigen onafhankelijke verantwoordelijkheid voor de aanbevelingen die hij opneemt in het verslag. Het wil wel eens voorkomen dat de RvB het niet eens is met de conclusie en/of aanbeveling van de klachtenfunctionaris. En dan bijvoorbeeld verzoekt om het verslag aan te passen. Dat kan een lastige situatie opleveren. Belangrijk om dan in het achterhoofd te houden dat de Wkkgz onafhankelijke positie van de klachtenfunctionaris als uitgangspunt heeft.   </w:t>
      </w:r>
    </w:p>
    <w:p w:rsidR="00314684" w:rsidRPr="00B139E7" w:rsidRDefault="00314684" w:rsidP="00314684">
      <w:pPr>
        <w:rPr>
          <w:rFonts w:ascii="Arial" w:hAnsi="Arial" w:cs="Arial"/>
        </w:rPr>
      </w:pPr>
      <w:r w:rsidRPr="00B139E7">
        <w:rPr>
          <w:rFonts w:ascii="Arial" w:hAnsi="Arial" w:cs="Arial"/>
        </w:rPr>
        <w:t xml:space="preserve">  </w:t>
      </w:r>
    </w:p>
    <w:p w:rsidR="00314684" w:rsidRPr="00B139E7" w:rsidRDefault="00314684" w:rsidP="00314684">
      <w:pPr>
        <w:rPr>
          <w:rFonts w:ascii="Arial" w:hAnsi="Arial" w:cs="Arial"/>
          <w:b/>
        </w:rPr>
      </w:pPr>
      <w:r w:rsidRPr="00B139E7">
        <w:rPr>
          <w:rFonts w:ascii="Arial" w:hAnsi="Arial" w:cs="Arial"/>
          <w:b/>
        </w:rPr>
        <w:t>Verspreiding</w:t>
      </w:r>
    </w:p>
    <w:p w:rsidR="00314684" w:rsidRPr="00B139E7" w:rsidRDefault="00314684" w:rsidP="00314684">
      <w:pPr>
        <w:rPr>
          <w:rFonts w:ascii="Arial" w:hAnsi="Arial" w:cs="Arial"/>
        </w:rPr>
      </w:pPr>
      <w:r w:rsidRPr="00B139E7">
        <w:rPr>
          <w:rFonts w:ascii="Arial" w:hAnsi="Arial" w:cs="Arial"/>
        </w:rPr>
        <w:t xml:space="preserve">Verspreiding van de verslagen is voor de klachtenfunctionaris een mogelijkheid om het onderwerp klachten onder de aandacht van de medewerkers te brengen. </w:t>
      </w:r>
    </w:p>
    <w:p w:rsidR="00314684" w:rsidRPr="00B139E7" w:rsidRDefault="00314684" w:rsidP="00314684">
      <w:pPr>
        <w:rPr>
          <w:rFonts w:ascii="Arial" w:hAnsi="Arial" w:cs="Arial"/>
        </w:rPr>
      </w:pPr>
      <w:r w:rsidRPr="00B139E7">
        <w:rPr>
          <w:rFonts w:ascii="Arial" w:hAnsi="Arial" w:cs="Arial"/>
        </w:rPr>
        <w:t xml:space="preserve">Het is aan te bevelen om afspraken te maken over wie zorgt voor de verspreiding van de verslagen (denk daarbij aan de Cliëntenraad en de afdeling Kwaliteit). </w:t>
      </w:r>
    </w:p>
    <w:p w:rsidR="00314684" w:rsidRPr="00B139E7" w:rsidRDefault="00314684" w:rsidP="00314684">
      <w:pPr>
        <w:rPr>
          <w:rFonts w:ascii="Arial" w:hAnsi="Arial" w:cs="Arial"/>
        </w:rPr>
      </w:pPr>
      <w:r w:rsidRPr="00B139E7">
        <w:rPr>
          <w:rFonts w:ascii="Arial" w:hAnsi="Arial" w:cs="Arial"/>
        </w:rPr>
        <w:t xml:space="preserve">In sommige organisaties is ruimte om naar aanleiding van klachtenrapportage een publicatie op het intranet te plaatsen van </w:t>
      </w:r>
    </w:p>
    <w:p w:rsidR="00314684" w:rsidRPr="00B139E7" w:rsidRDefault="00314684" w:rsidP="00781482">
      <w:pPr>
        <w:pStyle w:val="Lijstalinea"/>
        <w:numPr>
          <w:ilvl w:val="0"/>
          <w:numId w:val="81"/>
        </w:numPr>
        <w:rPr>
          <w:rFonts w:ascii="Arial" w:hAnsi="Arial" w:cs="Arial"/>
          <w:b/>
        </w:rPr>
      </w:pPr>
      <w:r w:rsidRPr="00B139E7">
        <w:rPr>
          <w:rFonts w:ascii="Arial" w:hAnsi="Arial" w:cs="Arial"/>
        </w:rPr>
        <w:t xml:space="preserve">de hele rapportage </w:t>
      </w:r>
    </w:p>
    <w:p w:rsidR="00314684" w:rsidRPr="00B139E7" w:rsidRDefault="00314684" w:rsidP="00781482">
      <w:pPr>
        <w:pStyle w:val="Lijstalinea"/>
        <w:numPr>
          <w:ilvl w:val="0"/>
          <w:numId w:val="81"/>
        </w:numPr>
        <w:rPr>
          <w:rFonts w:ascii="Arial" w:hAnsi="Arial" w:cs="Arial"/>
          <w:b/>
        </w:rPr>
      </w:pPr>
      <w:r w:rsidRPr="00B139E7">
        <w:rPr>
          <w:rFonts w:ascii="Arial" w:hAnsi="Arial" w:cs="Arial"/>
        </w:rPr>
        <w:t xml:space="preserve">een samenvatting van de rapportage </w:t>
      </w:r>
    </w:p>
    <w:p w:rsidR="00314684" w:rsidRPr="00B139E7" w:rsidRDefault="00314684" w:rsidP="00781482">
      <w:pPr>
        <w:pStyle w:val="Lijstalinea"/>
        <w:numPr>
          <w:ilvl w:val="0"/>
          <w:numId w:val="81"/>
        </w:numPr>
        <w:rPr>
          <w:rFonts w:ascii="Arial" w:hAnsi="Arial" w:cs="Arial"/>
          <w:b/>
        </w:rPr>
      </w:pPr>
      <w:r w:rsidRPr="00B139E7">
        <w:rPr>
          <w:rFonts w:ascii="Arial" w:hAnsi="Arial" w:cs="Arial"/>
        </w:rPr>
        <w:t xml:space="preserve">de aanbevelingen en mogelijke verbeterpunten </w:t>
      </w:r>
    </w:p>
    <w:p w:rsidR="00314684" w:rsidRPr="00B139E7" w:rsidRDefault="00314684" w:rsidP="00314684">
      <w:pPr>
        <w:rPr>
          <w:rFonts w:ascii="Arial" w:hAnsi="Arial" w:cs="Arial"/>
          <w:b/>
        </w:rPr>
      </w:pPr>
    </w:p>
    <w:p w:rsidR="00314684" w:rsidRPr="00B139E7" w:rsidRDefault="00314684" w:rsidP="00314684">
      <w:pPr>
        <w:rPr>
          <w:rFonts w:ascii="Arial" w:hAnsi="Arial" w:cs="Arial"/>
          <w:b/>
        </w:rPr>
      </w:pPr>
      <w:r w:rsidRPr="00B139E7">
        <w:rPr>
          <w:rFonts w:ascii="Arial" w:hAnsi="Arial" w:cs="Arial"/>
          <w:b/>
        </w:rPr>
        <w:t>Voorbeelden</w:t>
      </w:r>
    </w:p>
    <w:p w:rsidR="00314684" w:rsidRPr="00B139E7" w:rsidRDefault="00314684" w:rsidP="00314684">
      <w:pPr>
        <w:rPr>
          <w:rFonts w:ascii="Arial" w:hAnsi="Arial" w:cs="Arial"/>
        </w:rPr>
      </w:pPr>
      <w:r w:rsidRPr="00B139E7">
        <w:rPr>
          <w:rFonts w:ascii="Arial" w:hAnsi="Arial" w:cs="Arial"/>
        </w:rPr>
        <w:t>Er zijn jaarverslagen in allerlei vormen en maten. Wil je meer ideeën voor het opstellen van een  jaarverslag? Op het internet zijn allerlei klachtenjaarverslagen van zorginstellingen te vinden.</w:t>
      </w:r>
    </w:p>
    <w:p w:rsidR="00314684" w:rsidRPr="00B139E7" w:rsidRDefault="00314684" w:rsidP="00314684">
      <w:pPr>
        <w:rPr>
          <w:rFonts w:ascii="Arial" w:hAnsi="Arial" w:cs="Arial"/>
          <w:b/>
        </w:rPr>
      </w:pPr>
    </w:p>
    <w:p w:rsidR="00314684" w:rsidRPr="00B139E7" w:rsidRDefault="00314684" w:rsidP="00314684">
      <w:pPr>
        <w:rPr>
          <w:rFonts w:ascii="Arial" w:hAnsi="Arial" w:cs="Arial"/>
          <w:b/>
        </w:rPr>
      </w:pPr>
      <w:r w:rsidRPr="00B139E7">
        <w:rPr>
          <w:rFonts w:ascii="Arial" w:hAnsi="Arial" w:cs="Arial"/>
          <w:b/>
        </w:rPr>
        <w:t>Effectiviteit van rapportages</w:t>
      </w:r>
    </w:p>
    <w:p w:rsidR="00314684" w:rsidRPr="00B139E7" w:rsidRDefault="00314684" w:rsidP="00314684">
      <w:pPr>
        <w:rPr>
          <w:rFonts w:ascii="Arial" w:hAnsi="Arial" w:cs="Arial"/>
        </w:rPr>
      </w:pPr>
      <w:r w:rsidRPr="00B139E7">
        <w:rPr>
          <w:rFonts w:ascii="Arial" w:hAnsi="Arial" w:cs="Arial"/>
        </w:rPr>
        <w:t xml:space="preserve">Klachtenrapportages maak je vooral voor de organisatie. Hoe de organisatie daar gebruik van maakt is niet altijd zo duidelijk zichtbaar voor een klachtenfunctionaris. </w:t>
      </w:r>
    </w:p>
    <w:p w:rsidR="00314684" w:rsidRPr="00B139E7" w:rsidRDefault="00314684" w:rsidP="00314684">
      <w:pPr>
        <w:rPr>
          <w:rFonts w:ascii="Arial" w:hAnsi="Arial" w:cs="Arial"/>
        </w:rPr>
      </w:pPr>
      <w:r w:rsidRPr="00B139E7">
        <w:rPr>
          <w:rFonts w:ascii="Arial" w:hAnsi="Arial" w:cs="Arial"/>
        </w:rPr>
        <w:t xml:space="preserve">Ook als je heel goed hebt afgestemd welke informatie men in welke vorm wilt hebben, kan het gebeuren dat je rapportages niet (meer) goed gelezen worden. De informatiebehoefte of werkwijze van managers kan veranderen. Soms kan de komst van een nieuwe secretaresse impact hebben op de informatieverspreiding (bijlages er niet meer bij bijvoorbeeld). </w:t>
      </w:r>
    </w:p>
    <w:p w:rsidR="00314684" w:rsidRPr="00B139E7" w:rsidRDefault="00314684" w:rsidP="00314684">
      <w:pPr>
        <w:rPr>
          <w:rFonts w:ascii="Arial" w:hAnsi="Arial" w:cs="Arial"/>
        </w:rPr>
      </w:pPr>
      <w:r w:rsidRPr="00B139E7">
        <w:rPr>
          <w:rFonts w:ascii="Arial" w:hAnsi="Arial" w:cs="Arial"/>
        </w:rPr>
        <w:t xml:space="preserve">Het is aan te bevelen om af en toe te checken of je rapportage nog aansluit bij de behoefte, of de afspraken over verspreiding nog worden nageleefd. </w:t>
      </w:r>
    </w:p>
    <w:p w:rsidR="00314684" w:rsidRPr="00B139E7" w:rsidRDefault="00314684" w:rsidP="00314684">
      <w:pPr>
        <w:rPr>
          <w:rFonts w:ascii="Arial" w:hAnsi="Arial" w:cs="Arial"/>
        </w:rPr>
      </w:pPr>
      <w:r w:rsidRPr="00B139E7">
        <w:rPr>
          <w:rFonts w:ascii="Arial" w:hAnsi="Arial" w:cs="Arial"/>
        </w:rPr>
        <w:t xml:space="preserve">Mensen wennen aan rapportages als die jaar in jaar uit hetzelfde zijn. Ze pikken er dan alleen nog uit wat zij interessant vinden en slaan de rest over. Variatie in de opzet van je rapportage kan helpen om opnieuw aandacht te verkrijgen. </w:t>
      </w:r>
    </w:p>
    <w:p w:rsidR="00314684" w:rsidRDefault="00314684" w:rsidP="00314684">
      <w:pPr>
        <w:rPr>
          <w:rFonts w:ascii="Arial" w:hAnsi="Arial" w:cs="Arial"/>
          <w:b/>
        </w:rPr>
      </w:pPr>
    </w:p>
    <w:p w:rsidR="00DD2337" w:rsidRPr="00B139E7" w:rsidRDefault="00DD2337" w:rsidP="00314684">
      <w:pPr>
        <w:rPr>
          <w:rFonts w:ascii="Arial" w:hAnsi="Arial" w:cs="Arial"/>
          <w:b/>
        </w:rPr>
      </w:pPr>
    </w:p>
    <w:p w:rsidR="00314684" w:rsidRPr="00B139E7" w:rsidRDefault="00314684" w:rsidP="00314684">
      <w:pPr>
        <w:rPr>
          <w:rFonts w:ascii="Arial" w:hAnsi="Arial" w:cs="Arial"/>
          <w:b/>
        </w:rPr>
      </w:pPr>
      <w:r w:rsidRPr="00B139E7">
        <w:rPr>
          <w:rFonts w:ascii="Arial" w:hAnsi="Arial" w:cs="Arial"/>
          <w:b/>
        </w:rPr>
        <w:t>Vertrouwelijkheid van gegevens</w:t>
      </w:r>
    </w:p>
    <w:p w:rsidR="00314684" w:rsidRPr="00B139E7" w:rsidRDefault="00314684" w:rsidP="00314684">
      <w:pPr>
        <w:rPr>
          <w:rFonts w:ascii="Arial" w:hAnsi="Arial" w:cs="Arial"/>
        </w:rPr>
      </w:pPr>
      <w:r w:rsidRPr="00B139E7">
        <w:rPr>
          <w:rFonts w:ascii="Arial" w:hAnsi="Arial" w:cs="Arial"/>
        </w:rPr>
        <w:t xml:space="preserve">Soms wordt de klachtenfunctionaris gevraagd op onderwerp rapportages te leveren. Dat kan zijn in het kader van een specifiek project (bijvoorbeeld Gastvrijheid). Ook komt het voor dat gevraagd wordt om informatie over de klachten die gericht zijn aan individuele personen. </w:t>
      </w:r>
    </w:p>
    <w:p w:rsidR="00314684" w:rsidRPr="00B139E7" w:rsidRDefault="00314684" w:rsidP="00314684">
      <w:pPr>
        <w:rPr>
          <w:rFonts w:ascii="Arial" w:hAnsi="Arial" w:cs="Arial"/>
        </w:rPr>
      </w:pPr>
      <w:r w:rsidRPr="00B139E7">
        <w:rPr>
          <w:rFonts w:ascii="Arial" w:hAnsi="Arial" w:cs="Arial"/>
        </w:rPr>
        <w:t xml:space="preserve">Wees je bij elk verzoek om informatie bewust van de vertrouwelijkheid waar je aan gebonden bent. </w:t>
      </w:r>
    </w:p>
    <w:p w:rsidR="00314684" w:rsidRPr="00B139E7" w:rsidRDefault="00314684" w:rsidP="00314684">
      <w:pPr>
        <w:rPr>
          <w:rFonts w:ascii="Arial" w:hAnsi="Arial" w:cs="Arial"/>
        </w:rPr>
      </w:pPr>
      <w:r w:rsidRPr="00B139E7">
        <w:rPr>
          <w:rFonts w:ascii="Arial" w:hAnsi="Arial" w:cs="Arial"/>
        </w:rPr>
        <w:t xml:space="preserve">Het is niet aan de klachtenfunctionaris om op verzoek input te leveren, die gebruikt wordt voor personele maatregelen tegen een specifieke medewerker. Dat past niet bij  rol die de klachtenfunctionaris heeft. Als klachtenfunctionaris doe je geen onderzoek naar de gegrondheid van een klacht. Het is dan ook heel belangrijk om zorgvuldig om te springen met de informatie over klachten.  </w:t>
      </w:r>
    </w:p>
    <w:p w:rsidR="00A93204" w:rsidRDefault="00314684" w:rsidP="00314684">
      <w:pPr>
        <w:rPr>
          <w:rFonts w:ascii="Arial" w:hAnsi="Arial" w:cs="Arial"/>
        </w:rPr>
      </w:pPr>
      <w:r w:rsidRPr="00B139E7">
        <w:rPr>
          <w:rFonts w:ascii="Arial" w:hAnsi="Arial" w:cs="Arial"/>
        </w:rPr>
        <w:t xml:space="preserve">Verwijs bij dit soort verzoeken naar je (anonieme) rapportages en naar de betrokken medewerker zelf. </w:t>
      </w:r>
    </w:p>
    <w:p w:rsidR="00A93204" w:rsidRDefault="00314684" w:rsidP="00314684">
      <w:pPr>
        <w:rPr>
          <w:rFonts w:ascii="Arial" w:hAnsi="Arial" w:cs="Arial"/>
          <w:b/>
        </w:rPr>
      </w:pPr>
      <w:r w:rsidRPr="00B139E7">
        <w:rPr>
          <w:rFonts w:ascii="Arial" w:hAnsi="Arial" w:cs="Arial"/>
        </w:rPr>
        <w:t xml:space="preserve">Meer over hoe te handelen als er voor jou als klachtenfunctionaris aanleiding is om een knelpunt te vermoeden lees je in het volgende </w:t>
      </w:r>
      <w:r w:rsidR="00A93204">
        <w:rPr>
          <w:rFonts w:ascii="Arial" w:hAnsi="Arial" w:cs="Arial"/>
        </w:rPr>
        <w:t>onderdeel</w:t>
      </w:r>
      <w:r w:rsidRPr="00B139E7">
        <w:rPr>
          <w:rFonts w:ascii="Arial" w:hAnsi="Arial" w:cs="Arial"/>
        </w:rPr>
        <w:t xml:space="preserve"> ‘Signalering’. </w:t>
      </w:r>
    </w:p>
    <w:p w:rsidR="00A93204" w:rsidRDefault="00A93204" w:rsidP="00314684">
      <w:pPr>
        <w:rPr>
          <w:rFonts w:ascii="Arial" w:hAnsi="Arial" w:cs="Arial"/>
          <w:b/>
        </w:rPr>
      </w:pPr>
    </w:p>
    <w:p w:rsidR="00314684" w:rsidRPr="00AF05CF" w:rsidRDefault="00314684" w:rsidP="008866F3">
      <w:pPr>
        <w:keepNext/>
        <w:keepLines/>
        <w:numPr>
          <w:ilvl w:val="1"/>
          <w:numId w:val="1"/>
        </w:numPr>
        <w:spacing w:before="40" w:line="259" w:lineRule="auto"/>
        <w:outlineLvl w:val="1"/>
        <w:rPr>
          <w:rFonts w:ascii="Arial" w:eastAsiaTheme="majorEastAsia" w:hAnsi="Arial" w:cs="Arial"/>
        </w:rPr>
      </w:pPr>
      <w:bookmarkStart w:id="83" w:name="_Toc61959344"/>
      <w:r w:rsidRPr="00AF05CF">
        <w:rPr>
          <w:rFonts w:ascii="Arial" w:eastAsiaTheme="majorEastAsia" w:hAnsi="Arial" w:cs="Arial"/>
        </w:rPr>
        <w:t>Signalering</w:t>
      </w:r>
      <w:bookmarkEnd w:id="83"/>
    </w:p>
    <w:p w:rsidR="00314684" w:rsidRPr="00B139E7" w:rsidRDefault="00314684" w:rsidP="00314684">
      <w:pPr>
        <w:spacing w:line="276" w:lineRule="auto"/>
        <w:rPr>
          <w:rFonts w:ascii="Arial" w:hAnsi="Arial" w:cs="Arial"/>
        </w:rPr>
      </w:pPr>
      <w:r w:rsidRPr="00B139E7">
        <w:rPr>
          <w:rFonts w:ascii="Arial" w:hAnsi="Arial" w:cs="Arial"/>
        </w:rPr>
        <w:t xml:space="preserve">Naast het ondersteunen bij het oplossen van individuele klachten van cliënten en/of hun naasten heeft de klachtenfunctionaris ook een taak in het signaleren van mogelijke knel- en verbeterpunten in de organisatie.  </w:t>
      </w:r>
    </w:p>
    <w:p w:rsidR="00314684" w:rsidRPr="00B139E7" w:rsidRDefault="00314684" w:rsidP="00314684">
      <w:pPr>
        <w:spacing w:line="276" w:lineRule="auto"/>
        <w:rPr>
          <w:rFonts w:ascii="Arial" w:hAnsi="Arial" w:cs="Arial"/>
        </w:rPr>
      </w:pPr>
    </w:p>
    <w:p w:rsidR="00314684" w:rsidRPr="00B139E7" w:rsidRDefault="00314684" w:rsidP="00314684">
      <w:pPr>
        <w:spacing w:line="276" w:lineRule="auto"/>
        <w:rPr>
          <w:rFonts w:ascii="Arial" w:hAnsi="Arial" w:cs="Arial"/>
        </w:rPr>
      </w:pPr>
      <w:r w:rsidRPr="00B139E7">
        <w:rPr>
          <w:rFonts w:ascii="Arial" w:hAnsi="Arial" w:cs="Arial"/>
        </w:rPr>
        <w:t xml:space="preserve">Zoals in de paragraaf over Rapportage al is aangegeven, heeft de klachtenfunctionaris de mogelijkheid om via de periodieke rapportages de aandacht te vestigen op mogelijke knelpunten in de zorg(-organisatie). In deze paragraaf staan we stil bij de situatie waarin de klachtenfunctionaris te maken krijgt met ernstige klachten, die kunnen wijzen op serieuze knelpunten op het gebied van verantwoorde zorgverlening.  </w:t>
      </w:r>
    </w:p>
    <w:p w:rsidR="00314684" w:rsidRPr="00B139E7" w:rsidRDefault="00314684" w:rsidP="00314684">
      <w:pPr>
        <w:spacing w:line="276" w:lineRule="auto"/>
        <w:rPr>
          <w:rFonts w:ascii="Arial" w:hAnsi="Arial" w:cs="Arial"/>
        </w:rPr>
      </w:pPr>
    </w:p>
    <w:p w:rsidR="00314684" w:rsidRPr="00B139E7" w:rsidRDefault="00314684" w:rsidP="00314684">
      <w:pPr>
        <w:spacing w:line="276" w:lineRule="auto"/>
        <w:rPr>
          <w:rFonts w:ascii="Arial" w:hAnsi="Arial" w:cs="Arial"/>
          <w:b/>
        </w:rPr>
      </w:pPr>
      <w:r w:rsidRPr="00B139E7">
        <w:rPr>
          <w:rFonts w:ascii="Arial" w:hAnsi="Arial" w:cs="Arial"/>
          <w:b/>
        </w:rPr>
        <w:t>Wettelijk kader</w:t>
      </w:r>
    </w:p>
    <w:p w:rsidR="00314684" w:rsidRPr="00B139E7" w:rsidRDefault="00314684" w:rsidP="00314684">
      <w:pPr>
        <w:spacing w:line="276" w:lineRule="auto"/>
        <w:rPr>
          <w:rFonts w:ascii="Arial" w:hAnsi="Arial" w:cs="Arial"/>
        </w:rPr>
      </w:pPr>
      <w:r w:rsidRPr="00B139E7">
        <w:rPr>
          <w:rFonts w:ascii="Arial" w:hAnsi="Arial" w:cs="Arial"/>
        </w:rPr>
        <w:t xml:space="preserve">Een instelling heeft de wettelijke verplichting (op basis van de Wkkgz) om calamiteiten te melden aan de Inspectie voor de Gezondheidszorg (IGJ). Het gaat hier om incidenten waarbij sprake is van (ernstige) schade voor cliënten, dan wel overlijden en om incidenten waarbij geweld of seksuele intimidatie aan de orde is.  </w:t>
      </w:r>
    </w:p>
    <w:p w:rsidR="00314684" w:rsidRPr="00B139E7" w:rsidRDefault="00314684" w:rsidP="00314684">
      <w:pPr>
        <w:spacing w:line="276" w:lineRule="auto"/>
        <w:rPr>
          <w:rFonts w:ascii="Arial" w:hAnsi="Arial" w:cs="Arial"/>
        </w:rPr>
      </w:pPr>
    </w:p>
    <w:p w:rsidR="00314684" w:rsidRPr="00B139E7" w:rsidRDefault="00314684" w:rsidP="00314684">
      <w:pPr>
        <w:spacing w:line="276" w:lineRule="auto"/>
        <w:rPr>
          <w:rFonts w:ascii="Arial" w:hAnsi="Arial" w:cs="Arial"/>
          <w:b/>
        </w:rPr>
      </w:pPr>
      <w:r w:rsidRPr="00B139E7">
        <w:rPr>
          <w:rFonts w:ascii="Arial" w:hAnsi="Arial" w:cs="Arial"/>
          <w:b/>
        </w:rPr>
        <w:t>Geheimhouding versus signalering</w:t>
      </w:r>
    </w:p>
    <w:p w:rsidR="00314684" w:rsidRPr="00B139E7" w:rsidRDefault="00314684" w:rsidP="00314684">
      <w:pPr>
        <w:spacing w:line="276" w:lineRule="auto"/>
        <w:rPr>
          <w:rFonts w:ascii="Arial" w:hAnsi="Arial" w:cs="Arial"/>
        </w:rPr>
      </w:pPr>
      <w:r w:rsidRPr="00B139E7">
        <w:rPr>
          <w:rFonts w:ascii="Arial" w:hAnsi="Arial" w:cs="Arial"/>
        </w:rPr>
        <w:t xml:space="preserve">De basis van het werk van de klachtenfunctionaris is onpartijdigheid en vertrouwelijkheid. Als de klachtenfunctionaris volledig binnen de vertrouwelijkheid werkt, dan staat melding van incidenten/signalen daarmee op gespannen voet. Wel heeft juist een klachtenfunctionaris de (morele) verantwoordelijkheid om eventuele misstanden, die mogelijk ook voor andere cliënten gevolgen kunnen hebben, te melden aan het verantwoordelijk management van de instelling, waarvoor men werkt. </w:t>
      </w:r>
    </w:p>
    <w:p w:rsidR="00314684" w:rsidRPr="00B139E7" w:rsidRDefault="00314684" w:rsidP="00314684">
      <w:pPr>
        <w:spacing w:line="276" w:lineRule="auto"/>
        <w:rPr>
          <w:rFonts w:ascii="Arial" w:hAnsi="Arial" w:cs="Arial"/>
        </w:rPr>
      </w:pPr>
    </w:p>
    <w:p w:rsidR="00314684" w:rsidRPr="00B139E7" w:rsidRDefault="00314684" w:rsidP="00314684">
      <w:pPr>
        <w:spacing w:line="276" w:lineRule="auto"/>
        <w:rPr>
          <w:rFonts w:ascii="Arial" w:hAnsi="Arial" w:cs="Arial"/>
          <w:color w:val="00B050"/>
        </w:rPr>
      </w:pPr>
      <w:r w:rsidRPr="00B139E7">
        <w:rPr>
          <w:rFonts w:ascii="Arial" w:hAnsi="Arial" w:cs="Arial"/>
        </w:rPr>
        <w:t>In 2011</w:t>
      </w:r>
      <w:r w:rsidRPr="00B139E7">
        <w:rPr>
          <w:rFonts w:ascii="Arial" w:hAnsi="Arial" w:cs="Arial"/>
          <w:i/>
        </w:rPr>
        <w:t xml:space="preserve"> </w:t>
      </w:r>
      <w:r w:rsidRPr="00B139E7">
        <w:rPr>
          <w:rFonts w:ascii="Arial" w:hAnsi="Arial" w:cs="Arial"/>
        </w:rPr>
        <w:t xml:space="preserve">zijn er in de Tweede Kamer vragen gesteld naar aanleiding van het feit dat klachten over een disfunctionerende specialist in het Waterlandziekenhuis in Purmerend wel bekend waren bij de klachtenfunctionarissen, maar niet bij de ziekenhuisdirectie. Er wordt dus wel degelijk door de politiek morele verantwoordelijkheid bij klachtenfunctionarissen in de zorg neergelegd. </w:t>
      </w:r>
    </w:p>
    <w:p w:rsidR="00314684" w:rsidRPr="00B139E7" w:rsidRDefault="00314684" w:rsidP="00314684">
      <w:pPr>
        <w:spacing w:line="276" w:lineRule="auto"/>
        <w:rPr>
          <w:rFonts w:ascii="Arial" w:hAnsi="Arial" w:cs="Arial"/>
          <w:b/>
        </w:rPr>
      </w:pPr>
    </w:p>
    <w:p w:rsidR="00314684" w:rsidRPr="00B139E7" w:rsidRDefault="00314684" w:rsidP="00314684">
      <w:pPr>
        <w:spacing w:line="276" w:lineRule="auto"/>
        <w:rPr>
          <w:rFonts w:ascii="Arial" w:hAnsi="Arial" w:cs="Arial"/>
          <w:b/>
        </w:rPr>
      </w:pPr>
      <w:r w:rsidRPr="00B139E7">
        <w:rPr>
          <w:rFonts w:ascii="Arial" w:hAnsi="Arial" w:cs="Arial"/>
          <w:b/>
        </w:rPr>
        <w:t xml:space="preserve">Signalering van ernstige klachten </w:t>
      </w:r>
    </w:p>
    <w:p w:rsidR="00314684" w:rsidRPr="00B139E7" w:rsidRDefault="00314684" w:rsidP="00314684">
      <w:pPr>
        <w:spacing w:line="276" w:lineRule="auto"/>
        <w:rPr>
          <w:rFonts w:ascii="Arial" w:hAnsi="Arial" w:cs="Arial"/>
          <w:b/>
        </w:rPr>
      </w:pPr>
      <w:r w:rsidRPr="00B139E7">
        <w:rPr>
          <w:rFonts w:ascii="Arial" w:hAnsi="Arial" w:cs="Arial"/>
        </w:rPr>
        <w:t xml:space="preserve">Als een klachtenfunctionaris een melding van een ernstige klacht krijgt, moet hij zich de vraag stellen: gaat het hier om een situatie die zo ernstig is dat die gemeld moet worden bij de IGJ (calamiteit/seksueel misbruik/seksuele intimidatie/geweld)? </w:t>
      </w:r>
    </w:p>
    <w:p w:rsidR="00314684" w:rsidRPr="00B139E7" w:rsidRDefault="00314684" w:rsidP="00314684">
      <w:pPr>
        <w:spacing w:line="276" w:lineRule="auto"/>
        <w:rPr>
          <w:rFonts w:ascii="Arial" w:hAnsi="Arial" w:cs="Arial"/>
        </w:rPr>
      </w:pPr>
    </w:p>
    <w:p w:rsidR="00314684" w:rsidRPr="00B139E7" w:rsidRDefault="00314684" w:rsidP="00781482">
      <w:pPr>
        <w:pStyle w:val="Lijstalinea"/>
        <w:numPr>
          <w:ilvl w:val="0"/>
          <w:numId w:val="73"/>
        </w:numPr>
        <w:spacing w:line="276" w:lineRule="auto"/>
        <w:rPr>
          <w:rFonts w:ascii="Arial" w:hAnsi="Arial" w:cs="Arial"/>
          <w:i/>
          <w:u w:val="single"/>
        </w:rPr>
      </w:pPr>
      <w:r w:rsidRPr="00B139E7">
        <w:rPr>
          <w:rFonts w:ascii="Arial" w:hAnsi="Arial" w:cs="Arial"/>
          <w:i/>
          <w:u w:val="single"/>
        </w:rPr>
        <w:t>Situatie is meldingsplichtig voor IGJ</w:t>
      </w:r>
    </w:p>
    <w:p w:rsidR="00314684" w:rsidRPr="00B139E7" w:rsidRDefault="00314684" w:rsidP="00314684">
      <w:pPr>
        <w:spacing w:line="276" w:lineRule="auto"/>
        <w:rPr>
          <w:rFonts w:ascii="Arial" w:hAnsi="Arial" w:cs="Arial"/>
        </w:rPr>
      </w:pPr>
      <w:r w:rsidRPr="00B139E7">
        <w:rPr>
          <w:rFonts w:ascii="Arial" w:hAnsi="Arial" w:cs="Arial"/>
        </w:rPr>
        <w:t xml:space="preserve">Beoordelen of de situatie aan de criteria voldoet van de meldingsplicht voor de IGJ, is de verantwoordelijkheid van de zorgaanbieder. De klachtenbemiddelaar heeft de verantwoordelijkheid om de instelling te informeren over de ernstige klachten die mogelijk meldingsplichtig zijn. De klachtenfunctionaris kan nagaan of er door de organisatie inderdaad melding gedaan wordt. </w:t>
      </w:r>
    </w:p>
    <w:p w:rsidR="00314684" w:rsidRPr="00B139E7" w:rsidRDefault="00314684" w:rsidP="00314684">
      <w:pPr>
        <w:spacing w:line="276" w:lineRule="auto"/>
        <w:rPr>
          <w:rFonts w:ascii="Arial" w:hAnsi="Arial" w:cs="Arial"/>
        </w:rPr>
      </w:pPr>
      <w:r w:rsidRPr="00B139E7">
        <w:rPr>
          <w:rFonts w:ascii="Arial" w:hAnsi="Arial" w:cs="Arial"/>
        </w:rPr>
        <w:t xml:space="preserve">Als er gerede aanwijzingen zijn dat de zorgaanbieder dat niet doet, dan kan de klachtenfunctionaris de klager adviseren om de klacht te melden bij de IGJ. </w:t>
      </w:r>
    </w:p>
    <w:p w:rsidR="00314684" w:rsidRDefault="00314684" w:rsidP="00314684">
      <w:pPr>
        <w:spacing w:line="276" w:lineRule="auto"/>
        <w:rPr>
          <w:rFonts w:ascii="Arial" w:hAnsi="Arial" w:cs="Arial"/>
        </w:rPr>
      </w:pPr>
      <w:r w:rsidRPr="00B139E7">
        <w:rPr>
          <w:rFonts w:ascii="Arial" w:hAnsi="Arial" w:cs="Arial"/>
        </w:rPr>
        <w:t xml:space="preserve">Het staat de klager overigens te allen tijde vrij om zelf een klacht bij de IGJ te melden. </w:t>
      </w:r>
    </w:p>
    <w:p w:rsidR="00314684" w:rsidRPr="00B139E7" w:rsidRDefault="00314684" w:rsidP="00314684">
      <w:pPr>
        <w:spacing w:line="276" w:lineRule="auto"/>
        <w:rPr>
          <w:rFonts w:ascii="Arial" w:hAnsi="Arial" w:cs="Arial"/>
        </w:rPr>
      </w:pPr>
    </w:p>
    <w:p w:rsidR="00314684" w:rsidRPr="00B139E7" w:rsidRDefault="00314684" w:rsidP="00314684">
      <w:pPr>
        <w:spacing w:line="276" w:lineRule="auto"/>
        <w:rPr>
          <w:rFonts w:ascii="Arial" w:hAnsi="Arial" w:cs="Arial"/>
        </w:rPr>
      </w:pPr>
      <w:r w:rsidRPr="00B139E7">
        <w:rPr>
          <w:rFonts w:ascii="Arial" w:hAnsi="Arial" w:cs="Arial"/>
        </w:rPr>
        <w:t xml:space="preserve">Wat kan de klachtenfunctionaris doen? </w:t>
      </w:r>
    </w:p>
    <w:p w:rsidR="00314684" w:rsidRPr="00B139E7" w:rsidRDefault="00314684" w:rsidP="00781482">
      <w:pPr>
        <w:pStyle w:val="Lijstalinea"/>
        <w:numPr>
          <w:ilvl w:val="0"/>
          <w:numId w:val="71"/>
        </w:numPr>
        <w:spacing w:line="276" w:lineRule="auto"/>
        <w:rPr>
          <w:rFonts w:ascii="Arial" w:hAnsi="Arial" w:cs="Arial"/>
        </w:rPr>
      </w:pPr>
      <w:r w:rsidRPr="00B139E7">
        <w:rPr>
          <w:rFonts w:ascii="Arial" w:hAnsi="Arial" w:cs="Arial"/>
        </w:rPr>
        <w:t>de zorgaanbieder en aangeklaagde informeren over het voornemen om zelfstandig te melden met de reden waarom de klachtenfunctionaris dat overweegt. Zorgaanbieder is dan alsnog in de gelegenheid om maatregelen te treffen/melding te doen.</w:t>
      </w:r>
    </w:p>
    <w:p w:rsidR="00314684" w:rsidRPr="00B139E7" w:rsidRDefault="00314684" w:rsidP="00781482">
      <w:pPr>
        <w:pStyle w:val="Lijstalinea"/>
        <w:numPr>
          <w:ilvl w:val="0"/>
          <w:numId w:val="71"/>
        </w:numPr>
        <w:spacing w:line="276" w:lineRule="auto"/>
        <w:rPr>
          <w:rFonts w:ascii="Arial" w:hAnsi="Arial" w:cs="Arial"/>
        </w:rPr>
      </w:pPr>
      <w:r w:rsidRPr="00B139E7">
        <w:rPr>
          <w:rFonts w:ascii="Arial" w:hAnsi="Arial" w:cs="Arial"/>
        </w:rPr>
        <w:t>als zorgaanbieder nog steeds geen adequate actie onderneemt, melden bij IGJ.</w:t>
      </w:r>
    </w:p>
    <w:p w:rsidR="00314684" w:rsidRPr="00B139E7" w:rsidRDefault="00314684" w:rsidP="00314684">
      <w:pPr>
        <w:spacing w:line="276" w:lineRule="auto"/>
        <w:rPr>
          <w:rFonts w:ascii="Arial" w:hAnsi="Arial" w:cs="Arial"/>
        </w:rPr>
      </w:pPr>
    </w:p>
    <w:p w:rsidR="00314684" w:rsidRPr="00B139E7" w:rsidRDefault="00314684" w:rsidP="00314684">
      <w:pPr>
        <w:spacing w:line="276" w:lineRule="auto"/>
        <w:rPr>
          <w:rFonts w:ascii="Arial" w:hAnsi="Arial" w:cs="Arial"/>
        </w:rPr>
      </w:pPr>
      <w:r w:rsidRPr="00B139E7">
        <w:rPr>
          <w:rFonts w:ascii="Arial" w:hAnsi="Arial" w:cs="Arial"/>
        </w:rPr>
        <w:t xml:space="preserve">Als een klachtenfunctionaris zich genoodzaakt ziet om een klacht eigenstandig bij de IGJ te melden, dan ontstaat er een situatie, waarin de klachtenfunctionaris tegenover de zorgaanbieder komt te staan. Het is de vraag of de klachtenfunctionaris dan nog voldoende vertrouwen geniet om het werk naar behoren uit te voeren. </w:t>
      </w:r>
    </w:p>
    <w:p w:rsidR="00314684" w:rsidRPr="00B139E7" w:rsidRDefault="00314684" w:rsidP="00314684">
      <w:pPr>
        <w:spacing w:line="276" w:lineRule="auto"/>
        <w:rPr>
          <w:rFonts w:ascii="Arial" w:hAnsi="Arial" w:cs="Arial"/>
        </w:rPr>
      </w:pPr>
      <w:r w:rsidRPr="00B139E7">
        <w:rPr>
          <w:rFonts w:ascii="Arial" w:hAnsi="Arial" w:cs="Arial"/>
        </w:rPr>
        <w:t xml:space="preserve">In de praktijk komt deze situatie gelukkig heel weinig voor. Vanwege de impact op de vertrouwensrelatie in een instelling verdient het aanbeveling om in dit soort situaties vooraf het eigen handelen te toetsen bij collega-klachtenfunctionarissen.  </w:t>
      </w:r>
    </w:p>
    <w:p w:rsidR="00314684" w:rsidRPr="00B139E7" w:rsidRDefault="00314684" w:rsidP="00314684">
      <w:pPr>
        <w:spacing w:line="276" w:lineRule="auto"/>
        <w:rPr>
          <w:rFonts w:ascii="Arial" w:hAnsi="Arial" w:cs="Arial"/>
        </w:rPr>
      </w:pPr>
    </w:p>
    <w:p w:rsidR="00314684" w:rsidRPr="00B139E7" w:rsidRDefault="00314684" w:rsidP="00781482">
      <w:pPr>
        <w:pStyle w:val="Lijstalinea"/>
        <w:numPr>
          <w:ilvl w:val="0"/>
          <w:numId w:val="73"/>
        </w:numPr>
        <w:spacing w:line="276" w:lineRule="auto"/>
        <w:rPr>
          <w:rFonts w:ascii="Arial" w:hAnsi="Arial" w:cs="Arial"/>
          <w:i/>
          <w:u w:val="single"/>
        </w:rPr>
      </w:pPr>
      <w:r w:rsidRPr="00B139E7">
        <w:rPr>
          <w:rFonts w:ascii="Arial" w:hAnsi="Arial" w:cs="Arial"/>
          <w:i/>
          <w:u w:val="single"/>
        </w:rPr>
        <w:t>Ernstige situaties die niet onder de IGJ- meldingsplicht vallen</w:t>
      </w:r>
    </w:p>
    <w:p w:rsidR="00314684" w:rsidRPr="00B139E7" w:rsidRDefault="00314684" w:rsidP="00314684">
      <w:pPr>
        <w:spacing w:line="276" w:lineRule="auto"/>
        <w:rPr>
          <w:rFonts w:ascii="Arial" w:hAnsi="Arial" w:cs="Arial"/>
        </w:rPr>
      </w:pPr>
      <w:r w:rsidRPr="00B139E7">
        <w:rPr>
          <w:rFonts w:ascii="Arial" w:hAnsi="Arial" w:cs="Arial"/>
        </w:rPr>
        <w:t xml:space="preserve">Valt de situatie niet onder de meldingsplicht, dan staat de klachtenfunctionaris voor de vraag of een klacht zo ernstig is dat het belang van cliënten (en dus openheid naar de organisatie) zwaarder weegt dan de afspraken over vertrouwelijkheid jegens een medewerker.  </w:t>
      </w:r>
    </w:p>
    <w:p w:rsidR="00314684" w:rsidRPr="00B139E7" w:rsidRDefault="00314684" w:rsidP="00314684">
      <w:pPr>
        <w:spacing w:line="276" w:lineRule="auto"/>
        <w:rPr>
          <w:rFonts w:ascii="Arial" w:hAnsi="Arial" w:cs="Arial"/>
        </w:rPr>
      </w:pPr>
    </w:p>
    <w:p w:rsidR="00314684" w:rsidRPr="00B139E7" w:rsidRDefault="00314684" w:rsidP="00314684">
      <w:pPr>
        <w:spacing w:line="276" w:lineRule="auto"/>
        <w:rPr>
          <w:rFonts w:ascii="Arial" w:hAnsi="Arial" w:cs="Arial"/>
        </w:rPr>
      </w:pPr>
      <w:r w:rsidRPr="00B139E7">
        <w:rPr>
          <w:rFonts w:ascii="Arial" w:hAnsi="Arial" w:cs="Arial"/>
        </w:rPr>
        <w:t xml:space="preserve">Wanneer is een klacht een ernstige klacht? Daar is geen panklaar recept voor te geven. Criteria die een rol spelen: </w:t>
      </w:r>
    </w:p>
    <w:p w:rsidR="00314684" w:rsidRPr="00B139E7" w:rsidRDefault="00314684" w:rsidP="00781482">
      <w:pPr>
        <w:pStyle w:val="Lijstalinea"/>
        <w:numPr>
          <w:ilvl w:val="0"/>
          <w:numId w:val="71"/>
        </w:numPr>
        <w:spacing w:line="276" w:lineRule="auto"/>
        <w:rPr>
          <w:rFonts w:ascii="Arial" w:hAnsi="Arial" w:cs="Arial"/>
        </w:rPr>
      </w:pPr>
      <w:r w:rsidRPr="00B139E7">
        <w:rPr>
          <w:rFonts w:ascii="Arial" w:hAnsi="Arial" w:cs="Arial"/>
        </w:rPr>
        <w:t xml:space="preserve">er is geen sprake meer van verantwoorde zorg, ook voor andere cliënten </w:t>
      </w:r>
    </w:p>
    <w:p w:rsidR="00314684" w:rsidRPr="00B139E7" w:rsidRDefault="00314684" w:rsidP="00781482">
      <w:pPr>
        <w:pStyle w:val="Lijstalinea"/>
        <w:numPr>
          <w:ilvl w:val="0"/>
          <w:numId w:val="71"/>
        </w:numPr>
        <w:spacing w:line="276" w:lineRule="auto"/>
        <w:rPr>
          <w:rFonts w:ascii="Arial" w:hAnsi="Arial" w:cs="Arial"/>
        </w:rPr>
      </w:pPr>
      <w:r w:rsidRPr="00B139E7">
        <w:rPr>
          <w:rFonts w:ascii="Arial" w:hAnsi="Arial" w:cs="Arial"/>
        </w:rPr>
        <w:t xml:space="preserve">er is sprake van herhaalde klachten of veelvuldige klachten met een gelijke oorzaak  </w:t>
      </w:r>
    </w:p>
    <w:p w:rsidR="00314684" w:rsidRPr="00B139E7" w:rsidRDefault="00314684" w:rsidP="00781482">
      <w:pPr>
        <w:pStyle w:val="Lijstalinea"/>
        <w:numPr>
          <w:ilvl w:val="0"/>
          <w:numId w:val="71"/>
        </w:numPr>
        <w:spacing w:line="276" w:lineRule="auto"/>
        <w:rPr>
          <w:rFonts w:ascii="Arial" w:hAnsi="Arial" w:cs="Arial"/>
        </w:rPr>
      </w:pPr>
      <w:r w:rsidRPr="00B139E7">
        <w:rPr>
          <w:rFonts w:ascii="Arial" w:hAnsi="Arial" w:cs="Arial"/>
        </w:rPr>
        <w:t>de klacht heeft zeer grote impact op de cliënt, mogelijk ook op andere cliënten</w:t>
      </w:r>
    </w:p>
    <w:p w:rsidR="00314684" w:rsidRPr="00B139E7" w:rsidRDefault="00314684" w:rsidP="00781482">
      <w:pPr>
        <w:pStyle w:val="Lijstalinea"/>
        <w:numPr>
          <w:ilvl w:val="0"/>
          <w:numId w:val="71"/>
        </w:numPr>
        <w:spacing w:line="276" w:lineRule="auto"/>
        <w:rPr>
          <w:rFonts w:ascii="Arial" w:hAnsi="Arial" w:cs="Arial"/>
        </w:rPr>
      </w:pPr>
      <w:r w:rsidRPr="00B139E7">
        <w:rPr>
          <w:rFonts w:ascii="Arial" w:hAnsi="Arial" w:cs="Arial"/>
        </w:rPr>
        <w:t>de betrokken aangeklaagde neemt de klacht niet serieus, is niet of nauwelijks ontvankelijk voor de klacht</w:t>
      </w:r>
    </w:p>
    <w:p w:rsidR="00314684" w:rsidRPr="00B139E7" w:rsidRDefault="00314684" w:rsidP="00314684">
      <w:pPr>
        <w:spacing w:line="276" w:lineRule="auto"/>
        <w:rPr>
          <w:rFonts w:ascii="Arial" w:hAnsi="Arial" w:cs="Arial"/>
        </w:rPr>
      </w:pPr>
    </w:p>
    <w:p w:rsidR="00314684" w:rsidRPr="00B139E7" w:rsidRDefault="00314684" w:rsidP="00314684">
      <w:pPr>
        <w:spacing w:line="276" w:lineRule="auto"/>
        <w:rPr>
          <w:rFonts w:ascii="Arial" w:hAnsi="Arial" w:cs="Arial"/>
        </w:rPr>
      </w:pPr>
      <w:r w:rsidRPr="00B139E7">
        <w:rPr>
          <w:rFonts w:ascii="Arial" w:hAnsi="Arial" w:cs="Arial"/>
        </w:rPr>
        <w:t xml:space="preserve">Bij de beoordeling hiervan kan de Risicomatrix bij klachten (zie bijlage, ontleend aan de website van de VKIG) gebruikt worden. De afweging zal nooit helemaal objectief te maken zijn. Het ‘niet-pluis’-gevoel blijft een belangrijke factor. Om dit zoveel mogelijk te funderen (objectiveren) is afstemming met collega-klachtenfunctionarissen geadviseerd. </w:t>
      </w:r>
    </w:p>
    <w:p w:rsidR="00314684" w:rsidRPr="00B139E7" w:rsidRDefault="00314684" w:rsidP="00314684">
      <w:pPr>
        <w:spacing w:line="276" w:lineRule="auto"/>
        <w:rPr>
          <w:rFonts w:ascii="Arial" w:hAnsi="Arial" w:cs="Arial"/>
        </w:rPr>
      </w:pPr>
    </w:p>
    <w:p w:rsidR="00314684" w:rsidRPr="00B139E7" w:rsidRDefault="00314684" w:rsidP="00314684">
      <w:pPr>
        <w:spacing w:line="276" w:lineRule="auto"/>
        <w:rPr>
          <w:rFonts w:ascii="Arial" w:hAnsi="Arial" w:cs="Arial"/>
        </w:rPr>
      </w:pPr>
      <w:r w:rsidRPr="00B139E7">
        <w:rPr>
          <w:rFonts w:ascii="Arial" w:hAnsi="Arial" w:cs="Arial"/>
        </w:rPr>
        <w:t xml:space="preserve">Als je ervan overtuigd bent, dat het nodig is om een signaal af te geven aan het management van de instelling, is het belangrijk om zorgvuldig te handelen, helemaal als het over personen (medewerkers) gaat: </w:t>
      </w:r>
    </w:p>
    <w:p w:rsidR="00314684" w:rsidRPr="00B139E7" w:rsidRDefault="00314684" w:rsidP="00781482">
      <w:pPr>
        <w:numPr>
          <w:ilvl w:val="0"/>
          <w:numId w:val="72"/>
        </w:numPr>
        <w:spacing w:line="276" w:lineRule="auto"/>
        <w:rPr>
          <w:rFonts w:ascii="Arial" w:hAnsi="Arial" w:cs="Arial"/>
          <w:color w:val="4F81BD"/>
        </w:rPr>
      </w:pPr>
      <w:r w:rsidRPr="00B139E7">
        <w:rPr>
          <w:rFonts w:ascii="Arial" w:hAnsi="Arial" w:cs="Arial"/>
        </w:rPr>
        <w:t>bespreek met cliënt hoe te handelen:</w:t>
      </w:r>
      <w:r w:rsidRPr="00B139E7">
        <w:rPr>
          <w:rFonts w:ascii="Arial" w:hAnsi="Arial" w:cs="Arial"/>
        </w:rPr>
        <w:br/>
        <w:t>- wil de cliënt de klacht zelf melden bij het management?</w:t>
      </w:r>
      <w:r w:rsidRPr="00B139E7">
        <w:rPr>
          <w:rFonts w:ascii="Arial" w:hAnsi="Arial" w:cs="Arial"/>
        </w:rPr>
        <w:br/>
        <w:t xml:space="preserve">- geeft de cliënt toestemming geeft om een klacht (met naam erbij) te melden? </w:t>
      </w:r>
    </w:p>
    <w:p w:rsidR="00314684" w:rsidRPr="00B139E7" w:rsidRDefault="00314684" w:rsidP="00781482">
      <w:pPr>
        <w:numPr>
          <w:ilvl w:val="0"/>
          <w:numId w:val="72"/>
        </w:numPr>
        <w:spacing w:line="276" w:lineRule="auto"/>
        <w:rPr>
          <w:rFonts w:ascii="Arial" w:hAnsi="Arial" w:cs="Arial"/>
        </w:rPr>
      </w:pPr>
      <w:r w:rsidRPr="00B139E7">
        <w:rPr>
          <w:rFonts w:ascii="Arial" w:hAnsi="Arial" w:cs="Arial"/>
        </w:rPr>
        <w:t xml:space="preserve">meldt aan de betrokken medewerker dat je de klacht dermate ernstig vindt dat je vindt dat de klacht bij het verantwoordelijk management bekend moet zijn </w:t>
      </w:r>
    </w:p>
    <w:p w:rsidR="00314684" w:rsidRPr="00B139E7" w:rsidRDefault="00314684" w:rsidP="00781482">
      <w:pPr>
        <w:numPr>
          <w:ilvl w:val="0"/>
          <w:numId w:val="72"/>
        </w:numPr>
        <w:spacing w:line="276" w:lineRule="auto"/>
        <w:rPr>
          <w:rFonts w:ascii="Arial" w:hAnsi="Arial" w:cs="Arial"/>
        </w:rPr>
      </w:pPr>
      <w:r w:rsidRPr="00B139E7">
        <w:rPr>
          <w:rFonts w:ascii="Arial" w:hAnsi="Arial" w:cs="Arial"/>
        </w:rPr>
        <w:t xml:space="preserve">als er sprake is van schade voor de cliënt: check bij de betrokken medewerker of er een incidentmelding is gedaan. Zo nee, doe dan de dringende aanbeveling de klacht als incident te melden.   </w:t>
      </w:r>
    </w:p>
    <w:p w:rsidR="00314684" w:rsidRPr="00B139E7" w:rsidRDefault="00314684" w:rsidP="00781482">
      <w:pPr>
        <w:numPr>
          <w:ilvl w:val="0"/>
          <w:numId w:val="72"/>
        </w:numPr>
        <w:spacing w:line="276" w:lineRule="auto"/>
        <w:rPr>
          <w:rFonts w:ascii="Arial" w:hAnsi="Arial" w:cs="Arial"/>
        </w:rPr>
      </w:pPr>
      <w:r w:rsidRPr="00B139E7">
        <w:rPr>
          <w:rFonts w:ascii="Arial" w:hAnsi="Arial" w:cs="Arial"/>
        </w:rPr>
        <w:t>bespreek met de betrokken medewerker welke weg bewandeld gaat worden:</w:t>
      </w:r>
      <w:r w:rsidRPr="00B139E7">
        <w:rPr>
          <w:rFonts w:ascii="Arial" w:hAnsi="Arial" w:cs="Arial"/>
        </w:rPr>
        <w:br/>
        <w:t>- wie meldt wat aan wie</w:t>
      </w:r>
      <w:r w:rsidRPr="00B139E7">
        <w:rPr>
          <w:rFonts w:ascii="Arial" w:hAnsi="Arial" w:cs="Arial"/>
        </w:rPr>
        <w:br/>
      </w:r>
    </w:p>
    <w:p w:rsidR="00314684" w:rsidRPr="00B139E7" w:rsidRDefault="00314684" w:rsidP="00314684">
      <w:pPr>
        <w:spacing w:line="276" w:lineRule="auto"/>
        <w:rPr>
          <w:rFonts w:ascii="Arial" w:hAnsi="Arial" w:cs="Arial"/>
        </w:rPr>
      </w:pPr>
      <w:r w:rsidRPr="00B139E7">
        <w:rPr>
          <w:rFonts w:ascii="Arial" w:hAnsi="Arial" w:cs="Arial"/>
        </w:rPr>
        <w:t xml:space="preserve">Als uit de registratie blijkt dat een medewerker opvalt in negatieve zin, kan dat aanleiding zijn voor een gesprek met de betrokkene. Kies daarvoor bij voorkeur een moment dat er geen klacht meer in behandeling is. </w:t>
      </w:r>
    </w:p>
    <w:p w:rsidR="00314684" w:rsidRPr="00B139E7" w:rsidRDefault="00314684" w:rsidP="00314684">
      <w:pPr>
        <w:spacing w:line="276" w:lineRule="auto"/>
        <w:rPr>
          <w:rFonts w:ascii="Arial" w:hAnsi="Arial" w:cs="Arial"/>
        </w:rPr>
      </w:pPr>
    </w:p>
    <w:p w:rsidR="00314684" w:rsidRPr="00B139E7" w:rsidRDefault="00314684" w:rsidP="00314684">
      <w:pPr>
        <w:spacing w:line="276" w:lineRule="auto"/>
        <w:rPr>
          <w:rFonts w:ascii="Arial" w:hAnsi="Arial" w:cs="Arial"/>
        </w:rPr>
      </w:pPr>
      <w:r w:rsidRPr="00B139E7">
        <w:rPr>
          <w:rFonts w:ascii="Arial" w:hAnsi="Arial" w:cs="Arial"/>
        </w:rPr>
        <w:t xml:space="preserve">Het verdient aanbeveling om met de RvB te bespreken welke criteria de klachtenfunctionaris dient aan te houden bij het signaleren. Het steunt de klachtenfunctionaris in de beoordeling van wanneer wel/niet signaleren, zeker als die criteria ook voor medewerkers inzichtelijk zijn. </w:t>
      </w:r>
    </w:p>
    <w:p w:rsidR="00314684" w:rsidRPr="00B139E7" w:rsidRDefault="00314684" w:rsidP="00314684">
      <w:pPr>
        <w:spacing w:line="276" w:lineRule="auto"/>
        <w:rPr>
          <w:rFonts w:ascii="Arial" w:hAnsi="Arial" w:cs="Arial"/>
          <w:b/>
        </w:rPr>
      </w:pPr>
    </w:p>
    <w:p w:rsidR="00314684" w:rsidRPr="00B139E7" w:rsidRDefault="00314684" w:rsidP="00314684">
      <w:pPr>
        <w:spacing w:line="276" w:lineRule="auto"/>
        <w:rPr>
          <w:rFonts w:ascii="Arial" w:hAnsi="Arial" w:cs="Arial"/>
          <w:b/>
        </w:rPr>
      </w:pPr>
      <w:r w:rsidRPr="00B139E7">
        <w:rPr>
          <w:rFonts w:ascii="Arial" w:hAnsi="Arial" w:cs="Arial"/>
          <w:b/>
        </w:rPr>
        <w:t>Klachten die door klagers bij de IGJ gemeld zijn/worden</w:t>
      </w:r>
    </w:p>
    <w:p w:rsidR="00314684" w:rsidRPr="00B139E7" w:rsidRDefault="00314684" w:rsidP="00314684">
      <w:pPr>
        <w:spacing w:line="276" w:lineRule="auto"/>
        <w:rPr>
          <w:rFonts w:ascii="Arial" w:hAnsi="Arial" w:cs="Arial"/>
          <w:color w:val="4472C4" w:themeColor="accent1"/>
        </w:rPr>
      </w:pPr>
      <w:r w:rsidRPr="00B139E7">
        <w:rPr>
          <w:rFonts w:ascii="Arial" w:hAnsi="Arial" w:cs="Arial"/>
        </w:rPr>
        <w:t>Als een klager meldt dat hij zijn klacht ook bij de IGJ heeft gemeld, is het handig om dat aan de betrokken medewerker en aan de RvB te laten weten. Als de IGJ een melding van een klager gaat onderzoeken, wordt de RvB van een instelling benaderd. Het kan misverstanden te weeg brengen als de RvB niet op de hoogte is dat de klacht ook bij de klachtenfunctionaris is gemeld</w:t>
      </w:r>
      <w:r w:rsidRPr="00B139E7">
        <w:rPr>
          <w:rFonts w:ascii="Arial" w:hAnsi="Arial" w:cs="Arial"/>
          <w:color w:val="4472C4" w:themeColor="accent1"/>
        </w:rPr>
        <w:t xml:space="preserve">. </w:t>
      </w:r>
    </w:p>
    <w:p w:rsidR="00314684" w:rsidRPr="00B139E7" w:rsidRDefault="00314684" w:rsidP="00314684">
      <w:pPr>
        <w:spacing w:line="276" w:lineRule="auto"/>
        <w:rPr>
          <w:rFonts w:ascii="Arial" w:hAnsi="Arial" w:cs="Arial"/>
          <w:b/>
        </w:rPr>
      </w:pPr>
    </w:p>
    <w:p w:rsidR="00314684" w:rsidRPr="00B139E7" w:rsidRDefault="00314684" w:rsidP="00314684">
      <w:pPr>
        <w:spacing w:line="276" w:lineRule="auto"/>
        <w:rPr>
          <w:rFonts w:ascii="Arial" w:hAnsi="Arial" w:cs="Arial"/>
          <w:b/>
        </w:rPr>
      </w:pPr>
      <w:r w:rsidRPr="00B139E7">
        <w:rPr>
          <w:rFonts w:ascii="Arial" w:hAnsi="Arial" w:cs="Arial"/>
          <w:b/>
        </w:rPr>
        <w:t>Opvolging van signalen</w:t>
      </w:r>
    </w:p>
    <w:p w:rsidR="00314684" w:rsidRPr="00B139E7" w:rsidRDefault="00314684" w:rsidP="00314684">
      <w:pPr>
        <w:spacing w:line="276" w:lineRule="auto"/>
        <w:rPr>
          <w:rFonts w:ascii="Arial" w:hAnsi="Arial" w:cs="Arial"/>
        </w:rPr>
      </w:pPr>
      <w:r w:rsidRPr="00B139E7">
        <w:rPr>
          <w:rFonts w:ascii="Arial" w:hAnsi="Arial" w:cs="Arial"/>
        </w:rPr>
        <w:t xml:space="preserve">Het management heeft de verantwoordelijkheid om met de signalen en aanbevelingen van de klachtenfunctionaris iets te doen. Zorg dat je op de hoogte blijft van de maatregelen die worden genomen. </w:t>
      </w:r>
    </w:p>
    <w:p w:rsidR="00314684" w:rsidRPr="00B139E7" w:rsidRDefault="00314684" w:rsidP="00314684">
      <w:pPr>
        <w:spacing w:line="276" w:lineRule="auto"/>
        <w:rPr>
          <w:rFonts w:ascii="Arial" w:hAnsi="Arial" w:cs="Arial"/>
          <w:i/>
        </w:rPr>
      </w:pPr>
    </w:p>
    <w:p w:rsidR="00314684" w:rsidRPr="00B139E7" w:rsidRDefault="00314684" w:rsidP="00314684">
      <w:pPr>
        <w:spacing w:line="276" w:lineRule="auto"/>
        <w:rPr>
          <w:rFonts w:ascii="Arial" w:hAnsi="Arial" w:cs="Arial"/>
          <w:b/>
        </w:rPr>
      </w:pPr>
      <w:r w:rsidRPr="00B139E7">
        <w:rPr>
          <w:rFonts w:ascii="Arial" w:hAnsi="Arial" w:cs="Arial"/>
          <w:b/>
        </w:rPr>
        <w:t>Bevorderen van openheid over klachten</w:t>
      </w:r>
    </w:p>
    <w:p w:rsidR="00314684" w:rsidRPr="00B139E7" w:rsidRDefault="00314684" w:rsidP="00314684">
      <w:pPr>
        <w:spacing w:line="276" w:lineRule="auto"/>
        <w:rPr>
          <w:rFonts w:ascii="Arial" w:hAnsi="Arial" w:cs="Arial"/>
        </w:rPr>
      </w:pPr>
      <w:r w:rsidRPr="00B139E7">
        <w:rPr>
          <w:rFonts w:ascii="Arial" w:hAnsi="Arial" w:cs="Arial"/>
        </w:rPr>
        <w:t xml:space="preserve">Het mooiste is het als in een organisatie de cultuur heerst waarin men ook onderling open is over klachten. Dan zou het signaleringsdilemma van de klachtenfunctionaris minder aan de orde zijn.  </w:t>
      </w:r>
    </w:p>
    <w:p w:rsidR="00314684" w:rsidRPr="00B139E7" w:rsidRDefault="00314684" w:rsidP="00314684">
      <w:pPr>
        <w:spacing w:line="276" w:lineRule="auto"/>
        <w:rPr>
          <w:rFonts w:ascii="Arial" w:hAnsi="Arial" w:cs="Arial"/>
        </w:rPr>
      </w:pPr>
    </w:p>
    <w:p w:rsidR="00314684" w:rsidRPr="00B139E7" w:rsidRDefault="00314684" w:rsidP="00314684">
      <w:pPr>
        <w:spacing w:line="276" w:lineRule="auto"/>
        <w:rPr>
          <w:rFonts w:ascii="Arial" w:hAnsi="Arial" w:cs="Arial"/>
        </w:rPr>
      </w:pPr>
      <w:r w:rsidRPr="00B139E7">
        <w:rPr>
          <w:rFonts w:ascii="Arial" w:hAnsi="Arial" w:cs="Arial"/>
        </w:rPr>
        <w:t>In de praktijk is dat niet in elke organisatie zo. Wat kan een klachtenbemiddelaar in algemene zin doen om dat te beïnvloeden?</w:t>
      </w:r>
    </w:p>
    <w:p w:rsidR="00314684" w:rsidRPr="00B139E7" w:rsidRDefault="00314684" w:rsidP="00781482">
      <w:pPr>
        <w:numPr>
          <w:ilvl w:val="0"/>
          <w:numId w:val="72"/>
        </w:numPr>
        <w:spacing w:line="276" w:lineRule="auto"/>
        <w:rPr>
          <w:rFonts w:ascii="Arial" w:hAnsi="Arial" w:cs="Arial"/>
        </w:rPr>
      </w:pPr>
      <w:r w:rsidRPr="00B139E7">
        <w:rPr>
          <w:rFonts w:ascii="Arial" w:hAnsi="Arial" w:cs="Arial"/>
        </w:rPr>
        <w:t>bij elke klacht de medewerker stimuleren om de leidinggevende op de hoogte te brengen van de klacht en de afhandeling ervan</w:t>
      </w:r>
    </w:p>
    <w:p w:rsidR="00314684" w:rsidRPr="00B139E7" w:rsidRDefault="00314684" w:rsidP="00781482">
      <w:pPr>
        <w:numPr>
          <w:ilvl w:val="0"/>
          <w:numId w:val="72"/>
        </w:numPr>
        <w:spacing w:line="276" w:lineRule="auto"/>
        <w:rPr>
          <w:rFonts w:ascii="Arial" w:hAnsi="Arial" w:cs="Arial"/>
        </w:rPr>
      </w:pPr>
      <w:r w:rsidRPr="00B139E7">
        <w:rPr>
          <w:rFonts w:ascii="Arial" w:hAnsi="Arial" w:cs="Arial"/>
        </w:rPr>
        <w:t>stimuleren dat het onderwerp ‘gemelde klachten’ en/of ‘hoe omgaan met klachten’ structureel op de agenda in teambespreking komt</w:t>
      </w:r>
    </w:p>
    <w:p w:rsidR="00314684" w:rsidRPr="00B139E7" w:rsidRDefault="00314684" w:rsidP="00781482">
      <w:pPr>
        <w:numPr>
          <w:ilvl w:val="0"/>
          <w:numId w:val="72"/>
        </w:numPr>
        <w:spacing w:line="276" w:lineRule="auto"/>
        <w:rPr>
          <w:rFonts w:ascii="Arial" w:hAnsi="Arial" w:cs="Arial"/>
        </w:rPr>
      </w:pPr>
      <w:r w:rsidRPr="00B139E7">
        <w:rPr>
          <w:rFonts w:ascii="Arial" w:hAnsi="Arial" w:cs="Arial"/>
        </w:rPr>
        <w:t>in periodieke klachtenrapportages zoveel mogelijk inhoudelijke informatie opnemen, aandachtspunten formuleren (zonder de geheimhouding te schenden)</w:t>
      </w:r>
    </w:p>
    <w:p w:rsidR="00314684" w:rsidRPr="00B139E7" w:rsidRDefault="00314684" w:rsidP="00781482">
      <w:pPr>
        <w:numPr>
          <w:ilvl w:val="0"/>
          <w:numId w:val="72"/>
        </w:numPr>
        <w:spacing w:line="276" w:lineRule="auto"/>
        <w:rPr>
          <w:rFonts w:ascii="Arial" w:hAnsi="Arial" w:cs="Arial"/>
        </w:rPr>
      </w:pPr>
      <w:r w:rsidRPr="00B139E7">
        <w:rPr>
          <w:rFonts w:ascii="Arial" w:hAnsi="Arial" w:cs="Arial"/>
        </w:rPr>
        <w:t>stimuleren dat de leerpunten vanuit klachten breed verspreid worden in de organisatie (bijv. publicatie op intranet)</w:t>
      </w:r>
    </w:p>
    <w:p w:rsidR="00314684" w:rsidRPr="00B139E7" w:rsidRDefault="00314684" w:rsidP="00781482">
      <w:pPr>
        <w:numPr>
          <w:ilvl w:val="0"/>
          <w:numId w:val="72"/>
        </w:numPr>
        <w:spacing w:line="276" w:lineRule="auto"/>
        <w:rPr>
          <w:rFonts w:ascii="Arial" w:hAnsi="Arial" w:cs="Arial"/>
        </w:rPr>
      </w:pPr>
      <w:r w:rsidRPr="00B139E7">
        <w:rPr>
          <w:rFonts w:ascii="Arial" w:hAnsi="Arial" w:cs="Arial"/>
        </w:rPr>
        <w:t xml:space="preserve">het beschrijven en breed delen van casussen met de medewerkers (ook hier weer zonder de geheimhouding te schenden), zodat inzichtelijk wordt wat de klachtenfunctionaris doet/oplevert en zodat medewerkers gestimuleerd worden actief met klachten(afhandeling) bezig te zijn. Kortom: de klacht minder ‘eng’ maken. </w:t>
      </w:r>
    </w:p>
    <w:p w:rsidR="00314684" w:rsidRPr="00B139E7" w:rsidRDefault="00314684" w:rsidP="00781482">
      <w:pPr>
        <w:numPr>
          <w:ilvl w:val="0"/>
          <w:numId w:val="72"/>
        </w:numPr>
        <w:spacing w:line="276" w:lineRule="auto"/>
        <w:rPr>
          <w:rFonts w:ascii="Arial" w:hAnsi="Arial" w:cs="Arial"/>
        </w:rPr>
      </w:pPr>
      <w:r w:rsidRPr="00B139E7">
        <w:rPr>
          <w:rFonts w:ascii="Arial" w:hAnsi="Arial" w:cs="Arial"/>
        </w:rPr>
        <w:t>aanbevelingen doen over wat medewerkers, leidinggevenden zelf kunnen doen om alert te zijn op cliëntsignalen.</w:t>
      </w:r>
    </w:p>
    <w:p w:rsidR="00314684" w:rsidRPr="00B139E7" w:rsidRDefault="00314684" w:rsidP="00314684">
      <w:pPr>
        <w:spacing w:line="276" w:lineRule="auto"/>
        <w:rPr>
          <w:rFonts w:ascii="Arial" w:hAnsi="Arial" w:cs="Arial"/>
          <w:i/>
        </w:rPr>
      </w:pPr>
    </w:p>
    <w:p w:rsidR="00314684" w:rsidRPr="00B139E7" w:rsidRDefault="00314684" w:rsidP="00314684">
      <w:pPr>
        <w:rPr>
          <w:rFonts w:ascii="Arial" w:hAnsi="Arial" w:cs="Arial"/>
        </w:rPr>
      </w:pPr>
    </w:p>
    <w:p w:rsidR="00A93204" w:rsidRDefault="00A93204">
      <w:pPr>
        <w:rPr>
          <w:rFonts w:ascii="Arial" w:hAnsi="Arial" w:cs="Arial"/>
          <w:b/>
        </w:rPr>
      </w:pPr>
      <w:r>
        <w:rPr>
          <w:rFonts w:ascii="Arial" w:hAnsi="Arial" w:cs="Arial"/>
          <w:b/>
        </w:rPr>
        <w:br w:type="page"/>
      </w:r>
    </w:p>
    <w:p w:rsidR="00314684" w:rsidRPr="00AF05CF" w:rsidRDefault="00314684" w:rsidP="008866F3">
      <w:pPr>
        <w:keepNext/>
        <w:keepLines/>
        <w:numPr>
          <w:ilvl w:val="1"/>
          <w:numId w:val="1"/>
        </w:numPr>
        <w:spacing w:before="40" w:line="259" w:lineRule="auto"/>
        <w:outlineLvl w:val="1"/>
        <w:rPr>
          <w:rFonts w:ascii="Arial" w:eastAsiaTheme="majorEastAsia" w:hAnsi="Arial" w:cs="Arial"/>
        </w:rPr>
      </w:pPr>
      <w:bookmarkStart w:id="84" w:name="_Toc61959345"/>
      <w:r w:rsidRPr="00AF05CF">
        <w:rPr>
          <w:rFonts w:ascii="Arial" w:eastAsiaTheme="majorEastAsia" w:hAnsi="Arial" w:cs="Arial"/>
        </w:rPr>
        <w:t>Bijlage 1</w:t>
      </w:r>
      <w:r w:rsidR="00AF05CF" w:rsidRPr="00AF05CF">
        <w:rPr>
          <w:rFonts w:ascii="Arial" w:eastAsiaTheme="majorEastAsia" w:hAnsi="Arial" w:cs="Arial"/>
        </w:rPr>
        <w:t xml:space="preserve"> </w:t>
      </w:r>
      <w:r w:rsidRPr="00AF05CF">
        <w:rPr>
          <w:rFonts w:ascii="Arial" w:hAnsi="Arial" w:cs="Arial"/>
        </w:rPr>
        <w:t xml:space="preserve">Voorbeeld Registratieformulier klachten </w:t>
      </w:r>
      <w:r w:rsidRPr="00AF05CF">
        <w:rPr>
          <w:rFonts w:ascii="Arial" w:hAnsi="Arial" w:cs="Arial"/>
          <w:i/>
        </w:rPr>
        <w:t>Instelling</w:t>
      </w:r>
      <w:bookmarkEnd w:id="84"/>
    </w:p>
    <w:p w:rsidR="00DD0D7C" w:rsidRDefault="00DD0D7C" w:rsidP="00314684">
      <w:pPr>
        <w:jc w:val="right"/>
        <w:rPr>
          <w:rFonts w:ascii="Arial" w:hAnsi="Arial" w:cs="Arial"/>
          <w:b/>
        </w:rPr>
      </w:pPr>
    </w:p>
    <w:p w:rsidR="00314684" w:rsidRPr="00B139E7" w:rsidRDefault="00314684" w:rsidP="00314684">
      <w:pPr>
        <w:jc w:val="right"/>
        <w:rPr>
          <w:rFonts w:ascii="Arial" w:hAnsi="Arial" w:cs="Arial"/>
          <w:b/>
        </w:rPr>
      </w:pPr>
      <w:r w:rsidRPr="00B139E7">
        <w:rPr>
          <w:rFonts w:ascii="Arial" w:hAnsi="Arial" w:cs="Arial"/>
          <w:b/>
        </w:rPr>
        <w:t>Klacht nummer: 2017-///</w:t>
      </w:r>
    </w:p>
    <w:p w:rsidR="00314684" w:rsidRPr="00B139E7" w:rsidRDefault="00314684" w:rsidP="00314684">
      <w:pPr>
        <w:jc w:val="right"/>
        <w:rPr>
          <w:rFonts w:ascii="Arial" w:hAnsi="Arial" w:cs="Arial"/>
          <w:b/>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794"/>
        <w:gridCol w:w="6256"/>
      </w:tblGrid>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Datum eerste contact</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b/>
              </w:rPr>
            </w:pPr>
            <w:r w:rsidRPr="00B139E7">
              <w:rPr>
                <w:rFonts w:ascii="Arial" w:hAnsi="Arial" w:cs="Arial"/>
                <w:b/>
              </w:rPr>
              <w:t>Persoonsgegevens</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Naam klager</w:t>
            </w:r>
            <w:r w:rsidRPr="00B139E7">
              <w:rPr>
                <w:rFonts w:ascii="Arial" w:hAnsi="Arial" w:cs="Arial"/>
              </w:rPr>
              <w:tab/>
            </w:r>
            <w:r w:rsidRPr="00B139E7">
              <w:rPr>
                <w:rFonts w:ascii="Arial" w:hAnsi="Arial" w:cs="Arial"/>
              </w:rPr>
              <w:tab/>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m/v</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telefoon 1</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telefoon 2</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email</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adres</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Naam cliënt (indien anders dan  de klager)</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 xml:space="preserve">telefoon </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email</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adres</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relatie cliënt-klager</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locatie</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afdeling</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zorgtype</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gemeld per</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verwezen via</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b/>
              </w:rPr>
            </w:pPr>
            <w:r w:rsidRPr="00B139E7">
              <w:rPr>
                <w:rFonts w:ascii="Arial" w:hAnsi="Arial" w:cs="Arial"/>
                <w:b/>
              </w:rPr>
              <w:t>Objectgegevens</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object 1</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 xml:space="preserve">  functie/afd</w:t>
            </w:r>
            <w:r w:rsidR="00DD0D7C">
              <w:rPr>
                <w:rFonts w:ascii="Arial" w:hAnsi="Arial" w:cs="Arial"/>
              </w:rPr>
              <w:t>.</w:t>
            </w:r>
            <w:r w:rsidRPr="00B139E7">
              <w:rPr>
                <w:rFonts w:ascii="Arial" w:hAnsi="Arial" w:cs="Arial"/>
              </w:rPr>
              <w:t>/telnr</w:t>
            </w:r>
            <w:r w:rsidR="00DD0D7C">
              <w:rPr>
                <w:rFonts w:ascii="Arial" w:hAnsi="Arial" w:cs="Arial"/>
              </w:rPr>
              <w:t>.</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object 2</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 xml:space="preserve">  functie/afd/telnr functie</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b/>
              </w:rPr>
            </w:pPr>
            <w:r w:rsidRPr="00B139E7">
              <w:rPr>
                <w:rFonts w:ascii="Arial" w:hAnsi="Arial" w:cs="Arial"/>
                <w:b/>
              </w:rPr>
              <w:t>Onderwerp</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onderwerp klacht 1</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onderwerp klacht 2</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onderwerp klacht 3</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b/>
              </w:rPr>
            </w:pPr>
            <w:r w:rsidRPr="00B139E7">
              <w:rPr>
                <w:rFonts w:ascii="Arial" w:hAnsi="Arial" w:cs="Arial"/>
                <w:b/>
              </w:rPr>
              <w:t>Afhandeling</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afspraak met klager over afhandeling van de klacht</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aard van de bemiddeling</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resultaat (inhoud)</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resultaat (proces)</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klacht afgehandeld naar klager d.d.</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314684" w:rsidP="00314684">
            <w:pPr>
              <w:rPr>
                <w:rFonts w:ascii="Arial" w:hAnsi="Arial" w:cs="Arial"/>
              </w:rPr>
            </w:pPr>
            <w:r w:rsidRPr="00B139E7">
              <w:rPr>
                <w:rFonts w:ascii="Arial" w:hAnsi="Arial" w:cs="Arial"/>
              </w:rPr>
              <w:t>klacht afgehandeld naar aangeklaagde d.d.</w:t>
            </w:r>
          </w:p>
        </w:tc>
        <w:tc>
          <w:tcPr>
            <w:tcW w:w="6256" w:type="dxa"/>
          </w:tcPr>
          <w:p w:rsidR="00314684" w:rsidRPr="00B139E7" w:rsidRDefault="00314684" w:rsidP="00314684">
            <w:pPr>
              <w:rPr>
                <w:rFonts w:ascii="Arial" w:hAnsi="Arial" w:cs="Arial"/>
              </w:rPr>
            </w:pPr>
          </w:p>
        </w:tc>
      </w:tr>
      <w:tr w:rsidR="00314684" w:rsidRPr="00B139E7" w:rsidTr="00DD0D7C">
        <w:tc>
          <w:tcPr>
            <w:tcW w:w="2794" w:type="dxa"/>
          </w:tcPr>
          <w:p w:rsidR="00314684" w:rsidRPr="00B139E7" w:rsidRDefault="00DD0D7C" w:rsidP="00314684">
            <w:pPr>
              <w:rPr>
                <w:rFonts w:ascii="Arial" w:hAnsi="Arial" w:cs="Arial"/>
              </w:rPr>
            </w:pPr>
            <w:r>
              <w:rPr>
                <w:rFonts w:ascii="Arial" w:hAnsi="Arial" w:cs="Arial"/>
              </w:rPr>
              <w:t>Aandachts-/verbeterpunten</w:t>
            </w:r>
          </w:p>
        </w:tc>
        <w:tc>
          <w:tcPr>
            <w:tcW w:w="6256" w:type="dxa"/>
          </w:tcPr>
          <w:p w:rsidR="00314684" w:rsidRPr="00B139E7" w:rsidRDefault="00314684" w:rsidP="00314684">
            <w:pPr>
              <w:rPr>
                <w:rFonts w:ascii="Arial" w:hAnsi="Arial" w:cs="Arial"/>
              </w:rPr>
            </w:pPr>
          </w:p>
        </w:tc>
      </w:tr>
    </w:tbl>
    <w:p w:rsidR="00314684" w:rsidRPr="00B139E7" w:rsidRDefault="00314684" w:rsidP="00314684">
      <w:pPr>
        <w:rPr>
          <w:rFonts w:ascii="Arial" w:hAnsi="Arial" w:cs="Arial"/>
        </w:rPr>
      </w:pPr>
      <w:r w:rsidRPr="00B139E7">
        <w:rPr>
          <w:rFonts w:ascii="Arial" w:hAnsi="Arial" w:cs="Arial"/>
        </w:rPr>
        <w:t xml:space="preserve"> </w:t>
      </w:r>
    </w:p>
    <w:tbl>
      <w:tblPr>
        <w:tblStyle w:val="Tabelraster"/>
        <w:tblW w:w="0" w:type="auto"/>
        <w:tblLook w:val="04A0" w:firstRow="1" w:lastRow="0" w:firstColumn="1" w:lastColumn="0" w:noHBand="0" w:noVBand="1"/>
      </w:tblPr>
      <w:tblGrid>
        <w:gridCol w:w="9060"/>
      </w:tblGrid>
      <w:tr w:rsidR="00DD0D7C" w:rsidTr="00DD0D7C">
        <w:tc>
          <w:tcPr>
            <w:tcW w:w="9060" w:type="dxa"/>
          </w:tcPr>
          <w:p w:rsidR="00DD0D7C" w:rsidRPr="00DD0D7C" w:rsidRDefault="00DD0D7C" w:rsidP="00314684">
            <w:pPr>
              <w:rPr>
                <w:rFonts w:ascii="Arial" w:hAnsi="Arial" w:cs="Arial"/>
                <w:b/>
                <w:sz w:val="24"/>
                <w:szCs w:val="24"/>
              </w:rPr>
            </w:pPr>
            <w:r w:rsidRPr="00DD0D7C">
              <w:rPr>
                <w:rFonts w:ascii="Arial" w:hAnsi="Arial" w:cs="Arial"/>
                <w:b/>
                <w:sz w:val="24"/>
                <w:szCs w:val="24"/>
              </w:rPr>
              <w:t>Aantekeningen:</w:t>
            </w:r>
          </w:p>
          <w:p w:rsidR="00DD0D7C" w:rsidRPr="00DD0D7C" w:rsidRDefault="00DD0D7C" w:rsidP="00314684">
            <w:pPr>
              <w:rPr>
                <w:rFonts w:ascii="Arial" w:hAnsi="Arial" w:cs="Arial"/>
                <w:b/>
                <w:sz w:val="24"/>
                <w:szCs w:val="24"/>
              </w:rPr>
            </w:pPr>
          </w:p>
          <w:p w:rsidR="00DD0D7C" w:rsidRPr="00DD0D7C" w:rsidRDefault="00DD0D7C" w:rsidP="00314684">
            <w:pPr>
              <w:rPr>
                <w:rFonts w:ascii="Arial" w:hAnsi="Arial" w:cs="Arial"/>
                <w:b/>
                <w:sz w:val="24"/>
                <w:szCs w:val="24"/>
              </w:rPr>
            </w:pPr>
          </w:p>
          <w:p w:rsidR="00DD0D7C" w:rsidRPr="00DD0D7C" w:rsidRDefault="00DD0D7C" w:rsidP="00314684">
            <w:pPr>
              <w:rPr>
                <w:rFonts w:ascii="Arial" w:hAnsi="Arial" w:cs="Arial"/>
                <w:b/>
                <w:sz w:val="24"/>
                <w:szCs w:val="24"/>
              </w:rPr>
            </w:pPr>
          </w:p>
          <w:p w:rsidR="00DD0D7C" w:rsidRPr="00DD0D7C" w:rsidRDefault="00DD0D7C" w:rsidP="00314684">
            <w:pPr>
              <w:rPr>
                <w:rFonts w:ascii="Arial" w:hAnsi="Arial" w:cs="Arial"/>
                <w:b/>
                <w:sz w:val="24"/>
                <w:szCs w:val="24"/>
              </w:rPr>
            </w:pPr>
          </w:p>
          <w:p w:rsidR="00DD0D7C" w:rsidRPr="00DD0D7C" w:rsidRDefault="00DD0D7C" w:rsidP="00314684">
            <w:pPr>
              <w:rPr>
                <w:rFonts w:ascii="Arial" w:hAnsi="Arial" w:cs="Arial"/>
                <w:b/>
                <w:sz w:val="24"/>
                <w:szCs w:val="24"/>
              </w:rPr>
            </w:pPr>
          </w:p>
          <w:p w:rsidR="00DD0D7C" w:rsidRPr="00DD0D7C" w:rsidRDefault="00DD0D7C" w:rsidP="00314684">
            <w:pPr>
              <w:rPr>
                <w:rFonts w:ascii="Arial" w:hAnsi="Arial" w:cs="Arial"/>
                <w:b/>
                <w:sz w:val="24"/>
                <w:szCs w:val="24"/>
              </w:rPr>
            </w:pPr>
          </w:p>
          <w:p w:rsidR="00DD0D7C" w:rsidRPr="00DD0D7C" w:rsidRDefault="00DD0D7C" w:rsidP="00314684">
            <w:pPr>
              <w:rPr>
                <w:rFonts w:ascii="Arial" w:hAnsi="Arial" w:cs="Arial"/>
                <w:b/>
                <w:sz w:val="24"/>
                <w:szCs w:val="24"/>
              </w:rPr>
            </w:pPr>
          </w:p>
          <w:p w:rsidR="00DD0D7C" w:rsidRPr="00DD0D7C" w:rsidRDefault="00DD0D7C" w:rsidP="00314684">
            <w:pPr>
              <w:rPr>
                <w:rFonts w:ascii="Arial" w:hAnsi="Arial" w:cs="Arial"/>
                <w:b/>
                <w:sz w:val="24"/>
                <w:szCs w:val="24"/>
              </w:rPr>
            </w:pPr>
          </w:p>
        </w:tc>
      </w:tr>
      <w:tr w:rsidR="00DD0D7C" w:rsidTr="00DD0D7C">
        <w:tc>
          <w:tcPr>
            <w:tcW w:w="9060" w:type="dxa"/>
          </w:tcPr>
          <w:p w:rsidR="00DD0D7C" w:rsidRPr="00DD0D7C" w:rsidRDefault="00DD0D7C" w:rsidP="00314684">
            <w:pPr>
              <w:rPr>
                <w:rFonts w:ascii="Arial" w:hAnsi="Arial" w:cs="Arial"/>
                <w:b/>
                <w:sz w:val="24"/>
                <w:szCs w:val="24"/>
              </w:rPr>
            </w:pPr>
            <w:r w:rsidRPr="00DD0D7C">
              <w:rPr>
                <w:rFonts w:ascii="Arial" w:hAnsi="Arial" w:cs="Arial"/>
                <w:b/>
                <w:sz w:val="24"/>
                <w:szCs w:val="24"/>
              </w:rPr>
              <w:t>Correspondentie:</w:t>
            </w:r>
          </w:p>
          <w:p w:rsidR="00DD0D7C" w:rsidRPr="00DD0D7C" w:rsidRDefault="00DD0D7C" w:rsidP="00314684">
            <w:pPr>
              <w:rPr>
                <w:rFonts w:ascii="Arial" w:hAnsi="Arial" w:cs="Arial"/>
                <w:b/>
                <w:sz w:val="24"/>
                <w:szCs w:val="24"/>
              </w:rPr>
            </w:pPr>
          </w:p>
          <w:p w:rsidR="00DD0D7C" w:rsidRPr="00DD0D7C" w:rsidRDefault="00DD0D7C" w:rsidP="00314684">
            <w:pPr>
              <w:rPr>
                <w:rFonts w:ascii="Arial" w:hAnsi="Arial" w:cs="Arial"/>
                <w:b/>
                <w:sz w:val="24"/>
                <w:szCs w:val="24"/>
              </w:rPr>
            </w:pPr>
          </w:p>
          <w:p w:rsidR="00DD0D7C" w:rsidRPr="00DD0D7C" w:rsidRDefault="00DD0D7C" w:rsidP="00314684">
            <w:pPr>
              <w:rPr>
                <w:rFonts w:ascii="Arial" w:hAnsi="Arial" w:cs="Arial"/>
                <w:b/>
                <w:sz w:val="24"/>
                <w:szCs w:val="24"/>
              </w:rPr>
            </w:pPr>
          </w:p>
          <w:p w:rsidR="00DD0D7C" w:rsidRPr="00DD0D7C" w:rsidRDefault="00DD0D7C" w:rsidP="00314684">
            <w:pPr>
              <w:rPr>
                <w:rFonts w:ascii="Arial" w:hAnsi="Arial" w:cs="Arial"/>
                <w:b/>
                <w:sz w:val="24"/>
                <w:szCs w:val="24"/>
              </w:rPr>
            </w:pPr>
          </w:p>
          <w:p w:rsidR="00DD0D7C" w:rsidRPr="00DD0D7C" w:rsidRDefault="00DD0D7C" w:rsidP="00314684">
            <w:pPr>
              <w:rPr>
                <w:rFonts w:ascii="Arial" w:hAnsi="Arial" w:cs="Arial"/>
                <w:b/>
                <w:sz w:val="24"/>
                <w:szCs w:val="24"/>
              </w:rPr>
            </w:pPr>
          </w:p>
          <w:p w:rsidR="00DD0D7C" w:rsidRPr="00DD0D7C" w:rsidRDefault="00DD0D7C" w:rsidP="00314684">
            <w:pPr>
              <w:rPr>
                <w:rFonts w:ascii="Arial" w:hAnsi="Arial" w:cs="Arial"/>
                <w:b/>
                <w:sz w:val="24"/>
                <w:szCs w:val="24"/>
              </w:rPr>
            </w:pPr>
          </w:p>
          <w:p w:rsidR="00DD0D7C" w:rsidRPr="00DD0D7C" w:rsidRDefault="00DD0D7C" w:rsidP="00314684">
            <w:pPr>
              <w:rPr>
                <w:rFonts w:ascii="Arial" w:hAnsi="Arial" w:cs="Arial"/>
                <w:b/>
                <w:sz w:val="24"/>
                <w:szCs w:val="24"/>
              </w:rPr>
            </w:pPr>
          </w:p>
          <w:p w:rsidR="00DD0D7C" w:rsidRPr="00DD0D7C" w:rsidRDefault="00DD0D7C" w:rsidP="00314684">
            <w:pPr>
              <w:rPr>
                <w:rFonts w:ascii="Arial" w:hAnsi="Arial" w:cs="Arial"/>
                <w:b/>
                <w:sz w:val="24"/>
                <w:szCs w:val="24"/>
              </w:rPr>
            </w:pPr>
          </w:p>
        </w:tc>
      </w:tr>
    </w:tbl>
    <w:p w:rsidR="00314684" w:rsidRPr="00B139E7" w:rsidRDefault="00314684" w:rsidP="00314684">
      <w:pPr>
        <w:rPr>
          <w:rFonts w:ascii="Arial" w:hAnsi="Arial" w:cs="Arial"/>
        </w:rPr>
      </w:pPr>
    </w:p>
    <w:p w:rsidR="00314684" w:rsidRPr="00B139E7" w:rsidRDefault="00314684" w:rsidP="00314684">
      <w:pPr>
        <w:rPr>
          <w:rFonts w:ascii="Arial" w:hAnsi="Arial" w:cs="Arial"/>
        </w:rPr>
      </w:pPr>
    </w:p>
    <w:p w:rsidR="00314684" w:rsidRPr="00B139E7" w:rsidRDefault="00314684" w:rsidP="00314684">
      <w:pPr>
        <w:rPr>
          <w:rFonts w:ascii="Arial" w:hAnsi="Arial" w:cs="Arial"/>
        </w:rPr>
      </w:pPr>
    </w:p>
    <w:p w:rsidR="00314684" w:rsidRPr="00B139E7" w:rsidRDefault="00314684" w:rsidP="00314684">
      <w:pPr>
        <w:rPr>
          <w:rFonts w:ascii="Arial" w:hAnsi="Arial" w:cs="Arial"/>
        </w:rPr>
      </w:pPr>
    </w:p>
    <w:p w:rsidR="00314684" w:rsidRPr="00B139E7" w:rsidRDefault="00314684" w:rsidP="00314684">
      <w:pPr>
        <w:rPr>
          <w:rFonts w:ascii="Arial" w:hAnsi="Arial" w:cs="Arial"/>
        </w:rPr>
      </w:pPr>
    </w:p>
    <w:p w:rsidR="00314684" w:rsidRPr="00B139E7" w:rsidRDefault="00314684" w:rsidP="00314684">
      <w:pPr>
        <w:rPr>
          <w:rFonts w:ascii="Arial" w:hAnsi="Arial" w:cs="Arial"/>
        </w:rPr>
      </w:pPr>
    </w:p>
    <w:p w:rsidR="00314684" w:rsidRPr="00B139E7" w:rsidRDefault="00314684" w:rsidP="00314684">
      <w:pPr>
        <w:rPr>
          <w:rFonts w:ascii="Arial" w:hAnsi="Arial" w:cs="Arial"/>
        </w:rPr>
      </w:pPr>
    </w:p>
    <w:p w:rsidR="00314684" w:rsidRPr="00B139E7" w:rsidRDefault="00314684" w:rsidP="00314684">
      <w:pPr>
        <w:rPr>
          <w:rFonts w:ascii="Arial" w:hAnsi="Arial" w:cs="Arial"/>
        </w:rPr>
      </w:pPr>
    </w:p>
    <w:p w:rsidR="00314684" w:rsidRPr="00B139E7" w:rsidRDefault="00314684" w:rsidP="00314684">
      <w:pPr>
        <w:rPr>
          <w:rFonts w:ascii="Arial" w:hAnsi="Arial" w:cs="Arial"/>
        </w:rPr>
      </w:pPr>
    </w:p>
    <w:p w:rsidR="00314684" w:rsidRPr="00B139E7" w:rsidRDefault="00314684" w:rsidP="00314684">
      <w:pPr>
        <w:rPr>
          <w:rFonts w:ascii="Arial" w:hAnsi="Arial" w:cs="Arial"/>
        </w:rPr>
      </w:pPr>
      <w:r w:rsidRPr="00B139E7">
        <w:rPr>
          <w:rFonts w:ascii="Arial" w:hAnsi="Arial" w:cs="Arial"/>
        </w:rPr>
        <w:br w:type="page"/>
      </w:r>
    </w:p>
    <w:p w:rsidR="00314684" w:rsidRPr="00DD0D7C" w:rsidRDefault="00314684" w:rsidP="008866F3">
      <w:pPr>
        <w:keepNext/>
        <w:keepLines/>
        <w:numPr>
          <w:ilvl w:val="1"/>
          <w:numId w:val="1"/>
        </w:numPr>
        <w:spacing w:before="40" w:line="259" w:lineRule="auto"/>
        <w:outlineLvl w:val="1"/>
        <w:rPr>
          <w:rFonts w:ascii="Arial" w:eastAsiaTheme="majorEastAsia" w:hAnsi="Arial" w:cs="Arial"/>
        </w:rPr>
      </w:pPr>
      <w:bookmarkStart w:id="85" w:name="_Toc61959346"/>
      <w:r w:rsidRPr="00DD0D7C">
        <w:rPr>
          <w:rFonts w:ascii="Arial" w:eastAsiaTheme="majorEastAsia" w:hAnsi="Arial" w:cs="Arial"/>
        </w:rPr>
        <w:t>Bijlage 2 Voorbeeld inhoud kwartaalrapportage</w:t>
      </w:r>
      <w:bookmarkEnd w:id="85"/>
    </w:p>
    <w:p w:rsidR="00314684" w:rsidRDefault="00314684" w:rsidP="00314684">
      <w:pPr>
        <w:rPr>
          <w:rFonts w:ascii="Tahoma" w:hAnsi="Tahoma" w:cs="Tahoma"/>
          <w:b/>
        </w:rPr>
      </w:pPr>
    </w:p>
    <w:p w:rsidR="00314684" w:rsidRPr="00DD0D7C" w:rsidRDefault="00314684" w:rsidP="00314684">
      <w:pPr>
        <w:rPr>
          <w:rFonts w:ascii="Arial" w:hAnsi="Arial" w:cs="Arial"/>
          <w:b/>
        </w:rPr>
      </w:pPr>
      <w:r w:rsidRPr="00DD0D7C">
        <w:rPr>
          <w:rFonts w:ascii="Arial" w:hAnsi="Arial" w:cs="Arial"/>
          <w:b/>
        </w:rPr>
        <w:t xml:space="preserve">Overzicht klachtenregistratie (Instelling) </w:t>
      </w:r>
    </w:p>
    <w:p w:rsidR="00314684" w:rsidRPr="00DD0D7C" w:rsidRDefault="00314684" w:rsidP="00314684">
      <w:pPr>
        <w:rPr>
          <w:rFonts w:ascii="Arial" w:hAnsi="Arial" w:cs="Arial"/>
          <w:b/>
        </w:rPr>
      </w:pPr>
      <w:r w:rsidRPr="00DD0D7C">
        <w:rPr>
          <w:rFonts w:ascii="Arial" w:hAnsi="Arial" w:cs="Arial"/>
          <w:b/>
        </w:rPr>
        <w:t>(jaar) (//) kwartaal</w:t>
      </w:r>
    </w:p>
    <w:p w:rsidR="00314684" w:rsidRPr="00DD0D7C" w:rsidRDefault="00314684" w:rsidP="00314684">
      <w:pPr>
        <w:rPr>
          <w:rFonts w:ascii="Arial" w:hAnsi="Arial" w:cs="Arial"/>
        </w:rPr>
      </w:pPr>
    </w:p>
    <w:p w:rsidR="00314684" w:rsidRPr="00DD0D7C" w:rsidRDefault="00314684" w:rsidP="00314684">
      <w:pPr>
        <w:rPr>
          <w:rFonts w:ascii="Arial" w:hAnsi="Arial" w:cs="Arial"/>
        </w:rPr>
      </w:pPr>
      <w:r w:rsidRPr="00DD0D7C">
        <w:rPr>
          <w:rFonts w:ascii="Arial" w:hAnsi="Arial" w:cs="Arial"/>
          <w:i/>
        </w:rPr>
        <w:t>Naam</w:t>
      </w:r>
      <w:r w:rsidRPr="00DD0D7C">
        <w:rPr>
          <w:rFonts w:ascii="Arial" w:hAnsi="Arial" w:cs="Arial"/>
        </w:rPr>
        <w:t xml:space="preserve">, klachtenfunctionaris </w:t>
      </w:r>
    </w:p>
    <w:p w:rsidR="00314684" w:rsidRPr="00DD0D7C" w:rsidRDefault="00314684" w:rsidP="00314684">
      <w:pPr>
        <w:rPr>
          <w:rFonts w:ascii="Arial" w:hAnsi="Arial" w:cs="Arial"/>
        </w:rPr>
      </w:pPr>
      <w:r w:rsidRPr="00DD0D7C">
        <w:rPr>
          <w:rFonts w:ascii="Arial" w:hAnsi="Arial" w:cs="Arial"/>
          <w:i/>
        </w:rPr>
        <w:t>Datum</w:t>
      </w:r>
    </w:p>
    <w:p w:rsidR="00314684" w:rsidRPr="00DD0D7C" w:rsidRDefault="00314684" w:rsidP="00314684">
      <w:pPr>
        <w:rPr>
          <w:rFonts w:ascii="Arial" w:hAnsi="Arial" w:cs="Arial"/>
        </w:rPr>
      </w:pPr>
    </w:p>
    <w:p w:rsidR="00314684" w:rsidRPr="00DD0D7C" w:rsidRDefault="00314684" w:rsidP="00314684">
      <w:pPr>
        <w:rPr>
          <w:rFonts w:ascii="Arial" w:hAnsi="Arial" w:cs="Arial"/>
          <w:b/>
        </w:rPr>
      </w:pPr>
      <w:r w:rsidRPr="00DD0D7C">
        <w:rPr>
          <w:rFonts w:ascii="Arial" w:hAnsi="Arial" w:cs="Arial"/>
          <w:b/>
        </w:rPr>
        <w:t>Inleiding</w:t>
      </w:r>
    </w:p>
    <w:p w:rsidR="00314684" w:rsidRPr="00DD0D7C" w:rsidRDefault="00314684" w:rsidP="00314684">
      <w:pPr>
        <w:rPr>
          <w:rFonts w:ascii="Arial" w:hAnsi="Arial" w:cs="Arial"/>
        </w:rPr>
      </w:pPr>
      <w:r w:rsidRPr="00DD0D7C">
        <w:rPr>
          <w:rFonts w:ascii="Arial" w:hAnsi="Arial" w:cs="Arial"/>
        </w:rPr>
        <w:t xml:space="preserve">Bij deze een overzicht van de klachten, die in het vierde kwartaal van </w:t>
      </w:r>
      <w:r w:rsidRPr="00DD0D7C">
        <w:rPr>
          <w:rFonts w:ascii="Arial" w:hAnsi="Arial" w:cs="Arial"/>
          <w:i/>
        </w:rPr>
        <w:t>jaar</w:t>
      </w:r>
      <w:r w:rsidRPr="00DD0D7C">
        <w:rPr>
          <w:rFonts w:ascii="Arial" w:hAnsi="Arial" w:cs="Arial"/>
        </w:rPr>
        <w:t xml:space="preserve"> geregistreerd zijn.   </w:t>
      </w:r>
    </w:p>
    <w:p w:rsidR="00314684" w:rsidRPr="00DD0D7C" w:rsidRDefault="00314684" w:rsidP="00314684">
      <w:pPr>
        <w:rPr>
          <w:rFonts w:ascii="Arial" w:hAnsi="Arial" w:cs="Arial"/>
        </w:rPr>
      </w:pPr>
      <w:r w:rsidRPr="00DD0D7C">
        <w:rPr>
          <w:rFonts w:ascii="Arial" w:hAnsi="Arial" w:cs="Arial"/>
        </w:rPr>
        <w:t xml:space="preserve">Dit overzicht bestaat uit een cijfermatig deel en een inhoudelijk deel. </w:t>
      </w:r>
    </w:p>
    <w:p w:rsidR="00314684" w:rsidRPr="00DD0D7C" w:rsidRDefault="00314684" w:rsidP="00314684">
      <w:pPr>
        <w:rPr>
          <w:rFonts w:ascii="Arial" w:hAnsi="Arial" w:cs="Arial"/>
        </w:rPr>
      </w:pPr>
      <w:r w:rsidRPr="00DD0D7C">
        <w:rPr>
          <w:rFonts w:ascii="Arial" w:hAnsi="Arial" w:cs="Arial"/>
        </w:rPr>
        <w:t xml:space="preserve">De klachten zijn weergegeven zoals ze door de klagers gemeld zijn. Er is </w:t>
      </w:r>
      <w:r w:rsidRPr="00DD0D7C">
        <w:rPr>
          <w:rFonts w:ascii="Arial" w:hAnsi="Arial" w:cs="Arial"/>
          <w:u w:val="single"/>
        </w:rPr>
        <w:t>geen</w:t>
      </w:r>
      <w:r w:rsidRPr="00DD0D7C">
        <w:rPr>
          <w:rFonts w:ascii="Arial" w:hAnsi="Arial" w:cs="Arial"/>
        </w:rPr>
        <w:t xml:space="preserve"> onderzoek gedaan naar de gegrondheid van de gemelde klachten.    </w:t>
      </w:r>
    </w:p>
    <w:p w:rsidR="00314684" w:rsidRPr="00DD0D7C" w:rsidRDefault="00314684" w:rsidP="00314684">
      <w:pPr>
        <w:rPr>
          <w:rFonts w:ascii="Arial" w:hAnsi="Arial" w:cs="Arial"/>
          <w:b/>
        </w:rPr>
      </w:pPr>
    </w:p>
    <w:p w:rsidR="00314684" w:rsidRPr="00DD0D7C" w:rsidRDefault="00314684" w:rsidP="00314684">
      <w:pPr>
        <w:rPr>
          <w:rFonts w:ascii="Arial" w:hAnsi="Arial" w:cs="Arial"/>
          <w:b/>
        </w:rPr>
      </w:pPr>
      <w:r w:rsidRPr="00DD0D7C">
        <w:rPr>
          <w:rFonts w:ascii="Arial" w:hAnsi="Arial" w:cs="Arial"/>
          <w:b/>
        </w:rPr>
        <w:t>Analyse</w:t>
      </w:r>
    </w:p>
    <w:p w:rsidR="00314684" w:rsidRPr="00DD0D7C" w:rsidRDefault="00314684" w:rsidP="00314684">
      <w:pPr>
        <w:rPr>
          <w:rFonts w:ascii="Arial" w:hAnsi="Arial" w:cs="Arial"/>
          <w:b/>
        </w:rPr>
      </w:pPr>
    </w:p>
    <w:p w:rsidR="00314684" w:rsidRPr="00DD0D7C" w:rsidRDefault="00314684" w:rsidP="00781482">
      <w:pPr>
        <w:pStyle w:val="Lijstalinea"/>
        <w:numPr>
          <w:ilvl w:val="0"/>
          <w:numId w:val="72"/>
        </w:numPr>
        <w:rPr>
          <w:rFonts w:ascii="Arial" w:hAnsi="Arial" w:cs="Arial"/>
          <w:b/>
        </w:rPr>
      </w:pPr>
      <w:r w:rsidRPr="00DD0D7C">
        <w:rPr>
          <w:rFonts w:ascii="Arial" w:hAnsi="Arial" w:cs="Arial"/>
          <w:b/>
        </w:rPr>
        <w:t>inhoud</w:t>
      </w:r>
    </w:p>
    <w:p w:rsidR="00314684" w:rsidRPr="00DD0D7C" w:rsidRDefault="00314684" w:rsidP="00781482">
      <w:pPr>
        <w:pStyle w:val="Lijstalinea"/>
        <w:numPr>
          <w:ilvl w:val="0"/>
          <w:numId w:val="72"/>
        </w:numPr>
        <w:rPr>
          <w:rFonts w:ascii="Arial" w:hAnsi="Arial" w:cs="Arial"/>
          <w:b/>
        </w:rPr>
      </w:pPr>
      <w:r w:rsidRPr="00DD0D7C">
        <w:rPr>
          <w:rFonts w:ascii="Arial" w:hAnsi="Arial" w:cs="Arial"/>
          <w:b/>
        </w:rPr>
        <w:t>proces</w:t>
      </w:r>
    </w:p>
    <w:p w:rsidR="00314684" w:rsidRPr="00DD0D7C" w:rsidRDefault="00314684" w:rsidP="00314684">
      <w:pPr>
        <w:rPr>
          <w:rFonts w:ascii="Arial" w:hAnsi="Arial" w:cs="Arial"/>
          <w:b/>
        </w:rPr>
      </w:pPr>
    </w:p>
    <w:p w:rsidR="00314684" w:rsidRPr="00DD0D7C" w:rsidRDefault="00314684" w:rsidP="00314684">
      <w:pPr>
        <w:rPr>
          <w:rFonts w:ascii="Arial" w:hAnsi="Arial" w:cs="Arial"/>
          <w:b/>
        </w:rPr>
      </w:pPr>
      <w:r w:rsidRPr="00DD0D7C">
        <w:rPr>
          <w:rFonts w:ascii="Arial" w:hAnsi="Arial" w:cs="Arial"/>
          <w:b/>
        </w:rPr>
        <w:t>Aandachts-/verbeterpunten</w:t>
      </w:r>
    </w:p>
    <w:p w:rsidR="00314684" w:rsidRDefault="00314684" w:rsidP="00314684">
      <w:pPr>
        <w:rPr>
          <w:rFonts w:ascii="Tahoma" w:hAnsi="Tahoma" w:cs="Tahoma"/>
          <w:b/>
        </w:rPr>
      </w:pPr>
    </w:p>
    <w:p w:rsidR="00314684" w:rsidRDefault="00314684" w:rsidP="00314684">
      <w:pPr>
        <w:rPr>
          <w:rFonts w:ascii="Tahoma" w:hAnsi="Tahoma" w:cs="Tahoma"/>
          <w:b/>
        </w:rPr>
      </w:pPr>
    </w:p>
    <w:p w:rsidR="00314684" w:rsidRDefault="00314684" w:rsidP="00314684">
      <w:pPr>
        <w:rPr>
          <w:rFonts w:ascii="Tahoma" w:hAnsi="Tahoma" w:cs="Tahoma"/>
          <w:b/>
        </w:rPr>
      </w:pPr>
    </w:p>
    <w:p w:rsidR="00314684" w:rsidRDefault="00314684" w:rsidP="00314684">
      <w:pPr>
        <w:rPr>
          <w:rFonts w:ascii="Tahoma" w:hAnsi="Tahoma" w:cs="Tahoma"/>
          <w:b/>
        </w:rPr>
      </w:pPr>
      <w:r>
        <w:rPr>
          <w:rFonts w:ascii="Tahoma" w:hAnsi="Tahoma" w:cs="Tahoma"/>
          <w:b/>
        </w:rPr>
        <w:t>-------------------------------------------------------------------------------------------</w:t>
      </w:r>
    </w:p>
    <w:p w:rsidR="00314684" w:rsidRPr="00DD0D7C" w:rsidRDefault="00314684" w:rsidP="00314684">
      <w:pPr>
        <w:rPr>
          <w:rFonts w:ascii="Arial" w:hAnsi="Arial" w:cs="Arial"/>
          <w:b/>
        </w:rPr>
      </w:pPr>
      <w:r w:rsidRPr="00DD0D7C">
        <w:rPr>
          <w:rFonts w:ascii="Arial" w:hAnsi="Arial" w:cs="Arial"/>
          <w:b/>
        </w:rPr>
        <w:t>In de bijlage:</w:t>
      </w:r>
    </w:p>
    <w:p w:rsidR="00314684" w:rsidRPr="00DD0D7C" w:rsidRDefault="00314684" w:rsidP="00314684">
      <w:pPr>
        <w:rPr>
          <w:rFonts w:ascii="Arial" w:hAnsi="Arial" w:cs="Arial"/>
          <w:b/>
        </w:rPr>
      </w:pPr>
    </w:p>
    <w:p w:rsidR="00314684" w:rsidRPr="00DD0D7C" w:rsidRDefault="00314684" w:rsidP="00314684">
      <w:pPr>
        <w:rPr>
          <w:rFonts w:ascii="Arial" w:hAnsi="Arial" w:cs="Arial"/>
          <w:b/>
        </w:rPr>
      </w:pPr>
      <w:r w:rsidRPr="00DD0D7C">
        <w:rPr>
          <w:rFonts w:ascii="Arial" w:hAnsi="Arial" w:cs="Arial"/>
          <w:b/>
        </w:rPr>
        <w:t>Inhoudelijk informatie per klacht</w:t>
      </w:r>
    </w:p>
    <w:p w:rsidR="00314684" w:rsidRPr="00DD0D7C" w:rsidRDefault="00314684" w:rsidP="00781482">
      <w:pPr>
        <w:pStyle w:val="Lijstalinea"/>
        <w:numPr>
          <w:ilvl w:val="0"/>
          <w:numId w:val="72"/>
        </w:numPr>
        <w:rPr>
          <w:rFonts w:ascii="Arial" w:hAnsi="Arial" w:cs="Arial"/>
        </w:rPr>
      </w:pPr>
      <w:r w:rsidRPr="00DD0D7C">
        <w:rPr>
          <w:rFonts w:ascii="Arial" w:hAnsi="Arial" w:cs="Arial"/>
        </w:rPr>
        <w:t>korte beschrijving van de inhoud van de klacht(en)</w:t>
      </w:r>
    </w:p>
    <w:p w:rsidR="00314684" w:rsidRPr="00DD0D7C" w:rsidRDefault="00314684" w:rsidP="00781482">
      <w:pPr>
        <w:pStyle w:val="Lijstalinea"/>
        <w:numPr>
          <w:ilvl w:val="0"/>
          <w:numId w:val="72"/>
        </w:numPr>
        <w:rPr>
          <w:rFonts w:ascii="Arial" w:hAnsi="Arial" w:cs="Arial"/>
          <w:b/>
        </w:rPr>
      </w:pPr>
      <w:r w:rsidRPr="00DD0D7C">
        <w:rPr>
          <w:rFonts w:ascii="Arial" w:hAnsi="Arial" w:cs="Arial"/>
        </w:rPr>
        <w:t>korte beschrijving van de afhandeling</w:t>
      </w:r>
    </w:p>
    <w:p w:rsidR="00314684" w:rsidRPr="00DD0D7C" w:rsidRDefault="00314684" w:rsidP="00781482">
      <w:pPr>
        <w:pStyle w:val="Lijstalinea"/>
        <w:numPr>
          <w:ilvl w:val="0"/>
          <w:numId w:val="72"/>
        </w:numPr>
        <w:rPr>
          <w:rFonts w:ascii="Arial" w:hAnsi="Arial" w:cs="Arial"/>
          <w:b/>
        </w:rPr>
      </w:pPr>
      <w:r w:rsidRPr="00DD0D7C">
        <w:rPr>
          <w:rFonts w:ascii="Arial" w:hAnsi="Arial" w:cs="Arial"/>
        </w:rPr>
        <w:t>de afronding (tevredenheid met resultaat/proces)</w:t>
      </w:r>
    </w:p>
    <w:p w:rsidR="00314684" w:rsidRPr="00DD0D7C" w:rsidRDefault="00314684" w:rsidP="00781482">
      <w:pPr>
        <w:pStyle w:val="Lijstalinea"/>
        <w:numPr>
          <w:ilvl w:val="0"/>
          <w:numId w:val="72"/>
        </w:numPr>
        <w:rPr>
          <w:rFonts w:ascii="Arial" w:hAnsi="Arial" w:cs="Arial"/>
          <w:b/>
        </w:rPr>
      </w:pPr>
      <w:r w:rsidRPr="00DD0D7C">
        <w:rPr>
          <w:rFonts w:ascii="Arial" w:hAnsi="Arial" w:cs="Arial"/>
        </w:rPr>
        <w:t>eventuele aandachts-/verbeterpunten</w:t>
      </w:r>
    </w:p>
    <w:p w:rsidR="00314684" w:rsidRPr="00DD0D7C" w:rsidRDefault="00314684" w:rsidP="00314684">
      <w:pPr>
        <w:rPr>
          <w:rFonts w:ascii="Arial" w:hAnsi="Arial" w:cs="Arial"/>
          <w:b/>
        </w:rPr>
      </w:pPr>
    </w:p>
    <w:p w:rsidR="00314684" w:rsidRPr="00DD0D7C" w:rsidRDefault="00314684" w:rsidP="00314684">
      <w:pPr>
        <w:rPr>
          <w:rFonts w:ascii="Arial" w:hAnsi="Arial" w:cs="Arial"/>
          <w:b/>
        </w:rPr>
      </w:pPr>
      <w:r w:rsidRPr="00DD0D7C">
        <w:rPr>
          <w:rFonts w:ascii="Arial" w:hAnsi="Arial" w:cs="Arial"/>
          <w:b/>
        </w:rPr>
        <w:t>Cijfers (tabellen of grafieken)</w:t>
      </w:r>
    </w:p>
    <w:p w:rsidR="00314684" w:rsidRPr="00DD0D7C" w:rsidRDefault="00314684" w:rsidP="00314684">
      <w:pPr>
        <w:rPr>
          <w:rFonts w:ascii="Arial" w:hAnsi="Arial" w:cs="Arial"/>
        </w:rPr>
      </w:pPr>
      <w:r w:rsidRPr="00DD0D7C">
        <w:rPr>
          <w:rFonts w:ascii="Arial" w:hAnsi="Arial" w:cs="Arial"/>
        </w:rPr>
        <w:t>Dit kan zo compact en zo uitgebreid als gewenst. Denk aan:</w:t>
      </w:r>
    </w:p>
    <w:p w:rsidR="00314684" w:rsidRPr="00DD0D7C" w:rsidRDefault="00314684" w:rsidP="00781482">
      <w:pPr>
        <w:pStyle w:val="Lijstalinea"/>
        <w:numPr>
          <w:ilvl w:val="0"/>
          <w:numId w:val="72"/>
        </w:numPr>
        <w:rPr>
          <w:rFonts w:ascii="Arial" w:hAnsi="Arial" w:cs="Arial"/>
        </w:rPr>
      </w:pPr>
      <w:r w:rsidRPr="00DD0D7C">
        <w:rPr>
          <w:rFonts w:ascii="Arial" w:hAnsi="Arial" w:cs="Arial"/>
        </w:rPr>
        <w:t>aantallen klachten/klagers</w:t>
      </w:r>
    </w:p>
    <w:p w:rsidR="00314684" w:rsidRPr="00DD0D7C" w:rsidRDefault="00314684" w:rsidP="00781482">
      <w:pPr>
        <w:pStyle w:val="Lijstalinea"/>
        <w:numPr>
          <w:ilvl w:val="0"/>
          <w:numId w:val="72"/>
        </w:numPr>
        <w:rPr>
          <w:rFonts w:ascii="Arial" w:hAnsi="Arial" w:cs="Arial"/>
        </w:rPr>
      </w:pPr>
      <w:r w:rsidRPr="00DD0D7C">
        <w:rPr>
          <w:rFonts w:ascii="Arial" w:hAnsi="Arial" w:cs="Arial"/>
        </w:rPr>
        <w:t>klachten per onderwerp</w:t>
      </w:r>
    </w:p>
    <w:p w:rsidR="00314684" w:rsidRPr="00DD0D7C" w:rsidRDefault="00314684" w:rsidP="00781482">
      <w:pPr>
        <w:pStyle w:val="Lijstalinea"/>
        <w:numPr>
          <w:ilvl w:val="0"/>
          <w:numId w:val="72"/>
        </w:numPr>
        <w:rPr>
          <w:rFonts w:ascii="Arial" w:hAnsi="Arial" w:cs="Arial"/>
        </w:rPr>
      </w:pPr>
      <w:r w:rsidRPr="00DD0D7C">
        <w:rPr>
          <w:rFonts w:ascii="Arial" w:hAnsi="Arial" w:cs="Arial"/>
        </w:rPr>
        <w:t>klachten per locatie/afdeling/e.d.</w:t>
      </w:r>
    </w:p>
    <w:p w:rsidR="00314684" w:rsidRPr="00DD0D7C" w:rsidRDefault="00314684" w:rsidP="00781482">
      <w:pPr>
        <w:pStyle w:val="Lijstalinea"/>
        <w:numPr>
          <w:ilvl w:val="0"/>
          <w:numId w:val="72"/>
        </w:numPr>
        <w:rPr>
          <w:rFonts w:ascii="Arial" w:hAnsi="Arial" w:cs="Arial"/>
        </w:rPr>
      </w:pPr>
      <w:r w:rsidRPr="00DD0D7C">
        <w:rPr>
          <w:rFonts w:ascii="Arial" w:hAnsi="Arial" w:cs="Arial"/>
        </w:rPr>
        <w:t>klachten per soort zorg</w:t>
      </w:r>
    </w:p>
    <w:p w:rsidR="00314684" w:rsidRPr="00DD0D7C" w:rsidRDefault="00314684" w:rsidP="00781482">
      <w:pPr>
        <w:pStyle w:val="Lijstalinea"/>
        <w:numPr>
          <w:ilvl w:val="0"/>
          <w:numId w:val="72"/>
        </w:numPr>
        <w:rPr>
          <w:rFonts w:ascii="Arial" w:hAnsi="Arial" w:cs="Arial"/>
        </w:rPr>
      </w:pPr>
      <w:r w:rsidRPr="00DD0D7C">
        <w:rPr>
          <w:rFonts w:ascii="Arial" w:hAnsi="Arial" w:cs="Arial"/>
        </w:rPr>
        <w:t>klager gegevens (cliënt zelf of naasten, man/vrouw, ..)</w:t>
      </w:r>
    </w:p>
    <w:p w:rsidR="00314684" w:rsidRPr="00DD0D7C" w:rsidRDefault="00314684" w:rsidP="00781482">
      <w:pPr>
        <w:pStyle w:val="Lijstalinea"/>
        <w:numPr>
          <w:ilvl w:val="0"/>
          <w:numId w:val="72"/>
        </w:numPr>
        <w:rPr>
          <w:rFonts w:ascii="Arial" w:hAnsi="Arial" w:cs="Arial"/>
        </w:rPr>
      </w:pPr>
      <w:r w:rsidRPr="00DD0D7C">
        <w:rPr>
          <w:rFonts w:ascii="Arial" w:hAnsi="Arial" w:cs="Arial"/>
        </w:rPr>
        <w:t>wijze van indienen</w:t>
      </w:r>
    </w:p>
    <w:p w:rsidR="00314684" w:rsidRPr="00DD0D7C" w:rsidRDefault="00314684" w:rsidP="00781482">
      <w:pPr>
        <w:pStyle w:val="Lijstalinea"/>
        <w:numPr>
          <w:ilvl w:val="0"/>
          <w:numId w:val="72"/>
        </w:numPr>
        <w:rPr>
          <w:rFonts w:ascii="Arial" w:hAnsi="Arial" w:cs="Arial"/>
        </w:rPr>
      </w:pPr>
      <w:r w:rsidRPr="00DD0D7C">
        <w:rPr>
          <w:rFonts w:ascii="Arial" w:hAnsi="Arial" w:cs="Arial"/>
        </w:rPr>
        <w:t xml:space="preserve">tevredenheid over de afhandeling </w:t>
      </w:r>
    </w:p>
    <w:p w:rsidR="00314684" w:rsidRPr="00DD0D7C" w:rsidRDefault="00314684" w:rsidP="00781482">
      <w:pPr>
        <w:pStyle w:val="Lijstalinea"/>
        <w:numPr>
          <w:ilvl w:val="0"/>
          <w:numId w:val="72"/>
        </w:numPr>
        <w:rPr>
          <w:rFonts w:ascii="Arial" w:hAnsi="Arial" w:cs="Arial"/>
        </w:rPr>
      </w:pPr>
      <w:r w:rsidRPr="00DD0D7C">
        <w:rPr>
          <w:rFonts w:ascii="Arial" w:hAnsi="Arial" w:cs="Arial"/>
        </w:rPr>
        <w:t xml:space="preserve">etc. </w:t>
      </w:r>
    </w:p>
    <w:p w:rsidR="00314684" w:rsidRDefault="00314684" w:rsidP="004C1CAE">
      <w:pPr>
        <w:pStyle w:val="Lijstalinea"/>
        <w:ind w:left="0"/>
        <w:rPr>
          <w:rFonts w:ascii="Tahoma" w:hAnsi="Tahoma" w:cs="Tahoma"/>
          <w:b/>
        </w:rPr>
        <w:sectPr w:rsidR="00314684" w:rsidSect="00314684">
          <w:footerReference w:type="default" r:id="rId46"/>
          <w:pgSz w:w="11906" w:h="16838"/>
          <w:pgMar w:top="1418" w:right="1418" w:bottom="1440" w:left="1418" w:header="709" w:footer="709" w:gutter="0"/>
          <w:cols w:space="708"/>
          <w:docGrid w:linePitch="360"/>
        </w:sectPr>
      </w:pPr>
    </w:p>
    <w:p w:rsidR="00314684" w:rsidRPr="00DD0D7C" w:rsidRDefault="00314684" w:rsidP="008866F3">
      <w:pPr>
        <w:keepNext/>
        <w:keepLines/>
        <w:numPr>
          <w:ilvl w:val="1"/>
          <w:numId w:val="1"/>
        </w:numPr>
        <w:spacing w:before="40" w:line="259" w:lineRule="auto"/>
        <w:outlineLvl w:val="1"/>
        <w:rPr>
          <w:rFonts w:ascii="Tahoma" w:hAnsi="Tahoma" w:cs="Tahoma"/>
        </w:rPr>
      </w:pPr>
      <w:bookmarkStart w:id="86" w:name="_Toc61959347"/>
      <w:r w:rsidRPr="00DD0D7C">
        <w:rPr>
          <w:rFonts w:ascii="Arial" w:eastAsiaTheme="majorEastAsia" w:hAnsi="Arial" w:cs="Arial"/>
        </w:rPr>
        <w:t>Bijlage 3 Voorbeeld kwartaalrapportage (compact, alleen cijfers)</w:t>
      </w:r>
      <w:bookmarkEnd w:id="86"/>
      <w:r w:rsidRPr="00DD0D7C">
        <w:rPr>
          <w:rFonts w:ascii="Tahoma" w:hAnsi="Tahoma" w:cs="Tahoma"/>
        </w:rPr>
        <w:tab/>
      </w:r>
    </w:p>
    <w:tbl>
      <w:tblPr>
        <w:tblW w:w="13591" w:type="dxa"/>
        <w:tblInd w:w="70" w:type="dxa"/>
        <w:tblCellMar>
          <w:left w:w="70" w:type="dxa"/>
          <w:right w:w="70" w:type="dxa"/>
        </w:tblCellMar>
        <w:tblLook w:val="04A0" w:firstRow="1" w:lastRow="0" w:firstColumn="1" w:lastColumn="0" w:noHBand="0" w:noVBand="1"/>
      </w:tblPr>
      <w:tblGrid>
        <w:gridCol w:w="3711"/>
        <w:gridCol w:w="679"/>
        <w:gridCol w:w="146"/>
        <w:gridCol w:w="3365"/>
        <w:gridCol w:w="976"/>
        <w:gridCol w:w="596"/>
        <w:gridCol w:w="3550"/>
        <w:gridCol w:w="284"/>
        <w:gridCol w:w="284"/>
      </w:tblGrid>
      <w:tr w:rsidR="00B16CA2" w:rsidRPr="00722692" w:rsidTr="00B16CA2">
        <w:trPr>
          <w:trHeight w:val="315"/>
        </w:trPr>
        <w:tc>
          <w:tcPr>
            <w:tcW w:w="7901" w:type="dxa"/>
            <w:gridSpan w:val="4"/>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p>
        </w:tc>
        <w:tc>
          <w:tcPr>
            <w:tcW w:w="97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p>
        </w:tc>
        <w:tc>
          <w:tcPr>
            <w:tcW w:w="3550"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(naam)</w:t>
            </w:r>
          </w:p>
        </w:tc>
        <w:tc>
          <w:tcPr>
            <w:tcW w:w="284" w:type="dxa"/>
            <w:tcBorders>
              <w:top w:val="nil"/>
              <w:left w:val="nil"/>
              <w:bottom w:val="nil"/>
              <w:right w:val="nil"/>
            </w:tcBorders>
            <w:shd w:val="clear" w:color="auto" w:fill="auto"/>
            <w:noWrap/>
            <w:vAlign w:val="bottom"/>
            <w:hideMark/>
          </w:tcPr>
          <w:p w:rsidR="00B16CA2" w:rsidRPr="00722692" w:rsidRDefault="00B16CA2" w:rsidP="00314684">
            <w:pPr>
              <w:rPr>
                <w:rFonts w:ascii="Tahoma" w:eastAsia="Times New Roman" w:hAnsi="Tahoma" w:cs="Tahoma"/>
                <w:b/>
                <w:bCs/>
                <w:lang w:eastAsia="nl-NL"/>
              </w:rPr>
            </w:pPr>
          </w:p>
        </w:tc>
        <w:tc>
          <w:tcPr>
            <w:tcW w:w="284" w:type="dxa"/>
            <w:tcBorders>
              <w:top w:val="nil"/>
              <w:left w:val="nil"/>
              <w:bottom w:val="nil"/>
              <w:right w:val="nil"/>
            </w:tcBorders>
          </w:tcPr>
          <w:p w:rsidR="00B16CA2" w:rsidRPr="00722692" w:rsidRDefault="00B16CA2" w:rsidP="00314684">
            <w:pPr>
              <w:rPr>
                <w:rFonts w:ascii="Tahoma" w:eastAsia="Times New Roman" w:hAnsi="Tahoma" w:cs="Tahoma"/>
                <w:b/>
                <w:bCs/>
                <w:lang w:eastAsia="nl-NL"/>
              </w:rPr>
            </w:pPr>
          </w:p>
        </w:tc>
      </w:tr>
      <w:tr w:rsidR="00B16CA2" w:rsidRPr="00722692" w:rsidTr="00B16CA2">
        <w:trPr>
          <w:trHeight w:val="255"/>
        </w:trPr>
        <w:tc>
          <w:tcPr>
            <w:tcW w:w="3711"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//(jaar) t/m kwartaal</w:t>
            </w:r>
          </w:p>
        </w:tc>
        <w:tc>
          <w:tcPr>
            <w:tcW w:w="679"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//(nr)</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97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klachtenfunctionaris</w:t>
            </w:r>
          </w:p>
        </w:tc>
        <w:tc>
          <w:tcPr>
            <w:tcW w:w="284" w:type="dxa"/>
            <w:tcBorders>
              <w:top w:val="nil"/>
              <w:left w:val="nil"/>
              <w:bottom w:val="nil"/>
              <w:right w:val="nil"/>
            </w:tcBorders>
            <w:shd w:val="clear" w:color="auto" w:fill="auto"/>
            <w:noWrap/>
            <w:vAlign w:val="bottom"/>
            <w:hideMark/>
          </w:tcPr>
          <w:p w:rsidR="00B16CA2" w:rsidRPr="00722692" w:rsidRDefault="00B16CA2" w:rsidP="00314684">
            <w:pPr>
              <w:rPr>
                <w:rFonts w:ascii="Tahoma" w:eastAsia="Times New Roman" w:hAnsi="Tahoma" w:cs="Tahoma"/>
                <w:lang w:eastAsia="nl-NL"/>
              </w:rPr>
            </w:pPr>
          </w:p>
        </w:tc>
        <w:tc>
          <w:tcPr>
            <w:tcW w:w="284" w:type="dxa"/>
            <w:tcBorders>
              <w:top w:val="nil"/>
              <w:left w:val="nil"/>
              <w:bottom w:val="nil"/>
              <w:right w:val="nil"/>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679"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97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284" w:type="dxa"/>
            <w:tcBorders>
              <w:top w:val="nil"/>
              <w:left w:val="nil"/>
              <w:bottom w:val="nil"/>
              <w:right w:val="nil"/>
            </w:tcBorders>
            <w:shd w:val="clear" w:color="auto" w:fill="auto"/>
            <w:noWrap/>
            <w:vAlign w:val="bottom"/>
            <w:hideMark/>
          </w:tcPr>
          <w:p w:rsidR="00B16CA2" w:rsidRPr="00722692" w:rsidRDefault="00B16CA2" w:rsidP="00314684">
            <w:pPr>
              <w:rPr>
                <w:rFonts w:ascii="Tahoma" w:eastAsia="Times New Roman" w:hAnsi="Tahoma" w:cs="Tahoma"/>
                <w:lang w:eastAsia="nl-NL"/>
              </w:rPr>
            </w:pPr>
          </w:p>
        </w:tc>
        <w:tc>
          <w:tcPr>
            <w:tcW w:w="284" w:type="dxa"/>
            <w:tcBorders>
              <w:top w:val="nil"/>
              <w:left w:val="nil"/>
              <w:bottom w:val="nil"/>
              <w:right w:val="nil"/>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4390" w:type="dxa"/>
            <w:gridSpan w:val="2"/>
            <w:tcBorders>
              <w:top w:val="single" w:sz="4" w:space="0" w:color="auto"/>
              <w:left w:val="single" w:sz="4" w:space="0" w:color="auto"/>
              <w:bottom w:val="nil"/>
              <w:right w:val="single" w:sz="4" w:space="0" w:color="000000"/>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b/>
                <w:bCs/>
                <w:sz w:val="22"/>
                <w:szCs w:val="22"/>
                <w:lang w:eastAsia="nl-NL"/>
              </w:rPr>
              <w:t>Aantallen klachtenbemiddeling</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single" w:sz="4" w:space="0" w:color="auto"/>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b/>
                <w:bCs/>
                <w:sz w:val="22"/>
                <w:szCs w:val="22"/>
                <w:lang w:eastAsia="nl-NL"/>
              </w:rPr>
              <w:t>Klachten per afdeling</w:t>
            </w:r>
          </w:p>
        </w:tc>
        <w:tc>
          <w:tcPr>
            <w:tcW w:w="976" w:type="dxa"/>
            <w:tcBorders>
              <w:top w:val="single" w:sz="4" w:space="0" w:color="auto"/>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single" w:sz="4" w:space="0" w:color="auto"/>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b/>
                <w:bCs/>
                <w:sz w:val="22"/>
                <w:szCs w:val="22"/>
                <w:lang w:eastAsia="nl-NL"/>
              </w:rPr>
              <w:t>Klachten per functie</w:t>
            </w:r>
          </w:p>
        </w:tc>
        <w:tc>
          <w:tcPr>
            <w:tcW w:w="284" w:type="dxa"/>
            <w:tcBorders>
              <w:top w:val="single" w:sz="4" w:space="0" w:color="auto"/>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single" w:sz="4" w:space="0" w:color="auto"/>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aantal klagers</w:t>
            </w:r>
          </w:p>
        </w:tc>
        <w:tc>
          <w:tcPr>
            <w:tcW w:w="679"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afd a</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medisch</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aantal klachten</w:t>
            </w:r>
          </w:p>
        </w:tc>
        <w:tc>
          <w:tcPr>
            <w:tcW w:w="679"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afd b</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paramedisch</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679"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afd c</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verpleging/verzorging</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single" w:sz="4" w:space="0" w:color="auto"/>
              <w:bottom w:val="single" w:sz="4" w:space="0" w:color="auto"/>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gemidd. # klachten per klager</w:t>
            </w:r>
          </w:p>
        </w:tc>
        <w:tc>
          <w:tcPr>
            <w:tcW w:w="679" w:type="dxa"/>
            <w:tcBorders>
              <w:top w:val="nil"/>
              <w:left w:val="nil"/>
              <w:bottom w:val="single" w:sz="4" w:space="0" w:color="auto"/>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afd d</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facilitaire zaken</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679"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instelling</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financiën/info-voorziening</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679"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onbekend</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directie/instelling</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single" w:sz="4" w:space="0" w:color="auto"/>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b/>
                <w:bCs/>
                <w:sz w:val="22"/>
                <w:szCs w:val="22"/>
                <w:lang w:eastAsia="nl-NL"/>
              </w:rPr>
              <w:t>Indiener</w:t>
            </w:r>
          </w:p>
        </w:tc>
        <w:tc>
          <w:tcPr>
            <w:tcW w:w="679" w:type="dxa"/>
            <w:tcBorders>
              <w:top w:val="single" w:sz="4" w:space="0" w:color="auto"/>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overig</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cliënt</w:t>
            </w:r>
          </w:p>
        </w:tc>
        <w:tc>
          <w:tcPr>
            <w:tcW w:w="679"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single" w:sz="4" w:space="0" w:color="auto"/>
              <w:right w:val="nil"/>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b/>
                <w:bCs/>
                <w:sz w:val="22"/>
                <w:szCs w:val="22"/>
                <w:lang w:eastAsia="nl-NL"/>
              </w:rPr>
              <w:t>Totaal</w:t>
            </w:r>
          </w:p>
        </w:tc>
        <w:tc>
          <w:tcPr>
            <w:tcW w:w="976" w:type="dxa"/>
            <w:tcBorders>
              <w:top w:val="nil"/>
              <w:left w:val="nil"/>
              <w:bottom w:val="single" w:sz="4" w:space="0" w:color="auto"/>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b/>
                <w:bCs/>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onbekend</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ander</w:t>
            </w:r>
          </w:p>
        </w:tc>
        <w:tc>
          <w:tcPr>
            <w:tcW w:w="679"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97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onbekend</w:t>
            </w:r>
          </w:p>
        </w:tc>
        <w:tc>
          <w:tcPr>
            <w:tcW w:w="679"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97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single" w:sz="4" w:space="0" w:color="auto"/>
              <w:right w:val="nil"/>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b/>
                <w:bCs/>
                <w:sz w:val="22"/>
                <w:szCs w:val="22"/>
                <w:lang w:eastAsia="nl-NL"/>
              </w:rPr>
              <w:t>Totaal</w:t>
            </w:r>
          </w:p>
        </w:tc>
        <w:tc>
          <w:tcPr>
            <w:tcW w:w="284" w:type="dxa"/>
            <w:tcBorders>
              <w:top w:val="nil"/>
              <w:left w:val="nil"/>
              <w:bottom w:val="single" w:sz="4" w:space="0" w:color="auto"/>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b/>
                <w:bCs/>
                <w:lang w:eastAsia="nl-NL"/>
              </w:rPr>
            </w:pPr>
            <w:r w:rsidRPr="00722692">
              <w:rPr>
                <w:rFonts w:ascii="Tahoma" w:eastAsia="Times New Roman" w:hAnsi="Tahoma" w:cs="Tahoma"/>
                <w:b/>
                <w:bCs/>
                <w:lang w:eastAsia="nl-NL"/>
              </w:rPr>
              <w:t> </w:t>
            </w:r>
          </w:p>
        </w:tc>
        <w:tc>
          <w:tcPr>
            <w:tcW w:w="284" w:type="dxa"/>
            <w:tcBorders>
              <w:top w:val="nil"/>
              <w:left w:val="nil"/>
              <w:bottom w:val="single" w:sz="4" w:space="0" w:color="auto"/>
              <w:right w:val="single" w:sz="4" w:space="0" w:color="auto"/>
            </w:tcBorders>
          </w:tcPr>
          <w:p w:rsidR="00B16CA2" w:rsidRPr="00722692" w:rsidRDefault="00B16CA2" w:rsidP="00314684">
            <w:pPr>
              <w:rPr>
                <w:rFonts w:ascii="Tahoma" w:eastAsia="Times New Roman" w:hAnsi="Tahoma" w:cs="Tahoma"/>
                <w:b/>
                <w:bCs/>
                <w:lang w:eastAsia="nl-NL"/>
              </w:rPr>
            </w:pPr>
          </w:p>
        </w:tc>
      </w:tr>
      <w:tr w:rsidR="00B16CA2" w:rsidRPr="00722692" w:rsidTr="00B16CA2">
        <w:trPr>
          <w:trHeight w:val="255"/>
        </w:trPr>
        <w:tc>
          <w:tcPr>
            <w:tcW w:w="3711"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679"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single" w:sz="4" w:space="0" w:color="auto"/>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b/>
                <w:bCs/>
                <w:sz w:val="22"/>
                <w:szCs w:val="22"/>
                <w:lang w:eastAsia="nl-NL"/>
              </w:rPr>
              <w:t>Onderwerp van de klacht</w:t>
            </w:r>
          </w:p>
        </w:tc>
        <w:tc>
          <w:tcPr>
            <w:tcW w:w="976" w:type="dxa"/>
            <w:tcBorders>
              <w:top w:val="single" w:sz="4" w:space="0" w:color="auto"/>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284" w:type="dxa"/>
            <w:tcBorders>
              <w:top w:val="nil"/>
              <w:left w:val="nil"/>
              <w:bottom w:val="nil"/>
              <w:right w:val="nil"/>
            </w:tcBorders>
            <w:shd w:val="clear" w:color="auto" w:fill="auto"/>
            <w:noWrap/>
            <w:vAlign w:val="bottom"/>
            <w:hideMark/>
          </w:tcPr>
          <w:p w:rsidR="00B16CA2" w:rsidRPr="00722692" w:rsidRDefault="00B16CA2" w:rsidP="00314684">
            <w:pPr>
              <w:rPr>
                <w:rFonts w:ascii="Tahoma" w:eastAsia="Times New Roman" w:hAnsi="Tahoma" w:cs="Tahoma"/>
                <w:lang w:eastAsia="nl-NL"/>
              </w:rPr>
            </w:pPr>
          </w:p>
        </w:tc>
        <w:tc>
          <w:tcPr>
            <w:tcW w:w="284" w:type="dxa"/>
            <w:tcBorders>
              <w:top w:val="nil"/>
              <w:left w:val="nil"/>
              <w:bottom w:val="nil"/>
              <w:right w:val="nil"/>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single" w:sz="4" w:space="0" w:color="auto"/>
              <w:bottom w:val="single" w:sz="4" w:space="0" w:color="auto"/>
              <w:right w:val="nil"/>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b/>
                <w:bCs/>
                <w:sz w:val="22"/>
                <w:szCs w:val="22"/>
                <w:lang w:eastAsia="nl-NL"/>
              </w:rPr>
              <w:t>Totaal</w:t>
            </w:r>
          </w:p>
        </w:tc>
        <w:tc>
          <w:tcPr>
            <w:tcW w:w="679" w:type="dxa"/>
            <w:tcBorders>
              <w:top w:val="nil"/>
              <w:left w:val="nil"/>
              <w:bottom w:val="single" w:sz="4" w:space="0" w:color="auto"/>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b/>
                <w:bCs/>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organisatie van de zorg</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284" w:type="dxa"/>
            <w:tcBorders>
              <w:top w:val="nil"/>
              <w:left w:val="nil"/>
              <w:bottom w:val="nil"/>
              <w:right w:val="nil"/>
            </w:tcBorders>
            <w:shd w:val="clear" w:color="auto" w:fill="auto"/>
            <w:noWrap/>
            <w:vAlign w:val="bottom"/>
            <w:hideMark/>
          </w:tcPr>
          <w:p w:rsidR="00B16CA2" w:rsidRPr="00722692" w:rsidRDefault="00B16CA2" w:rsidP="00314684">
            <w:pPr>
              <w:rPr>
                <w:rFonts w:ascii="Tahoma" w:eastAsia="Times New Roman" w:hAnsi="Tahoma" w:cs="Tahoma"/>
                <w:lang w:eastAsia="nl-NL"/>
              </w:rPr>
            </w:pPr>
          </w:p>
        </w:tc>
        <w:tc>
          <w:tcPr>
            <w:tcW w:w="284" w:type="dxa"/>
            <w:tcBorders>
              <w:top w:val="nil"/>
              <w:left w:val="nil"/>
              <w:bottom w:val="nil"/>
              <w:right w:val="nil"/>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679"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medisch/zorginhoudelijk</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single" w:sz="4" w:space="0" w:color="auto"/>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b/>
                <w:bCs/>
                <w:sz w:val="22"/>
                <w:szCs w:val="22"/>
                <w:lang w:eastAsia="nl-NL"/>
              </w:rPr>
              <w:t xml:space="preserve">Resultaat </w:t>
            </w:r>
          </w:p>
        </w:tc>
        <w:tc>
          <w:tcPr>
            <w:tcW w:w="284" w:type="dxa"/>
            <w:tcBorders>
              <w:top w:val="single" w:sz="4" w:space="0" w:color="auto"/>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single" w:sz="4" w:space="0" w:color="auto"/>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679"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bejegening</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tevreden</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4390" w:type="dxa"/>
            <w:gridSpan w:val="2"/>
            <w:tcBorders>
              <w:top w:val="single" w:sz="4" w:space="0" w:color="auto"/>
              <w:left w:val="single" w:sz="4" w:space="0" w:color="auto"/>
              <w:bottom w:val="nil"/>
              <w:right w:val="single" w:sz="4" w:space="0" w:color="000000"/>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b/>
                <w:bCs/>
                <w:sz w:val="22"/>
                <w:szCs w:val="22"/>
                <w:lang w:eastAsia="nl-NL"/>
              </w:rPr>
              <w:t>Aantallen (jaar) per kwartaal</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communicatie</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deels tevreden/deels ontevreden</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kw 1</w:t>
            </w:r>
          </w:p>
        </w:tc>
        <w:tc>
          <w:tcPr>
            <w:tcW w:w="679"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financiën</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niet tevreden</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kw 2</w:t>
            </w:r>
          </w:p>
        </w:tc>
        <w:tc>
          <w:tcPr>
            <w:tcW w:w="679"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overig</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procedure gestopt</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kw 3</w:t>
            </w:r>
          </w:p>
        </w:tc>
        <w:tc>
          <w:tcPr>
            <w:tcW w:w="679"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melding</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single" w:sz="4" w:space="0" w:color="auto"/>
              <w:bottom w:val="single" w:sz="4" w:space="0" w:color="auto"/>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kw 4</w:t>
            </w:r>
          </w:p>
        </w:tc>
        <w:tc>
          <w:tcPr>
            <w:tcW w:w="679" w:type="dxa"/>
            <w:tcBorders>
              <w:top w:val="nil"/>
              <w:left w:val="nil"/>
              <w:bottom w:val="single" w:sz="4" w:space="0" w:color="auto"/>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single" w:sz="4" w:space="0" w:color="auto"/>
              <w:right w:val="nil"/>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b/>
                <w:bCs/>
                <w:sz w:val="22"/>
                <w:szCs w:val="22"/>
                <w:lang w:eastAsia="nl-NL"/>
              </w:rPr>
              <w:t>Totaal</w:t>
            </w:r>
          </w:p>
        </w:tc>
        <w:tc>
          <w:tcPr>
            <w:tcW w:w="976" w:type="dxa"/>
            <w:tcBorders>
              <w:top w:val="nil"/>
              <w:left w:val="nil"/>
              <w:bottom w:val="single" w:sz="4" w:space="0" w:color="auto"/>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b/>
                <w:bCs/>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nog in behandeling</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679"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Pr>
                <w:rFonts w:ascii="Arial" w:eastAsiaTheme="majorEastAsia" w:hAnsi="Arial" w:cs="Arial"/>
                <w:noProof/>
                <w:lang w:eastAsia="nl-NL"/>
              </w:rPr>
              <mc:AlternateContent>
                <mc:Choice Requires="wps">
                  <w:drawing>
                    <wp:anchor distT="0" distB="0" distL="114300" distR="114300" simplePos="0" relativeHeight="251696128" behindDoc="0" locked="0" layoutInCell="1" allowOverlap="1" wp14:anchorId="5356BA01" wp14:editId="412AA89B">
                      <wp:simplePos x="0" y="0"/>
                      <wp:positionH relativeFrom="column">
                        <wp:posOffset>-2400300</wp:posOffset>
                      </wp:positionH>
                      <wp:positionV relativeFrom="paragraph">
                        <wp:posOffset>41910</wp:posOffset>
                      </wp:positionV>
                      <wp:extent cx="2796540" cy="22860"/>
                      <wp:effectExtent l="0" t="0" r="22860" b="34290"/>
                      <wp:wrapNone/>
                      <wp:docPr id="97" name="Rechte verbindingslijn 97"/>
                      <wp:cNvGraphicFramePr/>
                      <a:graphic xmlns:a="http://schemas.openxmlformats.org/drawingml/2006/main">
                        <a:graphicData uri="http://schemas.microsoft.com/office/word/2010/wordprocessingShape">
                          <wps:wsp>
                            <wps:cNvCnPr/>
                            <wps:spPr>
                              <a:xfrm>
                                <a:off x="0" y="0"/>
                                <a:ext cx="2796540" cy="228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326439" id="Rechte verbindingslijn 97"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pt,3.3pt" to="31.2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" strokecolor="black [3200]" strokeweight=".5pt">
                      <v:stroke joinstyle="miter"/>
                    </v:line>
                  </w:pict>
                </mc:Fallback>
              </mc:AlternateConten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Pr>
                <w:rFonts w:ascii="Arial" w:eastAsiaTheme="majorEastAsia" w:hAnsi="Arial" w:cs="Arial"/>
                <w:noProof/>
                <w:lang w:eastAsia="nl-NL"/>
              </w:rPr>
              <mc:AlternateContent>
                <mc:Choice Requires="wps">
                  <w:drawing>
                    <wp:anchor distT="0" distB="0" distL="114300" distR="114300" simplePos="0" relativeHeight="251697152" behindDoc="0" locked="0" layoutInCell="1" allowOverlap="1" wp14:anchorId="1C931FE6" wp14:editId="533B6902">
                      <wp:simplePos x="0" y="0"/>
                      <wp:positionH relativeFrom="column">
                        <wp:posOffset>-86995</wp:posOffset>
                      </wp:positionH>
                      <wp:positionV relativeFrom="paragraph">
                        <wp:posOffset>17780</wp:posOffset>
                      </wp:positionV>
                      <wp:extent cx="2796540" cy="22860"/>
                      <wp:effectExtent l="0" t="0" r="22860" b="34290"/>
                      <wp:wrapNone/>
                      <wp:docPr id="98" name="Rechte verbindingslijn 98"/>
                      <wp:cNvGraphicFramePr/>
                      <a:graphic xmlns:a="http://schemas.openxmlformats.org/drawingml/2006/main">
                        <a:graphicData uri="http://schemas.microsoft.com/office/word/2010/wordprocessingShape">
                          <wps:wsp>
                            <wps:cNvCnPr/>
                            <wps:spPr>
                              <a:xfrm>
                                <a:off x="0" y="0"/>
                                <a:ext cx="2796540" cy="2286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5C8842" id="Rechte verbindingslijn 98"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5pt,1.4pt" to="213.3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" strokecolor="windowText" strokeweight=".5pt">
                      <v:stroke joinstyle="miter"/>
                    </v:line>
                  </w:pict>
                </mc:Fallback>
              </mc:AlternateContent>
            </w:r>
          </w:p>
        </w:tc>
        <w:tc>
          <w:tcPr>
            <w:tcW w:w="97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aantal klagers</w:t>
            </w:r>
          </w:p>
        </w:tc>
        <w:tc>
          <w:tcPr>
            <w:tcW w:w="679"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aantal klagers</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aantal klachten</w:t>
            </w:r>
          </w:p>
        </w:tc>
        <w:tc>
          <w:tcPr>
            <w:tcW w:w="679"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aantal klachten</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b/>
                <w:bCs/>
                <w:sz w:val="22"/>
                <w:szCs w:val="22"/>
                <w:lang w:eastAsia="nl-NL"/>
              </w:rPr>
              <w:t>Tevredenheidsratio</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rPr>
                <w:rFonts w:ascii="Tahoma" w:eastAsia="Times New Roman" w:hAnsi="Tahoma" w:cs="Tahoma"/>
                <w:lang w:eastAsia="nl-NL"/>
              </w:rPr>
            </w:pPr>
            <w:r w:rsidRPr="00722692">
              <w:rPr>
                <w:rFonts w:ascii="Tahoma" w:eastAsia="Times New Roman" w:hAnsi="Tahoma" w:cs="Tahoma"/>
                <w:lang w:eastAsia="nl-NL"/>
              </w:rPr>
              <w:t> </w:t>
            </w:r>
          </w:p>
        </w:tc>
        <w:tc>
          <w:tcPr>
            <w:tcW w:w="284" w:type="dxa"/>
            <w:tcBorders>
              <w:top w:val="nil"/>
              <w:left w:val="nil"/>
              <w:bottom w:val="nil"/>
              <w:right w:val="single" w:sz="4" w:space="0" w:color="auto"/>
            </w:tcBorders>
          </w:tcPr>
          <w:p w:rsidR="00B16CA2" w:rsidRPr="00722692" w:rsidRDefault="00B16CA2" w:rsidP="00314684">
            <w:pPr>
              <w:rPr>
                <w:rFonts w:ascii="Tahoma" w:eastAsia="Times New Roman" w:hAnsi="Tahoma" w:cs="Tahoma"/>
                <w:lang w:eastAsia="nl-NL"/>
              </w:rPr>
            </w:pPr>
          </w:p>
        </w:tc>
      </w:tr>
      <w:tr w:rsidR="00B16CA2" w:rsidRPr="00722692" w:rsidTr="00B16CA2">
        <w:trPr>
          <w:trHeight w:val="255"/>
        </w:trPr>
        <w:tc>
          <w:tcPr>
            <w:tcW w:w="3711"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gemidd. # klachten per klager</w:t>
            </w:r>
          </w:p>
        </w:tc>
        <w:tc>
          <w:tcPr>
            <w:tcW w:w="679"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b/>
                <w:bCs/>
                <w:sz w:val="22"/>
                <w:szCs w:val="22"/>
                <w:lang w:eastAsia="nl-NL"/>
              </w:rPr>
              <w:t>Cijfers van vorig jaar tm kw/</w:t>
            </w:r>
          </w:p>
        </w:tc>
        <w:tc>
          <w:tcPr>
            <w:tcW w:w="976" w:type="dxa"/>
            <w:tcBorders>
              <w:top w:val="nil"/>
              <w:left w:val="nil"/>
              <w:bottom w:val="nil"/>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xml:space="preserve">tevreden </w:t>
            </w:r>
          </w:p>
        </w:tc>
        <w:tc>
          <w:tcPr>
            <w:tcW w:w="284" w:type="dxa"/>
            <w:tcBorders>
              <w:top w:val="nil"/>
              <w:left w:val="nil"/>
              <w:bottom w:val="nil"/>
              <w:right w:val="single" w:sz="4" w:space="0" w:color="auto"/>
            </w:tcBorders>
            <w:shd w:val="clear" w:color="auto" w:fill="auto"/>
            <w:noWrap/>
            <w:vAlign w:val="bottom"/>
            <w:hideMark/>
          </w:tcPr>
          <w:p w:rsidR="00B16CA2" w:rsidRPr="00722692" w:rsidRDefault="00B16CA2" w:rsidP="00314684">
            <w:pPr>
              <w:jc w:val="center"/>
              <w:rPr>
                <w:rFonts w:ascii="Tahoma" w:eastAsia="Times New Roman" w:hAnsi="Tahoma" w:cs="Tahoma"/>
                <w:i/>
                <w:iCs/>
                <w:lang w:eastAsia="nl-NL"/>
              </w:rPr>
            </w:pPr>
            <w:r w:rsidRPr="00722692">
              <w:rPr>
                <w:rFonts w:ascii="Tahoma" w:eastAsia="Times New Roman" w:hAnsi="Tahoma" w:cs="Tahoma"/>
                <w:i/>
                <w:iCs/>
                <w:lang w:eastAsia="nl-NL"/>
              </w:rPr>
              <w:t> </w:t>
            </w:r>
          </w:p>
        </w:tc>
        <w:tc>
          <w:tcPr>
            <w:tcW w:w="284" w:type="dxa"/>
            <w:tcBorders>
              <w:top w:val="nil"/>
              <w:left w:val="nil"/>
              <w:bottom w:val="nil"/>
              <w:right w:val="single" w:sz="4" w:space="0" w:color="auto"/>
            </w:tcBorders>
          </w:tcPr>
          <w:p w:rsidR="00B16CA2" w:rsidRPr="00722692" w:rsidRDefault="00B16CA2" w:rsidP="00314684">
            <w:pPr>
              <w:jc w:val="center"/>
              <w:rPr>
                <w:rFonts w:ascii="Tahoma" w:eastAsia="Times New Roman" w:hAnsi="Tahoma" w:cs="Tahoma"/>
                <w:i/>
                <w:iCs/>
                <w:lang w:eastAsia="nl-NL"/>
              </w:rPr>
            </w:pPr>
          </w:p>
        </w:tc>
      </w:tr>
      <w:tr w:rsidR="00B16CA2" w:rsidRPr="00722692" w:rsidTr="00B16CA2">
        <w:trPr>
          <w:trHeight w:val="255"/>
        </w:trPr>
        <w:tc>
          <w:tcPr>
            <w:tcW w:w="3711" w:type="dxa"/>
            <w:tcBorders>
              <w:top w:val="nil"/>
              <w:left w:val="single" w:sz="4" w:space="0" w:color="auto"/>
              <w:bottom w:val="single" w:sz="4" w:space="0" w:color="auto"/>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679" w:type="dxa"/>
            <w:tcBorders>
              <w:top w:val="nil"/>
              <w:left w:val="nil"/>
              <w:bottom w:val="single" w:sz="4" w:space="0" w:color="auto"/>
              <w:right w:val="single" w:sz="4" w:space="0" w:color="auto"/>
            </w:tcBorders>
            <w:shd w:val="clear" w:color="auto" w:fill="auto"/>
            <w:noWrap/>
            <w:vAlign w:val="bottom"/>
            <w:hideMark/>
          </w:tcPr>
          <w:p w:rsidR="00B16CA2" w:rsidRPr="00DD0D7C" w:rsidRDefault="00B16CA2" w:rsidP="00DD0D7C">
            <w:pPr>
              <w:rPr>
                <w:rFonts w:ascii="Tahoma" w:eastAsia="Times New Roman" w:hAnsi="Tahoma" w:cs="Tahoma"/>
                <w:sz w:val="22"/>
                <w:szCs w:val="22"/>
                <w:lang w:eastAsia="nl-NL"/>
              </w:rPr>
            </w:pP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4341" w:type="dxa"/>
            <w:gridSpan w:val="2"/>
            <w:tcBorders>
              <w:top w:val="nil"/>
              <w:left w:val="single" w:sz="4" w:space="0" w:color="auto"/>
              <w:right w:val="single" w:sz="4" w:space="0" w:color="000000"/>
            </w:tcBorders>
            <w:shd w:val="clear" w:color="auto" w:fill="auto"/>
            <w:noWrap/>
            <w:vAlign w:val="bottom"/>
            <w:hideMark/>
          </w:tcPr>
          <w:p w:rsidR="00B16CA2" w:rsidRPr="00DD0D7C" w:rsidRDefault="00B16CA2" w:rsidP="00314684">
            <w:pPr>
              <w:rPr>
                <w:rFonts w:ascii="Tahoma" w:eastAsia="Times New Roman" w:hAnsi="Tahoma" w:cs="Tahoma"/>
                <w:b/>
                <w:bCs/>
                <w:sz w:val="22"/>
                <w:szCs w:val="22"/>
                <w:lang w:eastAsia="nl-NL"/>
              </w:rPr>
            </w:pPr>
            <w:r w:rsidRPr="00DD0D7C">
              <w:rPr>
                <w:rFonts w:ascii="Tahoma" w:eastAsia="Times New Roman" w:hAnsi="Tahoma" w:cs="Tahoma"/>
                <w:sz w:val="22"/>
                <w:szCs w:val="22"/>
                <w:lang w:eastAsia="nl-NL"/>
              </w:rPr>
              <w:t>aantal klagers</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single" w:sz="4" w:space="0" w:color="auto"/>
              <w:bottom w:val="single" w:sz="4" w:space="0" w:color="auto"/>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tevreden/deels tevreden</w:t>
            </w:r>
          </w:p>
        </w:tc>
        <w:tc>
          <w:tcPr>
            <w:tcW w:w="284" w:type="dxa"/>
            <w:tcBorders>
              <w:top w:val="nil"/>
              <w:left w:val="nil"/>
              <w:bottom w:val="single" w:sz="4" w:space="0" w:color="auto"/>
              <w:right w:val="single" w:sz="4" w:space="0" w:color="auto"/>
            </w:tcBorders>
            <w:shd w:val="clear" w:color="auto" w:fill="auto"/>
            <w:noWrap/>
            <w:vAlign w:val="bottom"/>
            <w:hideMark/>
          </w:tcPr>
          <w:p w:rsidR="00B16CA2" w:rsidRPr="00722692" w:rsidRDefault="00B16CA2" w:rsidP="00314684">
            <w:pPr>
              <w:jc w:val="center"/>
              <w:rPr>
                <w:rFonts w:ascii="Tahoma" w:eastAsia="Times New Roman" w:hAnsi="Tahoma" w:cs="Tahoma"/>
                <w:i/>
                <w:iCs/>
                <w:lang w:eastAsia="nl-NL"/>
              </w:rPr>
            </w:pPr>
            <w:r w:rsidRPr="00722692">
              <w:rPr>
                <w:rFonts w:ascii="Tahoma" w:eastAsia="Times New Roman" w:hAnsi="Tahoma" w:cs="Tahoma"/>
                <w:i/>
                <w:iCs/>
                <w:lang w:eastAsia="nl-NL"/>
              </w:rPr>
              <w:t> </w:t>
            </w:r>
          </w:p>
        </w:tc>
        <w:tc>
          <w:tcPr>
            <w:tcW w:w="284" w:type="dxa"/>
            <w:tcBorders>
              <w:top w:val="nil"/>
              <w:left w:val="nil"/>
              <w:bottom w:val="single" w:sz="4" w:space="0" w:color="auto"/>
              <w:right w:val="single" w:sz="4" w:space="0" w:color="auto"/>
            </w:tcBorders>
          </w:tcPr>
          <w:p w:rsidR="00B16CA2" w:rsidRPr="00722692" w:rsidRDefault="00B16CA2" w:rsidP="00314684">
            <w:pPr>
              <w:jc w:val="center"/>
              <w:rPr>
                <w:rFonts w:ascii="Tahoma" w:eastAsia="Times New Roman" w:hAnsi="Tahoma" w:cs="Tahoma"/>
                <w:i/>
                <w:iCs/>
                <w:lang w:eastAsia="nl-NL"/>
              </w:rPr>
            </w:pPr>
          </w:p>
        </w:tc>
      </w:tr>
      <w:tr w:rsidR="00B16CA2" w:rsidRPr="00722692" w:rsidTr="00B16CA2">
        <w:trPr>
          <w:trHeight w:val="255"/>
        </w:trPr>
        <w:tc>
          <w:tcPr>
            <w:tcW w:w="3711"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679"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14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365" w:type="dxa"/>
            <w:tcBorders>
              <w:top w:val="nil"/>
              <w:left w:val="single" w:sz="4" w:space="0" w:color="auto"/>
              <w:bottom w:val="single" w:sz="4" w:space="0" w:color="auto"/>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xml:space="preserve">aantal klachten </w:t>
            </w:r>
          </w:p>
        </w:tc>
        <w:tc>
          <w:tcPr>
            <w:tcW w:w="976" w:type="dxa"/>
            <w:tcBorders>
              <w:top w:val="nil"/>
              <w:left w:val="nil"/>
              <w:bottom w:val="single" w:sz="4" w:space="0" w:color="auto"/>
              <w:right w:val="single" w:sz="4" w:space="0" w:color="auto"/>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r w:rsidRPr="00DD0D7C">
              <w:rPr>
                <w:rFonts w:ascii="Tahoma" w:eastAsia="Times New Roman" w:hAnsi="Tahoma" w:cs="Tahoma"/>
                <w:sz w:val="22"/>
                <w:szCs w:val="22"/>
                <w:lang w:eastAsia="nl-NL"/>
              </w:rPr>
              <w:t> </w:t>
            </w:r>
          </w:p>
        </w:tc>
        <w:tc>
          <w:tcPr>
            <w:tcW w:w="596"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3550" w:type="dxa"/>
            <w:tcBorders>
              <w:top w:val="nil"/>
              <w:left w:val="nil"/>
              <w:bottom w:val="nil"/>
              <w:right w:val="nil"/>
            </w:tcBorders>
            <w:shd w:val="clear" w:color="auto" w:fill="auto"/>
            <w:noWrap/>
            <w:vAlign w:val="bottom"/>
            <w:hideMark/>
          </w:tcPr>
          <w:p w:rsidR="00B16CA2" w:rsidRPr="00DD0D7C" w:rsidRDefault="00B16CA2" w:rsidP="00314684">
            <w:pPr>
              <w:rPr>
                <w:rFonts w:ascii="Tahoma" w:eastAsia="Times New Roman" w:hAnsi="Tahoma" w:cs="Tahoma"/>
                <w:sz w:val="22"/>
                <w:szCs w:val="22"/>
                <w:lang w:eastAsia="nl-NL"/>
              </w:rPr>
            </w:pPr>
          </w:p>
        </w:tc>
        <w:tc>
          <w:tcPr>
            <w:tcW w:w="284" w:type="dxa"/>
            <w:tcBorders>
              <w:top w:val="nil"/>
              <w:left w:val="nil"/>
              <w:bottom w:val="nil"/>
              <w:right w:val="nil"/>
            </w:tcBorders>
            <w:shd w:val="clear" w:color="auto" w:fill="auto"/>
            <w:noWrap/>
            <w:vAlign w:val="bottom"/>
            <w:hideMark/>
          </w:tcPr>
          <w:p w:rsidR="00B16CA2" w:rsidRPr="00722692" w:rsidRDefault="00B16CA2" w:rsidP="00314684">
            <w:pPr>
              <w:rPr>
                <w:rFonts w:ascii="Tahoma" w:eastAsia="Times New Roman" w:hAnsi="Tahoma" w:cs="Tahoma"/>
                <w:lang w:eastAsia="nl-NL"/>
              </w:rPr>
            </w:pPr>
          </w:p>
        </w:tc>
        <w:tc>
          <w:tcPr>
            <w:tcW w:w="284" w:type="dxa"/>
            <w:tcBorders>
              <w:top w:val="nil"/>
              <w:left w:val="nil"/>
              <w:bottom w:val="nil"/>
              <w:right w:val="nil"/>
            </w:tcBorders>
          </w:tcPr>
          <w:p w:rsidR="00B16CA2" w:rsidRPr="00722692" w:rsidRDefault="00B16CA2" w:rsidP="00314684">
            <w:pPr>
              <w:rPr>
                <w:rFonts w:ascii="Tahoma" w:eastAsia="Times New Roman" w:hAnsi="Tahoma" w:cs="Tahoma"/>
                <w:lang w:eastAsia="nl-NL"/>
              </w:rPr>
            </w:pPr>
          </w:p>
        </w:tc>
      </w:tr>
    </w:tbl>
    <w:p w:rsidR="00314684" w:rsidRPr="00722692" w:rsidRDefault="00314684" w:rsidP="00314684">
      <w:pPr>
        <w:rPr>
          <w:rFonts w:ascii="Tahoma" w:hAnsi="Tahoma" w:cs="Tahoma"/>
        </w:rPr>
        <w:sectPr w:rsidR="00314684" w:rsidRPr="00722692" w:rsidSect="00314684">
          <w:pgSz w:w="16838" w:h="11906" w:orient="landscape"/>
          <w:pgMar w:top="1418" w:right="1440" w:bottom="1418" w:left="1418" w:header="709" w:footer="709" w:gutter="0"/>
          <w:cols w:space="708"/>
          <w:docGrid w:linePitch="360"/>
        </w:sectPr>
      </w:pPr>
    </w:p>
    <w:p w:rsidR="00314684" w:rsidRPr="007F6B7C" w:rsidRDefault="00314684" w:rsidP="008866F3">
      <w:pPr>
        <w:keepNext/>
        <w:keepLines/>
        <w:numPr>
          <w:ilvl w:val="1"/>
          <w:numId w:val="1"/>
        </w:numPr>
        <w:spacing w:before="40" w:line="259" w:lineRule="auto"/>
        <w:outlineLvl w:val="1"/>
        <w:rPr>
          <w:rFonts w:ascii="Arial" w:eastAsiaTheme="majorEastAsia" w:hAnsi="Arial" w:cs="Arial"/>
        </w:rPr>
      </w:pPr>
      <w:bookmarkStart w:id="87" w:name="_Toc61959348"/>
      <w:r w:rsidRPr="007F6B7C">
        <w:rPr>
          <w:rFonts w:ascii="Arial" w:eastAsiaTheme="majorEastAsia" w:hAnsi="Arial" w:cs="Arial"/>
        </w:rPr>
        <w:t>Bijlage 4  Voorbeeld Jaarverslag Instelling</w:t>
      </w:r>
      <w:bookmarkEnd w:id="87"/>
    </w:p>
    <w:p w:rsidR="00314684" w:rsidRPr="0018452B" w:rsidRDefault="00314684" w:rsidP="00314684">
      <w:pPr>
        <w:rPr>
          <w:rFonts w:ascii="Tahoma" w:hAnsi="Tahoma" w:cs="Tahoma"/>
          <w:b/>
        </w:rPr>
      </w:pPr>
    </w:p>
    <w:p w:rsidR="007F6B7C" w:rsidRDefault="007F6B7C" w:rsidP="00314684">
      <w:pPr>
        <w:jc w:val="center"/>
        <w:rPr>
          <w:rFonts w:ascii="Tahoma" w:hAnsi="Tahoma" w:cs="Tahoma"/>
          <w:b/>
        </w:rPr>
      </w:pPr>
    </w:p>
    <w:p w:rsidR="00314684" w:rsidRPr="007F6B7C" w:rsidRDefault="00314684" w:rsidP="00314684">
      <w:pPr>
        <w:jc w:val="center"/>
        <w:rPr>
          <w:rFonts w:ascii="Arial" w:hAnsi="Arial" w:cs="Arial"/>
          <w:b/>
        </w:rPr>
      </w:pPr>
      <w:r w:rsidRPr="007F6B7C">
        <w:rPr>
          <w:rFonts w:ascii="Arial" w:hAnsi="Arial" w:cs="Arial"/>
          <w:b/>
        </w:rPr>
        <w:t>Klachtenbemiddeling</w:t>
      </w:r>
    </w:p>
    <w:p w:rsidR="00314684" w:rsidRPr="007F6B7C" w:rsidRDefault="00314684" w:rsidP="00314684">
      <w:pPr>
        <w:jc w:val="center"/>
        <w:rPr>
          <w:rFonts w:ascii="Arial" w:hAnsi="Arial" w:cs="Arial"/>
          <w:b/>
        </w:rPr>
      </w:pPr>
    </w:p>
    <w:p w:rsidR="00314684" w:rsidRPr="007F6B7C" w:rsidRDefault="00314684" w:rsidP="00314684">
      <w:pPr>
        <w:jc w:val="center"/>
        <w:rPr>
          <w:rFonts w:ascii="Arial" w:hAnsi="Arial" w:cs="Arial"/>
          <w:b/>
        </w:rPr>
      </w:pPr>
      <w:r w:rsidRPr="007F6B7C">
        <w:rPr>
          <w:rFonts w:ascii="Arial" w:hAnsi="Arial" w:cs="Arial"/>
          <w:b/>
        </w:rPr>
        <w:t xml:space="preserve">voor </w:t>
      </w:r>
    </w:p>
    <w:p w:rsidR="00314684" w:rsidRPr="007F6B7C" w:rsidRDefault="00314684" w:rsidP="00314684">
      <w:pPr>
        <w:jc w:val="center"/>
        <w:rPr>
          <w:rFonts w:ascii="Arial" w:hAnsi="Arial" w:cs="Arial"/>
          <w:b/>
        </w:rPr>
      </w:pPr>
    </w:p>
    <w:p w:rsidR="00314684" w:rsidRPr="007F6B7C" w:rsidRDefault="00314684" w:rsidP="00314684">
      <w:pPr>
        <w:jc w:val="center"/>
        <w:rPr>
          <w:rFonts w:ascii="Arial" w:hAnsi="Arial" w:cs="Arial"/>
          <w:b/>
        </w:rPr>
      </w:pPr>
    </w:p>
    <w:p w:rsidR="00314684" w:rsidRPr="007F6B7C" w:rsidRDefault="00314684" w:rsidP="00314684">
      <w:pPr>
        <w:jc w:val="center"/>
        <w:rPr>
          <w:rFonts w:ascii="Arial" w:hAnsi="Arial" w:cs="Arial"/>
          <w:b/>
        </w:rPr>
      </w:pPr>
      <w:r w:rsidRPr="007F6B7C">
        <w:rPr>
          <w:rFonts w:ascii="Arial" w:hAnsi="Arial" w:cs="Arial"/>
          <w:b/>
        </w:rPr>
        <w:t xml:space="preserve">Instelling </w:t>
      </w:r>
    </w:p>
    <w:p w:rsidR="00314684" w:rsidRPr="007F6B7C" w:rsidRDefault="00314684" w:rsidP="00314684">
      <w:pPr>
        <w:jc w:val="center"/>
        <w:rPr>
          <w:rFonts w:ascii="Arial" w:hAnsi="Arial" w:cs="Arial"/>
          <w:b/>
        </w:rPr>
      </w:pPr>
    </w:p>
    <w:p w:rsidR="00314684" w:rsidRPr="007F6B7C" w:rsidRDefault="00314684" w:rsidP="00314684">
      <w:pPr>
        <w:jc w:val="center"/>
        <w:rPr>
          <w:rFonts w:ascii="Arial" w:hAnsi="Arial" w:cs="Arial"/>
          <w:b/>
        </w:rPr>
      </w:pPr>
    </w:p>
    <w:p w:rsidR="00314684" w:rsidRPr="007F6B7C" w:rsidRDefault="00314684" w:rsidP="00314684">
      <w:pPr>
        <w:jc w:val="center"/>
        <w:rPr>
          <w:rFonts w:ascii="Arial" w:hAnsi="Arial" w:cs="Arial"/>
          <w:b/>
        </w:rPr>
      </w:pPr>
    </w:p>
    <w:p w:rsidR="00314684" w:rsidRPr="007F6B7C" w:rsidRDefault="00314684" w:rsidP="00314684">
      <w:pPr>
        <w:jc w:val="center"/>
        <w:rPr>
          <w:rFonts w:ascii="Arial" w:hAnsi="Arial" w:cs="Arial"/>
          <w:b/>
        </w:rPr>
      </w:pPr>
    </w:p>
    <w:p w:rsidR="00314684" w:rsidRPr="007F6B7C" w:rsidRDefault="00314684" w:rsidP="00314684">
      <w:pPr>
        <w:jc w:val="center"/>
        <w:rPr>
          <w:rFonts w:ascii="Arial" w:hAnsi="Arial" w:cs="Arial"/>
          <w:b/>
        </w:rPr>
      </w:pPr>
    </w:p>
    <w:p w:rsidR="00314684" w:rsidRPr="007F6B7C" w:rsidRDefault="00314684" w:rsidP="00314684">
      <w:pPr>
        <w:jc w:val="center"/>
        <w:rPr>
          <w:rFonts w:ascii="Arial" w:hAnsi="Arial" w:cs="Arial"/>
          <w:b/>
        </w:rPr>
      </w:pPr>
    </w:p>
    <w:p w:rsidR="00314684" w:rsidRPr="007F6B7C" w:rsidRDefault="00314684" w:rsidP="00314684">
      <w:pPr>
        <w:jc w:val="center"/>
        <w:rPr>
          <w:rFonts w:ascii="Arial" w:hAnsi="Arial" w:cs="Arial"/>
          <w:b/>
        </w:rPr>
      </w:pPr>
    </w:p>
    <w:p w:rsidR="00314684" w:rsidRPr="007F6B7C" w:rsidRDefault="00314684" w:rsidP="00314684">
      <w:pPr>
        <w:jc w:val="center"/>
        <w:rPr>
          <w:rFonts w:ascii="Arial" w:hAnsi="Arial" w:cs="Arial"/>
          <w:b/>
        </w:rPr>
      </w:pPr>
      <w:r w:rsidRPr="007F6B7C">
        <w:rPr>
          <w:rFonts w:ascii="Arial" w:hAnsi="Arial" w:cs="Arial"/>
          <w:b/>
        </w:rPr>
        <w:t xml:space="preserve">Jaarverslag </w:t>
      </w:r>
      <w:r w:rsidRPr="007F6B7C">
        <w:rPr>
          <w:rFonts w:ascii="Arial" w:hAnsi="Arial" w:cs="Arial"/>
          <w:b/>
          <w:i/>
        </w:rPr>
        <w:t>jaar</w:t>
      </w: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i/>
        </w:rPr>
      </w:pPr>
      <w:r w:rsidRPr="007F6B7C">
        <w:rPr>
          <w:rFonts w:ascii="Arial" w:hAnsi="Arial" w:cs="Arial"/>
          <w:i/>
        </w:rPr>
        <w:t>Naam</w:t>
      </w:r>
    </w:p>
    <w:p w:rsidR="00314684" w:rsidRPr="007F6B7C" w:rsidRDefault="00314684" w:rsidP="00314684">
      <w:pPr>
        <w:rPr>
          <w:rFonts w:ascii="Arial" w:hAnsi="Arial" w:cs="Arial"/>
        </w:rPr>
      </w:pPr>
      <w:r w:rsidRPr="007F6B7C">
        <w:rPr>
          <w:rFonts w:ascii="Arial" w:hAnsi="Arial" w:cs="Arial"/>
        </w:rPr>
        <w:t xml:space="preserve">Klachtenfunctionaris </w:t>
      </w:r>
    </w:p>
    <w:p w:rsidR="00314684" w:rsidRPr="005B34E5" w:rsidRDefault="00314684" w:rsidP="005B34E5">
      <w:pPr>
        <w:rPr>
          <w:rFonts w:ascii="Arial" w:hAnsi="Arial" w:cs="Arial"/>
          <w:i/>
        </w:rPr>
      </w:pPr>
    </w:p>
    <w:p w:rsidR="00314684" w:rsidRPr="005B34E5" w:rsidRDefault="00314684" w:rsidP="005B34E5">
      <w:pPr>
        <w:rPr>
          <w:rFonts w:ascii="Arial" w:hAnsi="Arial" w:cs="Arial"/>
          <w:i/>
        </w:rPr>
      </w:pPr>
      <w:r w:rsidRPr="007F6B7C">
        <w:rPr>
          <w:rFonts w:ascii="Arial" w:hAnsi="Arial" w:cs="Arial"/>
          <w:i/>
        </w:rPr>
        <w:t>Datum</w:t>
      </w:r>
      <w:r w:rsidRPr="005B34E5">
        <w:rPr>
          <w:rFonts w:ascii="Arial" w:hAnsi="Arial" w:cs="Arial"/>
          <w:i/>
        </w:rPr>
        <w:t xml:space="preserve"> </w:t>
      </w:r>
    </w:p>
    <w:p w:rsidR="00314684" w:rsidRPr="007F6B7C" w:rsidRDefault="00314684" w:rsidP="00314684">
      <w:pPr>
        <w:rPr>
          <w:rFonts w:ascii="Arial" w:hAnsi="Arial" w:cs="Arial"/>
          <w:b/>
          <w:bCs/>
        </w:rPr>
      </w:pPr>
      <w:r w:rsidRPr="007F6B7C">
        <w:rPr>
          <w:rFonts w:ascii="Arial" w:hAnsi="Arial" w:cs="Arial"/>
          <w:b/>
        </w:rPr>
        <w:br w:type="page"/>
        <w:t>Inhoudsopgave</w:t>
      </w:r>
    </w:p>
    <w:p w:rsidR="00314684" w:rsidRPr="007F6B7C" w:rsidRDefault="00314684" w:rsidP="00314684">
      <w:pPr>
        <w:rPr>
          <w:rFonts w:ascii="Arial" w:hAnsi="Arial" w:cs="Arial"/>
          <w:b/>
        </w:rPr>
      </w:pPr>
    </w:p>
    <w:tbl>
      <w:tblPr>
        <w:tblW w:w="0" w:type="auto"/>
        <w:tblLook w:val="01E0" w:firstRow="1" w:lastRow="1" w:firstColumn="1" w:lastColumn="1" w:noHBand="0" w:noVBand="0"/>
      </w:tblPr>
      <w:tblGrid>
        <w:gridCol w:w="1284"/>
        <w:gridCol w:w="6699"/>
        <w:gridCol w:w="1087"/>
      </w:tblGrid>
      <w:tr w:rsidR="00314684" w:rsidRPr="007F6B7C" w:rsidTr="007F6B7C">
        <w:tc>
          <w:tcPr>
            <w:tcW w:w="1284" w:type="dxa"/>
          </w:tcPr>
          <w:p w:rsidR="00314684" w:rsidRPr="007F6B7C" w:rsidRDefault="00314684" w:rsidP="00314684">
            <w:pPr>
              <w:rPr>
                <w:rFonts w:ascii="Arial" w:hAnsi="Arial" w:cs="Arial"/>
              </w:rPr>
            </w:pPr>
          </w:p>
        </w:tc>
        <w:tc>
          <w:tcPr>
            <w:tcW w:w="6699" w:type="dxa"/>
          </w:tcPr>
          <w:p w:rsidR="00314684" w:rsidRPr="007F6B7C" w:rsidRDefault="00314684" w:rsidP="00314684">
            <w:pPr>
              <w:rPr>
                <w:rFonts w:ascii="Arial" w:hAnsi="Arial" w:cs="Arial"/>
              </w:rPr>
            </w:pPr>
          </w:p>
        </w:tc>
        <w:tc>
          <w:tcPr>
            <w:tcW w:w="1087" w:type="dxa"/>
          </w:tcPr>
          <w:p w:rsidR="00314684" w:rsidRPr="007F6B7C" w:rsidRDefault="00314684" w:rsidP="00314684">
            <w:pPr>
              <w:jc w:val="center"/>
              <w:rPr>
                <w:rFonts w:ascii="Arial" w:hAnsi="Arial" w:cs="Arial"/>
                <w:b/>
              </w:rPr>
            </w:pPr>
            <w:r w:rsidRPr="007F6B7C">
              <w:rPr>
                <w:rFonts w:ascii="Arial" w:hAnsi="Arial" w:cs="Arial"/>
                <w:b/>
              </w:rPr>
              <w:t>blz.</w:t>
            </w:r>
          </w:p>
        </w:tc>
      </w:tr>
      <w:tr w:rsidR="00314684" w:rsidRPr="007F6B7C" w:rsidTr="007F6B7C">
        <w:tc>
          <w:tcPr>
            <w:tcW w:w="1284" w:type="dxa"/>
          </w:tcPr>
          <w:p w:rsidR="00314684" w:rsidRPr="007F6B7C" w:rsidRDefault="00314684" w:rsidP="00314684">
            <w:pPr>
              <w:rPr>
                <w:rFonts w:ascii="Arial" w:hAnsi="Arial" w:cs="Arial"/>
              </w:rPr>
            </w:pPr>
          </w:p>
        </w:tc>
        <w:tc>
          <w:tcPr>
            <w:tcW w:w="6699" w:type="dxa"/>
          </w:tcPr>
          <w:p w:rsidR="00314684" w:rsidRPr="007F6B7C" w:rsidRDefault="00314684" w:rsidP="00314684">
            <w:pPr>
              <w:rPr>
                <w:rFonts w:ascii="Arial" w:hAnsi="Arial" w:cs="Arial"/>
              </w:rPr>
            </w:pP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p>
        </w:tc>
        <w:tc>
          <w:tcPr>
            <w:tcW w:w="6699" w:type="dxa"/>
          </w:tcPr>
          <w:p w:rsidR="00314684" w:rsidRPr="007F6B7C" w:rsidRDefault="00314684" w:rsidP="00314684">
            <w:pPr>
              <w:rPr>
                <w:rFonts w:ascii="Arial" w:hAnsi="Arial" w:cs="Arial"/>
              </w:rPr>
            </w:pP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p>
        </w:tc>
        <w:tc>
          <w:tcPr>
            <w:tcW w:w="6699" w:type="dxa"/>
          </w:tcPr>
          <w:p w:rsidR="00314684" w:rsidRPr="007F6B7C" w:rsidRDefault="00314684" w:rsidP="00314684">
            <w:pPr>
              <w:rPr>
                <w:rFonts w:ascii="Arial" w:hAnsi="Arial" w:cs="Arial"/>
              </w:rPr>
            </w:pP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p>
        </w:tc>
        <w:tc>
          <w:tcPr>
            <w:tcW w:w="6699" w:type="dxa"/>
          </w:tcPr>
          <w:p w:rsidR="00314684" w:rsidRPr="007F6B7C" w:rsidRDefault="00314684" w:rsidP="00314684">
            <w:pPr>
              <w:rPr>
                <w:rFonts w:ascii="Arial" w:hAnsi="Arial" w:cs="Arial"/>
              </w:rPr>
            </w:pPr>
            <w:r w:rsidRPr="007F6B7C">
              <w:rPr>
                <w:rFonts w:ascii="Arial" w:hAnsi="Arial" w:cs="Arial"/>
              </w:rPr>
              <w:t>Voorwoord</w:t>
            </w: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p>
        </w:tc>
        <w:tc>
          <w:tcPr>
            <w:tcW w:w="6699" w:type="dxa"/>
          </w:tcPr>
          <w:p w:rsidR="00314684" w:rsidRPr="007F6B7C" w:rsidRDefault="00314684" w:rsidP="00314684">
            <w:pPr>
              <w:rPr>
                <w:rFonts w:ascii="Arial" w:hAnsi="Arial" w:cs="Arial"/>
              </w:rPr>
            </w:pP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r w:rsidRPr="007F6B7C">
              <w:rPr>
                <w:rFonts w:ascii="Arial" w:hAnsi="Arial" w:cs="Arial"/>
              </w:rPr>
              <w:t>1.</w:t>
            </w:r>
          </w:p>
        </w:tc>
        <w:tc>
          <w:tcPr>
            <w:tcW w:w="6699" w:type="dxa"/>
          </w:tcPr>
          <w:p w:rsidR="00314684" w:rsidRPr="007F6B7C" w:rsidRDefault="00314684" w:rsidP="00314684">
            <w:pPr>
              <w:rPr>
                <w:rFonts w:ascii="Arial" w:hAnsi="Arial" w:cs="Arial"/>
              </w:rPr>
            </w:pPr>
            <w:r w:rsidRPr="007F6B7C">
              <w:rPr>
                <w:rFonts w:ascii="Arial" w:hAnsi="Arial" w:cs="Arial"/>
              </w:rPr>
              <w:t>Inleiding</w:t>
            </w: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r w:rsidRPr="007F6B7C">
              <w:rPr>
                <w:rFonts w:ascii="Arial" w:hAnsi="Arial" w:cs="Arial"/>
              </w:rPr>
              <w:t>2.</w:t>
            </w:r>
          </w:p>
        </w:tc>
        <w:tc>
          <w:tcPr>
            <w:tcW w:w="6699" w:type="dxa"/>
          </w:tcPr>
          <w:p w:rsidR="00314684" w:rsidRPr="007F6B7C" w:rsidRDefault="00314684" w:rsidP="00314684">
            <w:pPr>
              <w:rPr>
                <w:rFonts w:ascii="Arial" w:hAnsi="Arial" w:cs="Arial"/>
              </w:rPr>
            </w:pPr>
            <w:r w:rsidRPr="007F6B7C">
              <w:rPr>
                <w:rFonts w:ascii="Arial" w:hAnsi="Arial" w:cs="Arial"/>
              </w:rPr>
              <w:t>Klachten en kwaliteit</w:t>
            </w: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r w:rsidRPr="007F6B7C">
              <w:rPr>
                <w:rFonts w:ascii="Arial" w:hAnsi="Arial" w:cs="Arial"/>
              </w:rPr>
              <w:t>3.</w:t>
            </w:r>
          </w:p>
        </w:tc>
        <w:tc>
          <w:tcPr>
            <w:tcW w:w="6699" w:type="dxa"/>
          </w:tcPr>
          <w:p w:rsidR="00314684" w:rsidRPr="007F6B7C" w:rsidRDefault="00314684" w:rsidP="00314684">
            <w:pPr>
              <w:rPr>
                <w:rFonts w:ascii="Arial" w:hAnsi="Arial" w:cs="Arial"/>
              </w:rPr>
            </w:pPr>
            <w:r w:rsidRPr="007F6B7C">
              <w:rPr>
                <w:rFonts w:ascii="Arial" w:hAnsi="Arial" w:cs="Arial"/>
              </w:rPr>
              <w:t>Doelgroep</w:t>
            </w: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r w:rsidRPr="007F6B7C">
              <w:rPr>
                <w:rFonts w:ascii="Arial" w:hAnsi="Arial" w:cs="Arial"/>
              </w:rPr>
              <w:t>4.</w:t>
            </w:r>
          </w:p>
        </w:tc>
        <w:tc>
          <w:tcPr>
            <w:tcW w:w="6699" w:type="dxa"/>
          </w:tcPr>
          <w:p w:rsidR="00314684" w:rsidRPr="007F6B7C" w:rsidRDefault="00314684" w:rsidP="00314684">
            <w:pPr>
              <w:rPr>
                <w:rFonts w:ascii="Arial" w:hAnsi="Arial" w:cs="Arial"/>
              </w:rPr>
            </w:pPr>
            <w:r w:rsidRPr="007F6B7C">
              <w:rPr>
                <w:rFonts w:ascii="Arial" w:hAnsi="Arial" w:cs="Arial"/>
              </w:rPr>
              <w:t xml:space="preserve">Klachtenoverzicht Instelling </w:t>
            </w: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r w:rsidRPr="007F6B7C">
              <w:rPr>
                <w:rFonts w:ascii="Arial" w:hAnsi="Arial" w:cs="Arial"/>
              </w:rPr>
              <w:t xml:space="preserve">   4.1.</w:t>
            </w:r>
          </w:p>
        </w:tc>
        <w:tc>
          <w:tcPr>
            <w:tcW w:w="6699" w:type="dxa"/>
          </w:tcPr>
          <w:p w:rsidR="00314684" w:rsidRPr="007F6B7C" w:rsidRDefault="00314684" w:rsidP="00314684">
            <w:pPr>
              <w:rPr>
                <w:rFonts w:ascii="Arial" w:hAnsi="Arial" w:cs="Arial"/>
                <w:iCs/>
              </w:rPr>
            </w:pPr>
            <w:r w:rsidRPr="007F6B7C">
              <w:rPr>
                <w:rFonts w:ascii="Arial" w:hAnsi="Arial" w:cs="Arial"/>
                <w:iCs/>
              </w:rPr>
              <w:t xml:space="preserve">   Aantallen</w:t>
            </w: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r w:rsidRPr="007F6B7C">
              <w:rPr>
                <w:rFonts w:ascii="Arial" w:hAnsi="Arial" w:cs="Arial"/>
              </w:rPr>
              <w:t xml:space="preserve">   4.2.</w:t>
            </w:r>
          </w:p>
        </w:tc>
        <w:tc>
          <w:tcPr>
            <w:tcW w:w="6699" w:type="dxa"/>
          </w:tcPr>
          <w:p w:rsidR="00314684" w:rsidRPr="007F6B7C" w:rsidRDefault="00314684" w:rsidP="00314684">
            <w:pPr>
              <w:rPr>
                <w:rFonts w:ascii="Arial" w:hAnsi="Arial" w:cs="Arial"/>
                <w:iCs/>
              </w:rPr>
            </w:pPr>
            <w:r w:rsidRPr="007F6B7C">
              <w:rPr>
                <w:rFonts w:ascii="Arial" w:hAnsi="Arial" w:cs="Arial"/>
                <w:iCs/>
              </w:rPr>
              <w:t xml:space="preserve">   Onderwerp van de klachten </w:t>
            </w: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r w:rsidRPr="007F6B7C">
              <w:rPr>
                <w:rFonts w:ascii="Arial" w:hAnsi="Arial" w:cs="Arial"/>
              </w:rPr>
              <w:t xml:space="preserve">   4.3.</w:t>
            </w:r>
          </w:p>
        </w:tc>
        <w:tc>
          <w:tcPr>
            <w:tcW w:w="6699" w:type="dxa"/>
          </w:tcPr>
          <w:p w:rsidR="00314684" w:rsidRPr="007F6B7C" w:rsidRDefault="00314684" w:rsidP="00314684">
            <w:pPr>
              <w:rPr>
                <w:rFonts w:ascii="Arial" w:hAnsi="Arial" w:cs="Arial"/>
                <w:iCs/>
              </w:rPr>
            </w:pPr>
            <w:r w:rsidRPr="007F6B7C">
              <w:rPr>
                <w:rFonts w:ascii="Arial" w:hAnsi="Arial" w:cs="Arial"/>
                <w:iCs/>
              </w:rPr>
              <w:t xml:space="preserve">   Object van de klachten</w:t>
            </w: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r w:rsidRPr="007F6B7C">
              <w:rPr>
                <w:rFonts w:ascii="Arial" w:hAnsi="Arial" w:cs="Arial"/>
              </w:rPr>
              <w:t xml:space="preserve">   4.4.</w:t>
            </w:r>
          </w:p>
        </w:tc>
        <w:tc>
          <w:tcPr>
            <w:tcW w:w="6699" w:type="dxa"/>
          </w:tcPr>
          <w:p w:rsidR="00314684" w:rsidRPr="007F6B7C" w:rsidRDefault="00314684" w:rsidP="00314684">
            <w:pPr>
              <w:rPr>
                <w:rFonts w:ascii="Arial" w:hAnsi="Arial" w:cs="Arial"/>
                <w:iCs/>
              </w:rPr>
            </w:pPr>
            <w:r w:rsidRPr="007F6B7C">
              <w:rPr>
                <w:rFonts w:ascii="Arial" w:hAnsi="Arial" w:cs="Arial"/>
                <w:iCs/>
              </w:rPr>
              <w:t xml:space="preserve">   Herkomst van de klachten </w:t>
            </w: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r w:rsidRPr="007F6B7C">
              <w:rPr>
                <w:rFonts w:ascii="Arial" w:hAnsi="Arial" w:cs="Arial"/>
              </w:rPr>
              <w:t xml:space="preserve">   4.5.</w:t>
            </w:r>
          </w:p>
        </w:tc>
        <w:tc>
          <w:tcPr>
            <w:tcW w:w="6699" w:type="dxa"/>
          </w:tcPr>
          <w:p w:rsidR="00314684" w:rsidRPr="007F6B7C" w:rsidRDefault="00314684" w:rsidP="00314684">
            <w:pPr>
              <w:rPr>
                <w:rFonts w:ascii="Arial" w:hAnsi="Arial" w:cs="Arial"/>
                <w:iCs/>
              </w:rPr>
            </w:pPr>
            <w:r w:rsidRPr="007F6B7C">
              <w:rPr>
                <w:rFonts w:ascii="Arial" w:hAnsi="Arial" w:cs="Arial"/>
                <w:iCs/>
              </w:rPr>
              <w:t xml:space="preserve">   Behandeling van de klachten</w:t>
            </w: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r w:rsidRPr="007F6B7C">
              <w:rPr>
                <w:rFonts w:ascii="Arial" w:hAnsi="Arial" w:cs="Arial"/>
              </w:rPr>
              <w:t>5.</w:t>
            </w:r>
          </w:p>
        </w:tc>
        <w:tc>
          <w:tcPr>
            <w:tcW w:w="6699" w:type="dxa"/>
          </w:tcPr>
          <w:p w:rsidR="00314684" w:rsidRPr="007F6B7C" w:rsidRDefault="00314684" w:rsidP="00314684">
            <w:pPr>
              <w:rPr>
                <w:rFonts w:ascii="Arial" w:hAnsi="Arial" w:cs="Arial"/>
              </w:rPr>
            </w:pPr>
            <w:r w:rsidRPr="007F6B7C">
              <w:rPr>
                <w:rFonts w:ascii="Arial" w:hAnsi="Arial" w:cs="Arial"/>
              </w:rPr>
              <w:t>Samenvatting en conclusie</w:t>
            </w: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r w:rsidRPr="007F6B7C">
              <w:rPr>
                <w:rFonts w:ascii="Arial" w:hAnsi="Arial" w:cs="Arial"/>
              </w:rPr>
              <w:t>6.</w:t>
            </w:r>
          </w:p>
        </w:tc>
        <w:tc>
          <w:tcPr>
            <w:tcW w:w="6699" w:type="dxa"/>
          </w:tcPr>
          <w:p w:rsidR="00314684" w:rsidRPr="007F6B7C" w:rsidRDefault="00314684" w:rsidP="00314684">
            <w:pPr>
              <w:rPr>
                <w:rFonts w:ascii="Arial" w:hAnsi="Arial" w:cs="Arial"/>
              </w:rPr>
            </w:pPr>
            <w:r w:rsidRPr="007F6B7C">
              <w:rPr>
                <w:rFonts w:ascii="Arial" w:hAnsi="Arial" w:cs="Arial"/>
              </w:rPr>
              <w:t xml:space="preserve">Aandachts-/verbeterpunten </w:t>
            </w: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r w:rsidRPr="007F6B7C">
              <w:rPr>
                <w:rFonts w:ascii="Arial" w:hAnsi="Arial" w:cs="Arial"/>
              </w:rPr>
              <w:t>7.</w:t>
            </w:r>
          </w:p>
        </w:tc>
        <w:tc>
          <w:tcPr>
            <w:tcW w:w="6699" w:type="dxa"/>
          </w:tcPr>
          <w:p w:rsidR="00314684" w:rsidRPr="007F6B7C" w:rsidRDefault="00314684" w:rsidP="00314684">
            <w:pPr>
              <w:rPr>
                <w:rFonts w:ascii="Arial" w:hAnsi="Arial" w:cs="Arial"/>
              </w:rPr>
            </w:pPr>
            <w:r w:rsidRPr="007F6B7C">
              <w:rPr>
                <w:rFonts w:ascii="Arial" w:hAnsi="Arial" w:cs="Arial"/>
              </w:rPr>
              <w:t>Overige activiteiten</w:t>
            </w: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p>
        </w:tc>
        <w:tc>
          <w:tcPr>
            <w:tcW w:w="6699" w:type="dxa"/>
          </w:tcPr>
          <w:p w:rsidR="00314684" w:rsidRPr="007F6B7C" w:rsidRDefault="00314684" w:rsidP="00314684">
            <w:pPr>
              <w:rPr>
                <w:rFonts w:ascii="Arial" w:hAnsi="Arial" w:cs="Arial"/>
              </w:rPr>
            </w:pP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p>
        </w:tc>
        <w:tc>
          <w:tcPr>
            <w:tcW w:w="6699" w:type="dxa"/>
          </w:tcPr>
          <w:p w:rsidR="00314684" w:rsidRPr="007F6B7C" w:rsidRDefault="00314684" w:rsidP="00314684">
            <w:pPr>
              <w:rPr>
                <w:rFonts w:ascii="Arial" w:hAnsi="Arial" w:cs="Arial"/>
              </w:rPr>
            </w:pP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p>
        </w:tc>
        <w:tc>
          <w:tcPr>
            <w:tcW w:w="6699" w:type="dxa"/>
          </w:tcPr>
          <w:p w:rsidR="00314684" w:rsidRPr="007F6B7C" w:rsidRDefault="00314684" w:rsidP="00314684">
            <w:pPr>
              <w:rPr>
                <w:rFonts w:ascii="Arial" w:hAnsi="Arial" w:cs="Arial"/>
              </w:rPr>
            </w:pP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p>
        </w:tc>
        <w:tc>
          <w:tcPr>
            <w:tcW w:w="6699" w:type="dxa"/>
          </w:tcPr>
          <w:p w:rsidR="00314684" w:rsidRPr="007F6B7C" w:rsidRDefault="00314684" w:rsidP="00314684">
            <w:pPr>
              <w:rPr>
                <w:rFonts w:ascii="Arial" w:hAnsi="Arial" w:cs="Arial"/>
              </w:rPr>
            </w:pP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p>
        </w:tc>
        <w:tc>
          <w:tcPr>
            <w:tcW w:w="6699" w:type="dxa"/>
          </w:tcPr>
          <w:p w:rsidR="00314684" w:rsidRPr="007F6B7C" w:rsidRDefault="00314684" w:rsidP="00314684">
            <w:pPr>
              <w:rPr>
                <w:rFonts w:ascii="Arial" w:hAnsi="Arial" w:cs="Arial"/>
              </w:rPr>
            </w:pP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p>
        </w:tc>
        <w:tc>
          <w:tcPr>
            <w:tcW w:w="6699" w:type="dxa"/>
          </w:tcPr>
          <w:p w:rsidR="00314684" w:rsidRPr="007F6B7C" w:rsidRDefault="00314684" w:rsidP="00314684">
            <w:pPr>
              <w:rPr>
                <w:rFonts w:ascii="Arial" w:hAnsi="Arial" w:cs="Arial"/>
              </w:rPr>
            </w:pP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p>
        </w:tc>
        <w:tc>
          <w:tcPr>
            <w:tcW w:w="6699" w:type="dxa"/>
          </w:tcPr>
          <w:p w:rsidR="00314684" w:rsidRPr="007F6B7C" w:rsidRDefault="00314684" w:rsidP="00314684">
            <w:pPr>
              <w:rPr>
                <w:rFonts w:ascii="Arial" w:hAnsi="Arial" w:cs="Arial"/>
              </w:rPr>
            </w:pPr>
          </w:p>
        </w:tc>
        <w:tc>
          <w:tcPr>
            <w:tcW w:w="1087" w:type="dxa"/>
          </w:tcPr>
          <w:p w:rsidR="00314684" w:rsidRPr="007F6B7C" w:rsidRDefault="00314684" w:rsidP="00314684">
            <w:pPr>
              <w:jc w:val="center"/>
              <w:rPr>
                <w:rFonts w:ascii="Arial" w:hAnsi="Arial" w:cs="Arial"/>
              </w:rPr>
            </w:pPr>
          </w:p>
        </w:tc>
      </w:tr>
      <w:tr w:rsidR="00314684" w:rsidRPr="007F6B7C" w:rsidTr="007F6B7C">
        <w:tc>
          <w:tcPr>
            <w:tcW w:w="1284" w:type="dxa"/>
          </w:tcPr>
          <w:p w:rsidR="00314684" w:rsidRPr="007F6B7C" w:rsidRDefault="00314684" w:rsidP="00314684">
            <w:pPr>
              <w:rPr>
                <w:rFonts w:ascii="Arial" w:hAnsi="Arial" w:cs="Arial"/>
              </w:rPr>
            </w:pPr>
            <w:r w:rsidRPr="007F6B7C">
              <w:rPr>
                <w:rFonts w:ascii="Arial" w:hAnsi="Arial" w:cs="Arial"/>
              </w:rPr>
              <w:t>Bijlage 1:</w:t>
            </w:r>
          </w:p>
        </w:tc>
        <w:tc>
          <w:tcPr>
            <w:tcW w:w="6699" w:type="dxa"/>
          </w:tcPr>
          <w:p w:rsidR="00314684" w:rsidRPr="007F6B7C" w:rsidRDefault="00314684" w:rsidP="00314684">
            <w:pPr>
              <w:rPr>
                <w:rFonts w:ascii="Arial" w:hAnsi="Arial" w:cs="Arial"/>
              </w:rPr>
            </w:pPr>
            <w:r w:rsidRPr="007F6B7C">
              <w:rPr>
                <w:rFonts w:ascii="Arial" w:hAnsi="Arial" w:cs="Arial"/>
              </w:rPr>
              <w:t>Klachten in grafieken</w:t>
            </w:r>
          </w:p>
        </w:tc>
        <w:tc>
          <w:tcPr>
            <w:tcW w:w="1087" w:type="dxa"/>
          </w:tcPr>
          <w:p w:rsidR="00314684" w:rsidRPr="007F6B7C" w:rsidRDefault="00314684" w:rsidP="00314684">
            <w:pPr>
              <w:jc w:val="center"/>
              <w:rPr>
                <w:rFonts w:ascii="Arial" w:hAnsi="Arial" w:cs="Arial"/>
              </w:rPr>
            </w:pPr>
          </w:p>
        </w:tc>
      </w:tr>
      <w:tr w:rsidR="00314684" w:rsidRPr="007F6B7C" w:rsidTr="007F6B7C">
        <w:trPr>
          <w:trHeight w:val="349"/>
        </w:trPr>
        <w:tc>
          <w:tcPr>
            <w:tcW w:w="1284" w:type="dxa"/>
          </w:tcPr>
          <w:p w:rsidR="00314684" w:rsidRPr="007F6B7C" w:rsidRDefault="00314684" w:rsidP="00314684">
            <w:pPr>
              <w:rPr>
                <w:rFonts w:ascii="Arial" w:hAnsi="Arial" w:cs="Arial"/>
              </w:rPr>
            </w:pPr>
          </w:p>
        </w:tc>
        <w:tc>
          <w:tcPr>
            <w:tcW w:w="6699" w:type="dxa"/>
          </w:tcPr>
          <w:p w:rsidR="00314684" w:rsidRPr="007F6B7C" w:rsidRDefault="00314684" w:rsidP="00314684">
            <w:pPr>
              <w:rPr>
                <w:rFonts w:ascii="Arial" w:hAnsi="Arial" w:cs="Arial"/>
              </w:rPr>
            </w:pPr>
          </w:p>
        </w:tc>
        <w:tc>
          <w:tcPr>
            <w:tcW w:w="1087" w:type="dxa"/>
          </w:tcPr>
          <w:p w:rsidR="00314684" w:rsidRPr="007F6B7C" w:rsidRDefault="00314684" w:rsidP="00314684">
            <w:pPr>
              <w:jc w:val="center"/>
              <w:rPr>
                <w:rFonts w:ascii="Arial" w:hAnsi="Arial" w:cs="Arial"/>
              </w:rPr>
            </w:pPr>
          </w:p>
        </w:tc>
      </w:tr>
    </w:tbl>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b/>
        </w:rPr>
      </w:pPr>
    </w:p>
    <w:p w:rsidR="00314684" w:rsidRPr="007F6B7C" w:rsidRDefault="00314684" w:rsidP="00314684">
      <w:pPr>
        <w:rPr>
          <w:rFonts w:ascii="Arial" w:hAnsi="Arial" w:cs="Arial"/>
        </w:rPr>
      </w:pPr>
      <w:r w:rsidRPr="007F6B7C">
        <w:rPr>
          <w:rFonts w:ascii="Arial" w:hAnsi="Arial" w:cs="Arial"/>
        </w:rPr>
        <w:t xml:space="preserve">Als u wilt reageren op dit verslag of als u nadere informatie wilt hebben, kunt u contact opnemen met de klachtenfunctionaris </w:t>
      </w:r>
      <w:r w:rsidRPr="007F6B7C">
        <w:rPr>
          <w:rFonts w:ascii="Arial" w:hAnsi="Arial" w:cs="Arial"/>
          <w:i/>
        </w:rPr>
        <w:t>Naam</w:t>
      </w:r>
      <w:r w:rsidRPr="007F6B7C">
        <w:rPr>
          <w:rFonts w:ascii="Arial" w:hAnsi="Arial" w:cs="Arial"/>
        </w:rPr>
        <w:t xml:space="preserve"> (</w:t>
      </w:r>
      <w:r w:rsidRPr="007F6B7C">
        <w:rPr>
          <w:rFonts w:ascii="Arial" w:hAnsi="Arial" w:cs="Arial"/>
          <w:i/>
        </w:rPr>
        <w:t>tel, email</w:t>
      </w:r>
      <w:r w:rsidRPr="007F6B7C">
        <w:rPr>
          <w:rFonts w:ascii="Arial" w:hAnsi="Arial" w:cs="Arial"/>
        </w:rPr>
        <w:t xml:space="preserve">). </w:t>
      </w:r>
    </w:p>
    <w:p w:rsidR="00314684" w:rsidRPr="007F6B7C" w:rsidRDefault="00314684" w:rsidP="00314684">
      <w:pPr>
        <w:rPr>
          <w:rFonts w:ascii="Arial" w:hAnsi="Arial" w:cs="Arial"/>
          <w:b/>
        </w:rPr>
      </w:pPr>
      <w:r w:rsidRPr="007F6B7C">
        <w:rPr>
          <w:rFonts w:ascii="Arial" w:hAnsi="Arial" w:cs="Arial"/>
          <w:b/>
        </w:rPr>
        <w:br w:type="page"/>
        <w:t>Voorwoord</w:t>
      </w:r>
    </w:p>
    <w:p w:rsidR="00314684" w:rsidRPr="007F6B7C" w:rsidRDefault="00314684" w:rsidP="00314684">
      <w:pPr>
        <w:rPr>
          <w:rFonts w:ascii="Arial" w:hAnsi="Arial" w:cs="Arial"/>
        </w:rPr>
      </w:pPr>
    </w:p>
    <w:p w:rsidR="00314684" w:rsidRPr="007F6B7C" w:rsidRDefault="00314684" w:rsidP="00314684">
      <w:pPr>
        <w:rPr>
          <w:rFonts w:ascii="Arial" w:hAnsi="Arial" w:cs="Arial"/>
        </w:rPr>
      </w:pPr>
      <w:r w:rsidRPr="007F6B7C">
        <w:rPr>
          <w:rFonts w:ascii="Arial" w:hAnsi="Arial" w:cs="Arial"/>
        </w:rPr>
        <w:t xml:space="preserve">De klachtenbemiddeling voor Instelling  wordt uitgevoerd door </w:t>
      </w:r>
      <w:r w:rsidRPr="007F6B7C">
        <w:rPr>
          <w:rFonts w:ascii="Arial" w:hAnsi="Arial" w:cs="Arial"/>
          <w:i/>
        </w:rPr>
        <w:t>Naam</w:t>
      </w:r>
      <w:r w:rsidRPr="007F6B7C">
        <w:rPr>
          <w:rFonts w:ascii="Arial" w:hAnsi="Arial" w:cs="Arial"/>
        </w:rPr>
        <w:t xml:space="preserve">. Zij is daarvoor vanuit Quasir Klachtenbemiddeling voor x uur per week bij Instelling gedetacheerd. De klachtenfunctionaris is elke donderdagmiddag in Instelling aanwezig. </w:t>
      </w:r>
    </w:p>
    <w:p w:rsidR="00314684" w:rsidRPr="007F6B7C" w:rsidRDefault="00314684" w:rsidP="00314684">
      <w:pPr>
        <w:rPr>
          <w:rFonts w:ascii="Arial" w:hAnsi="Arial" w:cs="Arial"/>
        </w:rPr>
      </w:pPr>
    </w:p>
    <w:p w:rsidR="00314684" w:rsidRPr="007F6B7C" w:rsidRDefault="00314684" w:rsidP="00314684">
      <w:pPr>
        <w:rPr>
          <w:rFonts w:ascii="Arial" w:hAnsi="Arial" w:cs="Arial"/>
        </w:rPr>
      </w:pPr>
      <w:r w:rsidRPr="007F6B7C">
        <w:rPr>
          <w:rFonts w:ascii="Arial" w:hAnsi="Arial" w:cs="Arial"/>
        </w:rPr>
        <w:t xml:space="preserve">Met de keuze voor klachtenbemiddeling door Quasir Klachtenbemiddeling garandeert Instelling haar cliënten onafhankelijke ondersteuning bij het zoeken naar oplossingen voor klachten. </w:t>
      </w:r>
    </w:p>
    <w:p w:rsidR="00314684" w:rsidRPr="007F6B7C" w:rsidRDefault="00314684" w:rsidP="00314684">
      <w:pPr>
        <w:rPr>
          <w:rFonts w:ascii="Arial" w:hAnsi="Arial" w:cs="Arial"/>
        </w:rPr>
      </w:pPr>
    </w:p>
    <w:p w:rsidR="00314684" w:rsidRPr="007F6B7C" w:rsidRDefault="00314684" w:rsidP="00314684">
      <w:pPr>
        <w:rPr>
          <w:rFonts w:ascii="Arial" w:hAnsi="Arial" w:cs="Arial"/>
        </w:rPr>
      </w:pPr>
      <w:r w:rsidRPr="007F6B7C">
        <w:rPr>
          <w:rFonts w:ascii="Arial" w:hAnsi="Arial" w:cs="Arial"/>
        </w:rPr>
        <w:t xml:space="preserve">Het doel van de klachtenbemiddeling is: </w:t>
      </w:r>
    </w:p>
    <w:p w:rsidR="00314684" w:rsidRPr="007F6B7C" w:rsidRDefault="00314684" w:rsidP="00781482">
      <w:pPr>
        <w:numPr>
          <w:ilvl w:val="0"/>
          <w:numId w:val="76"/>
        </w:numPr>
        <w:rPr>
          <w:rFonts w:ascii="Arial" w:hAnsi="Arial" w:cs="Arial"/>
        </w:rPr>
      </w:pPr>
      <w:r w:rsidRPr="007F6B7C">
        <w:rPr>
          <w:rFonts w:ascii="Arial" w:hAnsi="Arial" w:cs="Arial"/>
        </w:rPr>
        <w:t>individuele genoegdoening (het wegnemen van onvrede en gevoelens van onrecht bij de cliënt)</w:t>
      </w:r>
    </w:p>
    <w:p w:rsidR="00314684" w:rsidRPr="007F6B7C" w:rsidRDefault="00314684" w:rsidP="00781482">
      <w:pPr>
        <w:numPr>
          <w:ilvl w:val="0"/>
          <w:numId w:val="76"/>
        </w:numPr>
        <w:rPr>
          <w:rFonts w:ascii="Arial" w:hAnsi="Arial" w:cs="Arial"/>
        </w:rPr>
      </w:pPr>
      <w:r w:rsidRPr="007F6B7C">
        <w:rPr>
          <w:rFonts w:ascii="Arial" w:hAnsi="Arial" w:cs="Arial"/>
        </w:rPr>
        <w:t>herstel van de relatie tussen klager en aangeklaagde</w:t>
      </w:r>
    </w:p>
    <w:p w:rsidR="00314684" w:rsidRPr="007F6B7C" w:rsidRDefault="00314684" w:rsidP="00781482">
      <w:pPr>
        <w:numPr>
          <w:ilvl w:val="0"/>
          <w:numId w:val="76"/>
        </w:numPr>
        <w:rPr>
          <w:rFonts w:ascii="Arial" w:hAnsi="Arial" w:cs="Arial"/>
        </w:rPr>
      </w:pPr>
      <w:r w:rsidRPr="007F6B7C">
        <w:rPr>
          <w:rFonts w:ascii="Arial" w:hAnsi="Arial" w:cs="Arial"/>
        </w:rPr>
        <w:t>het leveren van een bijdrage aan de verbetering van de kwaliteit van de zorg en behandeling (het systematisch registreren van klachten om mogelijke knelpunten in de organisatie te kunnen signaleren, behoeften van cliënten zichtbaar te maken)</w:t>
      </w:r>
    </w:p>
    <w:p w:rsidR="00314684" w:rsidRPr="007F6B7C" w:rsidRDefault="00314684" w:rsidP="00314684">
      <w:pPr>
        <w:rPr>
          <w:rFonts w:ascii="Arial" w:hAnsi="Arial" w:cs="Arial"/>
        </w:rPr>
      </w:pPr>
    </w:p>
    <w:p w:rsidR="00314684" w:rsidRPr="007F6B7C" w:rsidRDefault="00314684" w:rsidP="00314684">
      <w:pPr>
        <w:rPr>
          <w:rFonts w:ascii="Arial" w:hAnsi="Arial" w:cs="Arial"/>
          <w:bCs/>
        </w:rPr>
      </w:pPr>
      <w:r w:rsidRPr="007F6B7C">
        <w:rPr>
          <w:rFonts w:ascii="Arial" w:hAnsi="Arial" w:cs="Arial"/>
          <w:bCs/>
        </w:rPr>
        <w:t xml:space="preserve">De klachtenfunctionaris werkt binnen de kaders van de klachtenregeling van Instelling. In hoofdlijnen ziet de klachtenregeling er als volgt uit: </w:t>
      </w:r>
    </w:p>
    <w:p w:rsidR="00314684" w:rsidRPr="007F6B7C" w:rsidRDefault="00314684" w:rsidP="00781482">
      <w:pPr>
        <w:numPr>
          <w:ilvl w:val="0"/>
          <w:numId w:val="77"/>
        </w:numPr>
        <w:ind w:right="72"/>
        <w:rPr>
          <w:rFonts w:ascii="Arial" w:hAnsi="Arial" w:cs="Arial"/>
          <w:bCs/>
        </w:rPr>
      </w:pPr>
      <w:r w:rsidRPr="007F6B7C">
        <w:rPr>
          <w:rFonts w:ascii="Arial" w:hAnsi="Arial" w:cs="Arial"/>
        </w:rPr>
        <w:t xml:space="preserve">Cliënten hebben vrije keuze bij wie zij een klacht willen voorleggen. </w:t>
      </w:r>
    </w:p>
    <w:p w:rsidR="00314684" w:rsidRPr="007F6B7C" w:rsidRDefault="00314684" w:rsidP="00781482">
      <w:pPr>
        <w:numPr>
          <w:ilvl w:val="0"/>
          <w:numId w:val="77"/>
        </w:numPr>
        <w:ind w:right="72"/>
        <w:rPr>
          <w:rFonts w:ascii="Arial" w:hAnsi="Arial" w:cs="Arial"/>
          <w:bCs/>
        </w:rPr>
      </w:pPr>
      <w:r w:rsidRPr="007F6B7C">
        <w:rPr>
          <w:rFonts w:ascii="Arial" w:hAnsi="Arial" w:cs="Arial"/>
        </w:rPr>
        <w:t>Klachten kunnen altijd met de mentor besproken worden.</w:t>
      </w:r>
    </w:p>
    <w:p w:rsidR="00314684" w:rsidRPr="007F6B7C" w:rsidRDefault="00314684" w:rsidP="00781482">
      <w:pPr>
        <w:numPr>
          <w:ilvl w:val="0"/>
          <w:numId w:val="77"/>
        </w:numPr>
        <w:ind w:right="72"/>
        <w:rPr>
          <w:rFonts w:ascii="Arial" w:hAnsi="Arial" w:cs="Arial"/>
          <w:bCs/>
        </w:rPr>
      </w:pPr>
      <w:r w:rsidRPr="007F6B7C">
        <w:rPr>
          <w:rFonts w:ascii="Arial" w:hAnsi="Arial" w:cs="Arial"/>
        </w:rPr>
        <w:t>Instelling stimuleert cliënten om hun onvrede kenbaar te maken aan degene die</w:t>
      </w:r>
      <w:r w:rsidRPr="007F6B7C">
        <w:rPr>
          <w:rFonts w:ascii="Arial" w:hAnsi="Arial" w:cs="Arial"/>
          <w:bCs/>
        </w:rPr>
        <w:t xml:space="preserve"> de onvrede veroorzaakt heeft of aan diens leidinggevende. </w:t>
      </w:r>
    </w:p>
    <w:p w:rsidR="00314684" w:rsidRPr="007F6B7C" w:rsidRDefault="00314684" w:rsidP="00781482">
      <w:pPr>
        <w:numPr>
          <w:ilvl w:val="0"/>
          <w:numId w:val="77"/>
        </w:numPr>
        <w:ind w:right="72"/>
        <w:rPr>
          <w:rFonts w:ascii="Arial" w:hAnsi="Arial" w:cs="Arial"/>
          <w:bCs/>
        </w:rPr>
      </w:pPr>
      <w:r w:rsidRPr="007F6B7C">
        <w:rPr>
          <w:rFonts w:ascii="Arial" w:hAnsi="Arial" w:cs="Arial"/>
          <w:bCs/>
        </w:rPr>
        <w:t xml:space="preserve">Als dit naar het oordeel van de cliënt niet voldoende oplevert of als hij/zij dit moeilijk vindt/niet wil, kan de klacht met de onafhankelijke klachtenfunctionaris besproken worden. </w:t>
      </w:r>
    </w:p>
    <w:p w:rsidR="00314684" w:rsidRPr="007F6B7C" w:rsidRDefault="00314684" w:rsidP="00781482">
      <w:pPr>
        <w:numPr>
          <w:ilvl w:val="0"/>
          <w:numId w:val="77"/>
        </w:numPr>
        <w:ind w:right="72"/>
        <w:rPr>
          <w:rFonts w:ascii="Arial" w:hAnsi="Arial" w:cs="Arial"/>
          <w:bCs/>
        </w:rPr>
      </w:pPr>
      <w:r w:rsidRPr="007F6B7C">
        <w:rPr>
          <w:rFonts w:ascii="Arial" w:hAnsi="Arial" w:cs="Arial"/>
          <w:bCs/>
        </w:rPr>
        <w:t xml:space="preserve">Als de bemiddeling naar de mening van de cliënt onvoldoende resultaat heeft of als de cliënt geen bemiddeling wil hebben, kan de klacht voorgelegd worden aan de onafhankelijke klachtencommissie van Instelling. Cliënten kunnen ook rechtstreeks hun klacht aan de klachtencommissie voorleggen. </w:t>
      </w:r>
    </w:p>
    <w:p w:rsidR="00314684" w:rsidRPr="007F6B7C" w:rsidRDefault="00314684" w:rsidP="00314684">
      <w:pPr>
        <w:rPr>
          <w:rFonts w:ascii="Arial" w:hAnsi="Arial" w:cs="Arial"/>
        </w:rPr>
      </w:pPr>
    </w:p>
    <w:p w:rsidR="00314684" w:rsidRPr="007F6B7C" w:rsidRDefault="00314684" w:rsidP="00314684">
      <w:pPr>
        <w:rPr>
          <w:rFonts w:ascii="Arial" w:hAnsi="Arial" w:cs="Arial"/>
        </w:rPr>
      </w:pPr>
    </w:p>
    <w:p w:rsidR="00314684" w:rsidRPr="007F6B7C" w:rsidRDefault="00314684" w:rsidP="00314684">
      <w:pPr>
        <w:rPr>
          <w:rFonts w:ascii="Arial" w:hAnsi="Arial" w:cs="Arial"/>
        </w:rPr>
      </w:pPr>
    </w:p>
    <w:p w:rsidR="00314684" w:rsidRPr="007F6B7C" w:rsidRDefault="00314684" w:rsidP="00314684">
      <w:pPr>
        <w:pStyle w:val="Kop3"/>
        <w:jc w:val="both"/>
        <w:rPr>
          <w:rFonts w:ascii="Arial" w:hAnsi="Arial" w:cs="Arial"/>
        </w:rPr>
      </w:pPr>
    </w:p>
    <w:p w:rsidR="00314684" w:rsidRPr="007F6B7C" w:rsidRDefault="00314684" w:rsidP="005B34E5">
      <w:pPr>
        <w:ind w:right="1134"/>
        <w:rPr>
          <w:rFonts w:ascii="Arial" w:hAnsi="Arial" w:cs="Arial"/>
          <w:b/>
        </w:rPr>
      </w:pPr>
      <w:r w:rsidRPr="007F6B7C">
        <w:rPr>
          <w:rFonts w:ascii="Arial" w:hAnsi="Arial" w:cs="Arial"/>
        </w:rPr>
        <w:br w:type="page"/>
      </w:r>
      <w:r w:rsidRPr="005B34E5">
        <w:rPr>
          <w:rFonts w:ascii="Arial" w:hAnsi="Arial" w:cs="Arial"/>
          <w:b/>
          <w:bCs/>
        </w:rPr>
        <w:t>1.</w:t>
      </w:r>
      <w:r w:rsidRPr="005B34E5">
        <w:rPr>
          <w:rFonts w:ascii="Arial" w:hAnsi="Arial" w:cs="Arial"/>
          <w:b/>
          <w:bCs/>
        </w:rPr>
        <w:tab/>
        <w:t>Inleiding</w:t>
      </w:r>
      <w:r w:rsidRPr="007F6B7C">
        <w:rPr>
          <w:rFonts w:ascii="Arial" w:hAnsi="Arial" w:cs="Arial"/>
          <w:b/>
        </w:rPr>
        <w:t xml:space="preserve"> </w:t>
      </w:r>
    </w:p>
    <w:p w:rsidR="00314684" w:rsidRPr="007F6B7C" w:rsidRDefault="00314684" w:rsidP="00314684">
      <w:pPr>
        <w:ind w:right="72"/>
        <w:rPr>
          <w:rFonts w:ascii="Arial" w:hAnsi="Arial" w:cs="Arial"/>
          <w:bCs/>
        </w:rPr>
      </w:pPr>
    </w:p>
    <w:p w:rsidR="00314684" w:rsidRPr="007F6B7C" w:rsidRDefault="00314684" w:rsidP="00314684">
      <w:pPr>
        <w:rPr>
          <w:rFonts w:ascii="Arial" w:hAnsi="Arial" w:cs="Arial"/>
          <w:bCs/>
        </w:rPr>
      </w:pPr>
      <w:r w:rsidRPr="007F6B7C">
        <w:rPr>
          <w:rFonts w:ascii="Arial" w:hAnsi="Arial" w:cs="Arial"/>
          <w:bCs/>
        </w:rPr>
        <w:t xml:space="preserve">Dit jaarverslag geeft een overzicht van de klachten die bij de klachtenfunctionaris werden gemeld door en/of namens cliënten van Instelling. </w:t>
      </w:r>
    </w:p>
    <w:p w:rsidR="00314684" w:rsidRPr="007F6B7C" w:rsidRDefault="00314684" w:rsidP="00314684">
      <w:pPr>
        <w:ind w:right="74"/>
        <w:rPr>
          <w:rFonts w:ascii="Arial" w:hAnsi="Arial" w:cs="Arial"/>
          <w:bCs/>
        </w:rPr>
      </w:pPr>
      <w:r w:rsidRPr="007F6B7C">
        <w:rPr>
          <w:rFonts w:ascii="Arial" w:hAnsi="Arial" w:cs="Arial"/>
        </w:rPr>
        <w:t xml:space="preserve">De cijfers in dit jaarverslag geven de klachten weer, zoals die door cliënten zijn ervaren. Er wordt </w:t>
      </w:r>
      <w:r w:rsidRPr="007F6B7C">
        <w:rPr>
          <w:rFonts w:ascii="Arial" w:hAnsi="Arial" w:cs="Arial"/>
          <w:u w:val="single"/>
        </w:rPr>
        <w:t>geen</w:t>
      </w:r>
      <w:r w:rsidRPr="007F6B7C">
        <w:rPr>
          <w:rFonts w:ascii="Arial" w:hAnsi="Arial" w:cs="Arial"/>
        </w:rPr>
        <w:t xml:space="preserve"> uitspraak gedaan of de klachten gegrond of ongegrond zijn.</w:t>
      </w:r>
    </w:p>
    <w:p w:rsidR="00314684" w:rsidRPr="007F6B7C" w:rsidRDefault="00314684" w:rsidP="00314684">
      <w:pPr>
        <w:ind w:right="74"/>
        <w:rPr>
          <w:rFonts w:ascii="Arial" w:hAnsi="Arial" w:cs="Arial"/>
          <w:bCs/>
        </w:rPr>
      </w:pPr>
    </w:p>
    <w:p w:rsidR="00314684" w:rsidRPr="007F6B7C" w:rsidRDefault="00314684" w:rsidP="00314684">
      <w:pPr>
        <w:ind w:right="1134"/>
        <w:rPr>
          <w:rFonts w:ascii="Arial" w:hAnsi="Arial" w:cs="Arial"/>
          <w:bCs/>
        </w:rPr>
      </w:pPr>
      <w:r w:rsidRPr="007F6B7C">
        <w:rPr>
          <w:rFonts w:ascii="Arial" w:hAnsi="Arial" w:cs="Arial"/>
          <w:b/>
          <w:bCs/>
        </w:rPr>
        <w:t>2.</w:t>
      </w:r>
      <w:r w:rsidRPr="007F6B7C">
        <w:rPr>
          <w:rFonts w:ascii="Arial" w:hAnsi="Arial" w:cs="Arial"/>
          <w:b/>
          <w:bCs/>
        </w:rPr>
        <w:tab/>
        <w:t>Klachten en kwaliteit</w:t>
      </w:r>
      <w:r w:rsidRPr="007F6B7C">
        <w:rPr>
          <w:rFonts w:ascii="Arial" w:hAnsi="Arial" w:cs="Arial"/>
          <w:b/>
          <w:bCs/>
        </w:rPr>
        <w:br/>
      </w:r>
    </w:p>
    <w:p w:rsidR="00314684" w:rsidRPr="007F6B7C" w:rsidRDefault="00314684" w:rsidP="00314684">
      <w:pPr>
        <w:ind w:right="1134"/>
        <w:rPr>
          <w:rFonts w:ascii="Arial" w:hAnsi="Arial" w:cs="Arial"/>
          <w:bCs/>
        </w:rPr>
      </w:pPr>
      <w:r w:rsidRPr="007F6B7C">
        <w:rPr>
          <w:rFonts w:ascii="Arial" w:hAnsi="Arial" w:cs="Arial"/>
          <w:bCs/>
        </w:rPr>
        <w:t>Naast het zoeken van oplossingen voor onvrede, stelt de klachtenbemiddeling zich ten doel een bijdrage te leveren aan het verbeteren van de kwaliteit van de dienstverlening. Met de in (jaar) gemelde klachten als uitgangspunt wijst dit jaarverslag op punten die speciale aandacht verdienen, op mogelijk kwetsbare plekken in de organisatie en/of op de mogelijk</w:t>
      </w:r>
      <w:r w:rsidRPr="007F6B7C">
        <w:rPr>
          <w:rFonts w:ascii="Arial" w:hAnsi="Arial" w:cs="Arial"/>
          <w:bCs/>
        </w:rPr>
        <w:softHyphen/>
        <w:t>heden en kansen voor verdere kwaliteitsverbetering.</w:t>
      </w:r>
    </w:p>
    <w:p w:rsidR="00314684" w:rsidRPr="007F6B7C" w:rsidRDefault="00314684" w:rsidP="00314684">
      <w:pPr>
        <w:ind w:right="1134"/>
        <w:rPr>
          <w:rFonts w:ascii="Arial" w:hAnsi="Arial" w:cs="Arial"/>
          <w:bCs/>
        </w:rPr>
      </w:pPr>
      <w:r w:rsidRPr="007F6B7C">
        <w:rPr>
          <w:rFonts w:ascii="Arial" w:hAnsi="Arial" w:cs="Arial"/>
          <w:bCs/>
        </w:rPr>
        <w:t xml:space="preserve">Per definitie blijft in dit verslag alles wat goed gaat onderbelicht. Vanuit dat kader dient dit verslag over de klachtenbemiddeling in (jaar) gelezen te worden. </w:t>
      </w:r>
    </w:p>
    <w:p w:rsidR="00314684" w:rsidRPr="007F6B7C" w:rsidRDefault="00314684" w:rsidP="00314684">
      <w:pPr>
        <w:rPr>
          <w:rFonts w:ascii="Arial" w:hAnsi="Arial" w:cs="Arial"/>
          <w:b/>
          <w:bCs/>
        </w:rPr>
      </w:pPr>
    </w:p>
    <w:p w:rsidR="00314684" w:rsidRPr="007F6B7C" w:rsidRDefault="00314684" w:rsidP="00314684">
      <w:pPr>
        <w:ind w:right="1134"/>
        <w:rPr>
          <w:rFonts w:ascii="Arial" w:hAnsi="Arial" w:cs="Arial"/>
          <w:b/>
          <w:bCs/>
        </w:rPr>
      </w:pPr>
      <w:r w:rsidRPr="007F6B7C">
        <w:rPr>
          <w:rFonts w:ascii="Arial" w:hAnsi="Arial" w:cs="Arial"/>
          <w:b/>
          <w:bCs/>
        </w:rPr>
        <w:t>3.</w:t>
      </w:r>
      <w:r w:rsidRPr="007F6B7C">
        <w:rPr>
          <w:rFonts w:ascii="Arial" w:hAnsi="Arial" w:cs="Arial"/>
          <w:b/>
          <w:bCs/>
        </w:rPr>
        <w:tab/>
        <w:t>Doelgroep</w:t>
      </w:r>
      <w:r w:rsidRPr="007F6B7C">
        <w:rPr>
          <w:rFonts w:ascii="Arial" w:hAnsi="Arial" w:cs="Arial"/>
          <w:b/>
          <w:bCs/>
        </w:rPr>
        <w:br/>
      </w:r>
    </w:p>
    <w:p w:rsidR="00314684" w:rsidRPr="007F6B7C" w:rsidRDefault="00314684" w:rsidP="00314684">
      <w:pPr>
        <w:ind w:right="1134"/>
        <w:rPr>
          <w:rFonts w:ascii="Arial" w:hAnsi="Arial" w:cs="Arial"/>
          <w:bCs/>
        </w:rPr>
      </w:pPr>
      <w:r w:rsidRPr="007F6B7C">
        <w:rPr>
          <w:rFonts w:ascii="Arial" w:hAnsi="Arial" w:cs="Arial"/>
          <w:bCs/>
        </w:rPr>
        <w:t xml:space="preserve">Dit jaarverslag is in de eerste plaats bedoeld voor de Raad van Bestuur en het management van Instelling. </w:t>
      </w:r>
    </w:p>
    <w:p w:rsidR="00314684" w:rsidRPr="007F6B7C" w:rsidRDefault="00314684" w:rsidP="00314684">
      <w:pPr>
        <w:ind w:right="1134"/>
        <w:rPr>
          <w:rFonts w:ascii="Arial" w:hAnsi="Arial" w:cs="Arial"/>
          <w:bCs/>
        </w:rPr>
      </w:pPr>
      <w:r w:rsidRPr="007F6B7C">
        <w:rPr>
          <w:rFonts w:ascii="Arial" w:hAnsi="Arial" w:cs="Arial"/>
          <w:bCs/>
        </w:rPr>
        <w:t xml:space="preserve">De klachtenfunctionaris spreekt de wens uit dat dit verslag breed in de organisatie verspreid wordt, zodat ook degenen die het beleid van Instelling in praktijk brengen, gebruik kunnen maken van de mogelijkheden die hier beschreven worden. </w:t>
      </w:r>
    </w:p>
    <w:p w:rsidR="00314684" w:rsidRPr="007F6B7C" w:rsidRDefault="00314684" w:rsidP="00314684">
      <w:pPr>
        <w:rPr>
          <w:rFonts w:ascii="Arial" w:eastAsia="Times New Roman" w:hAnsi="Arial" w:cs="Arial"/>
          <w:b/>
          <w:bCs/>
          <w:lang w:eastAsia="nl-NL"/>
        </w:rPr>
      </w:pPr>
    </w:p>
    <w:p w:rsidR="00314684" w:rsidRPr="005B34E5" w:rsidRDefault="00314684" w:rsidP="007F6B7C">
      <w:pPr>
        <w:ind w:right="1134"/>
        <w:rPr>
          <w:rFonts w:ascii="Arial" w:hAnsi="Arial" w:cs="Arial"/>
          <w:b/>
          <w:bCs/>
        </w:rPr>
      </w:pPr>
      <w:r w:rsidRPr="005B34E5">
        <w:rPr>
          <w:rFonts w:ascii="Arial" w:hAnsi="Arial" w:cs="Arial"/>
          <w:b/>
          <w:bCs/>
        </w:rPr>
        <w:t xml:space="preserve">4. Klachtenoverzicht Instelling </w:t>
      </w:r>
    </w:p>
    <w:p w:rsidR="00314684" w:rsidRPr="005B34E5" w:rsidRDefault="00314684" w:rsidP="005B34E5">
      <w:pPr>
        <w:ind w:right="1134"/>
        <w:rPr>
          <w:rFonts w:ascii="Arial" w:hAnsi="Arial" w:cs="Arial"/>
          <w:bCs/>
        </w:rPr>
      </w:pPr>
      <w:r w:rsidRPr="007F6B7C">
        <w:rPr>
          <w:rFonts w:ascii="Arial" w:hAnsi="Arial" w:cs="Arial"/>
          <w:bCs/>
        </w:rPr>
        <w:t>4.1.</w:t>
      </w:r>
      <w:r w:rsidRPr="007F6B7C">
        <w:rPr>
          <w:rFonts w:ascii="Arial" w:hAnsi="Arial" w:cs="Arial"/>
          <w:bCs/>
        </w:rPr>
        <w:tab/>
        <w:t xml:space="preserve">Aantallen </w:t>
      </w:r>
    </w:p>
    <w:p w:rsidR="00314684" w:rsidRPr="005B34E5" w:rsidRDefault="00314684" w:rsidP="007F6B7C">
      <w:pPr>
        <w:ind w:right="1134"/>
        <w:rPr>
          <w:rFonts w:ascii="Arial" w:hAnsi="Arial" w:cs="Arial"/>
          <w:bCs/>
        </w:rPr>
      </w:pPr>
      <w:r w:rsidRPr="005B34E5">
        <w:rPr>
          <w:rFonts w:ascii="Arial" w:hAnsi="Arial" w:cs="Arial"/>
          <w:bCs/>
        </w:rPr>
        <w:t>Aantal klagers en klachten</w:t>
      </w:r>
    </w:p>
    <w:tbl>
      <w:tblPr>
        <w:tblW w:w="7233"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8"/>
        <w:gridCol w:w="993"/>
        <w:gridCol w:w="993"/>
        <w:gridCol w:w="993"/>
        <w:gridCol w:w="993"/>
        <w:gridCol w:w="993"/>
      </w:tblGrid>
      <w:tr w:rsidR="00314684" w:rsidRPr="007F6B7C" w:rsidTr="00314684">
        <w:tc>
          <w:tcPr>
            <w:tcW w:w="226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r w:rsidRPr="007F6B7C">
              <w:rPr>
                <w:rFonts w:ascii="Arial" w:hAnsi="Arial" w:cs="Arial"/>
                <w:b/>
                <w:bCs/>
              </w:rPr>
              <w:t>jaar 0</w:t>
            </w: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-1</w:t>
            </w: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-2</w:t>
            </w: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-3</w:t>
            </w: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-4</w:t>
            </w:r>
          </w:p>
        </w:tc>
      </w:tr>
      <w:tr w:rsidR="00314684" w:rsidRPr="007F6B7C" w:rsidTr="00314684">
        <w:tc>
          <w:tcPr>
            <w:tcW w:w="226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p>
        </w:tc>
      </w:tr>
      <w:tr w:rsidR="00314684" w:rsidRPr="007F6B7C" w:rsidTr="00314684">
        <w:tc>
          <w:tcPr>
            <w:tcW w:w="226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Aantal klagers</w:t>
            </w: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r>
      <w:tr w:rsidR="00314684" w:rsidRPr="007F6B7C" w:rsidTr="00314684">
        <w:tc>
          <w:tcPr>
            <w:tcW w:w="226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Aantal klachten</w:t>
            </w: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r>
      <w:tr w:rsidR="00314684" w:rsidRPr="007F6B7C" w:rsidTr="00314684">
        <w:tc>
          <w:tcPr>
            <w:tcW w:w="226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r>
      <w:tr w:rsidR="00314684" w:rsidRPr="007F6B7C" w:rsidTr="00314684">
        <w:tc>
          <w:tcPr>
            <w:tcW w:w="226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Gemiddeld aantal klachten per klager</w:t>
            </w: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993"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r>
    </w:tbl>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p w:rsidR="00314684" w:rsidRPr="007F6B7C" w:rsidRDefault="00314684" w:rsidP="00314684">
      <w:pPr>
        <w:rPr>
          <w:rFonts w:ascii="Arial" w:hAnsi="Arial" w:cs="Arial"/>
        </w:rPr>
      </w:pPr>
      <w:r w:rsidRPr="007F6B7C">
        <w:rPr>
          <w:rFonts w:ascii="Arial" w:hAnsi="Arial" w:cs="Arial"/>
        </w:rPr>
        <w:t>Wat valt op:</w:t>
      </w:r>
    </w:p>
    <w:p w:rsidR="00314684" w:rsidRPr="007F6B7C" w:rsidRDefault="00314684" w:rsidP="00781482">
      <w:pPr>
        <w:pStyle w:val="Lijstalinea"/>
        <w:numPr>
          <w:ilvl w:val="0"/>
          <w:numId w:val="83"/>
        </w:numPr>
        <w:rPr>
          <w:rFonts w:ascii="Arial" w:hAnsi="Arial" w:cs="Arial"/>
        </w:rPr>
      </w:pPr>
    </w:p>
    <w:p w:rsidR="00314684" w:rsidRPr="007F6B7C" w:rsidRDefault="00314684" w:rsidP="00314684">
      <w:pPr>
        <w:rPr>
          <w:rFonts w:ascii="Arial" w:hAnsi="Arial" w:cs="Arial"/>
        </w:rPr>
      </w:pPr>
    </w:p>
    <w:p w:rsidR="00314684" w:rsidRPr="007F6B7C" w:rsidRDefault="00314684" w:rsidP="00314684">
      <w:pPr>
        <w:rPr>
          <w:rFonts w:ascii="Arial" w:hAnsi="Arial" w:cs="Arial"/>
        </w:rPr>
      </w:pPr>
      <w:r w:rsidRPr="007F6B7C">
        <w:rPr>
          <w:rFonts w:ascii="Arial" w:hAnsi="Arial" w:cs="Arial"/>
          <w:noProof/>
          <w:lang w:eastAsia="nl-NL"/>
        </w:rPr>
        <w:drawing>
          <wp:inline distT="0" distB="0" distL="0" distR="0" wp14:anchorId="2938633F" wp14:editId="7344227A">
            <wp:extent cx="4638675" cy="2752725"/>
            <wp:effectExtent l="0" t="0" r="0" b="0"/>
            <wp:docPr id="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a:stretch>
                      <a:fillRect/>
                    </a:stretch>
                  </pic:blipFill>
                  <pic:spPr bwMode="auto">
                    <a:xfrm>
                      <a:off x="0" y="0"/>
                      <a:ext cx="4638675" cy="2752725"/>
                    </a:xfrm>
                    <a:prstGeom prst="rect">
                      <a:avLst/>
                    </a:prstGeom>
                    <a:noFill/>
                    <a:ln w="9525">
                      <a:noFill/>
                      <a:miter lim="800000"/>
                      <a:headEnd/>
                      <a:tailEnd/>
                    </a:ln>
                  </pic:spPr>
                </pic:pic>
              </a:graphicData>
            </a:graphic>
          </wp:inline>
        </w:drawing>
      </w:r>
    </w:p>
    <w:p w:rsidR="00314684" w:rsidRDefault="00314684" w:rsidP="007F6B7C">
      <w:pPr>
        <w:rPr>
          <w:rFonts w:ascii="Arial" w:hAnsi="Arial" w:cs="Arial"/>
        </w:rPr>
      </w:pPr>
      <w:r w:rsidRPr="007F6B7C">
        <w:rPr>
          <w:rFonts w:ascii="Arial" w:hAnsi="Arial" w:cs="Arial"/>
        </w:rPr>
        <w:t>4.2.</w:t>
      </w:r>
      <w:r w:rsidRPr="007F6B7C">
        <w:rPr>
          <w:rFonts w:ascii="Arial" w:hAnsi="Arial" w:cs="Arial"/>
        </w:rPr>
        <w:tab/>
        <w:t>Onderwerp van de klachten</w:t>
      </w:r>
    </w:p>
    <w:p w:rsidR="007F6B7C" w:rsidRPr="007F6B7C" w:rsidRDefault="007F6B7C" w:rsidP="007F6B7C">
      <w:pPr>
        <w:rPr>
          <w:rFonts w:ascii="Arial" w:hAnsi="Arial" w:cs="Arial"/>
        </w:rPr>
      </w:pPr>
    </w:p>
    <w:p w:rsidR="00314684" w:rsidRPr="007F6B7C" w:rsidRDefault="00314684" w:rsidP="00314684">
      <w:pPr>
        <w:pStyle w:val="Geenafstand"/>
        <w:rPr>
          <w:rFonts w:ascii="Arial" w:hAnsi="Arial" w:cs="Arial"/>
          <w:b/>
          <w:sz w:val="24"/>
          <w:szCs w:val="24"/>
        </w:rPr>
      </w:pPr>
      <w:r w:rsidRPr="007F6B7C">
        <w:rPr>
          <w:rFonts w:ascii="Arial" w:hAnsi="Arial" w:cs="Arial"/>
          <w:b/>
          <w:sz w:val="24"/>
          <w:szCs w:val="24"/>
        </w:rPr>
        <w:t>Klachten per onderwerp</w:t>
      </w:r>
    </w:p>
    <w:tbl>
      <w:tblPr>
        <w:tblW w:w="708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686"/>
        <w:gridCol w:w="1134"/>
        <w:gridCol w:w="1134"/>
        <w:gridCol w:w="1134"/>
      </w:tblGrid>
      <w:tr w:rsidR="00314684" w:rsidRPr="007F6B7C" w:rsidTr="00314684">
        <w:trPr>
          <w:cantSplit/>
        </w:trPr>
        <w:tc>
          <w:tcPr>
            <w:tcW w:w="3686"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r w:rsidRPr="007F6B7C">
              <w:rPr>
                <w:rFonts w:ascii="Arial" w:hAnsi="Arial" w:cs="Arial"/>
                <w:b/>
                <w:bCs/>
              </w:rPr>
              <w:t>jaar 0</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-1</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-2</w:t>
            </w:r>
          </w:p>
        </w:tc>
      </w:tr>
      <w:tr w:rsidR="00314684" w:rsidRPr="007F6B7C" w:rsidTr="00314684">
        <w:trPr>
          <w:cantSplit/>
        </w:trPr>
        <w:tc>
          <w:tcPr>
            <w:tcW w:w="3686"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left="72" w:hanging="72"/>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Pr>
        <w:tc>
          <w:tcPr>
            <w:tcW w:w="3686"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Organisatorisch</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left="72" w:hanging="72"/>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Pr>
        <w:tc>
          <w:tcPr>
            <w:tcW w:w="3686"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Medisch/zorginhoudelijk</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Pr>
        <w:tc>
          <w:tcPr>
            <w:tcW w:w="3686"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Bejegening</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Pr>
        <w:tc>
          <w:tcPr>
            <w:tcW w:w="3686"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Communicatie</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Pr>
        <w:tc>
          <w:tcPr>
            <w:tcW w:w="3686"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Financieel</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Pr>
        <w:tc>
          <w:tcPr>
            <w:tcW w:w="3686"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Overig</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Pr>
        <w:tc>
          <w:tcPr>
            <w:tcW w:w="3686"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Pr>
        <w:tc>
          <w:tcPr>
            <w:tcW w:w="3686"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Totaal</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r>
    </w:tbl>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 xml:space="preserve"> </w:t>
      </w:r>
    </w:p>
    <w:p w:rsidR="00314684" w:rsidRPr="007F6B7C" w:rsidRDefault="00314684" w:rsidP="00314684">
      <w:pPr>
        <w:rPr>
          <w:rFonts w:ascii="Arial" w:hAnsi="Arial" w:cs="Arial"/>
          <w:bCs/>
        </w:rPr>
      </w:pPr>
    </w:p>
    <w:p w:rsidR="00314684" w:rsidRPr="007F6B7C" w:rsidRDefault="00314684" w:rsidP="00314684">
      <w:pPr>
        <w:rPr>
          <w:rFonts w:ascii="Arial" w:hAnsi="Arial" w:cs="Arial"/>
          <w:bCs/>
        </w:rPr>
      </w:pPr>
      <w:r w:rsidRPr="007F6B7C">
        <w:rPr>
          <w:rFonts w:ascii="Arial" w:hAnsi="Arial" w:cs="Arial"/>
          <w:bCs/>
        </w:rPr>
        <w:t>Wat valt op:</w:t>
      </w:r>
    </w:p>
    <w:p w:rsidR="00314684" w:rsidRPr="007F6B7C" w:rsidRDefault="00314684" w:rsidP="00781482">
      <w:pPr>
        <w:pStyle w:val="Lijstalinea"/>
        <w:numPr>
          <w:ilvl w:val="0"/>
          <w:numId w:val="82"/>
        </w:numPr>
        <w:rPr>
          <w:rFonts w:ascii="Arial" w:hAnsi="Arial" w:cs="Arial"/>
          <w:bCs/>
        </w:rPr>
      </w:pPr>
    </w:p>
    <w:p w:rsidR="00314684" w:rsidRPr="007F6B7C" w:rsidRDefault="00314684" w:rsidP="00314684">
      <w:pPr>
        <w:rPr>
          <w:rFonts w:ascii="Arial" w:hAnsi="Arial" w:cs="Arial"/>
          <w:bCs/>
        </w:rPr>
      </w:pPr>
    </w:p>
    <w:p w:rsidR="00314684" w:rsidRPr="007F6B7C" w:rsidRDefault="00314684" w:rsidP="00314684">
      <w:pPr>
        <w:rPr>
          <w:rFonts w:ascii="Arial" w:hAnsi="Arial" w:cs="Arial"/>
          <w:bCs/>
        </w:rPr>
      </w:pPr>
      <w:r w:rsidRPr="007F6B7C">
        <w:rPr>
          <w:rFonts w:ascii="Arial" w:hAnsi="Arial" w:cs="Arial"/>
          <w:bCs/>
        </w:rPr>
        <w:t xml:space="preserve">De relationele klachten (aantal) gaan over bejegening en over communicatie. </w:t>
      </w:r>
    </w:p>
    <w:p w:rsidR="00314684" w:rsidRPr="007F6B7C" w:rsidRDefault="00314684" w:rsidP="00314684">
      <w:pPr>
        <w:rPr>
          <w:rFonts w:ascii="Arial" w:hAnsi="Arial" w:cs="Arial"/>
          <w:bCs/>
        </w:rPr>
      </w:pPr>
      <w:r w:rsidRPr="007F6B7C">
        <w:rPr>
          <w:rFonts w:ascii="Arial" w:hAnsi="Arial" w:cs="Arial"/>
          <w:bCs/>
        </w:rPr>
        <w:t xml:space="preserve">De klachten over </w:t>
      </w:r>
      <w:r w:rsidRPr="007F6B7C">
        <w:rPr>
          <w:rFonts w:ascii="Arial" w:hAnsi="Arial" w:cs="Arial"/>
          <w:bCs/>
          <w:u w:val="single"/>
        </w:rPr>
        <w:t>bejegening</w:t>
      </w:r>
      <w:r w:rsidRPr="007F6B7C">
        <w:rPr>
          <w:rFonts w:ascii="Arial" w:hAnsi="Arial" w:cs="Arial"/>
          <w:bCs/>
        </w:rPr>
        <w:t xml:space="preserve"> () gingen over:</w:t>
      </w:r>
    </w:p>
    <w:p w:rsidR="00314684" w:rsidRPr="007F6B7C" w:rsidRDefault="00314684" w:rsidP="00314684">
      <w:pPr>
        <w:rPr>
          <w:rFonts w:ascii="Arial" w:hAnsi="Arial" w:cs="Arial"/>
          <w:bCs/>
        </w:rPr>
      </w:pPr>
      <w:r w:rsidRPr="007F6B7C">
        <w:rPr>
          <w:rFonts w:ascii="Arial" w:hAnsi="Arial" w:cs="Arial"/>
          <w:bCs/>
        </w:rPr>
        <w:t xml:space="preserve">De klachten over </w:t>
      </w:r>
      <w:r w:rsidRPr="007F6B7C">
        <w:rPr>
          <w:rFonts w:ascii="Arial" w:hAnsi="Arial" w:cs="Arial"/>
          <w:bCs/>
          <w:u w:val="single"/>
        </w:rPr>
        <w:t>communicatie</w:t>
      </w:r>
      <w:r w:rsidRPr="007F6B7C">
        <w:rPr>
          <w:rFonts w:ascii="Arial" w:hAnsi="Arial" w:cs="Arial"/>
          <w:bCs/>
        </w:rPr>
        <w:t xml:space="preserve"> () gingen over:</w:t>
      </w:r>
    </w:p>
    <w:p w:rsidR="00314684" w:rsidRPr="007F6B7C" w:rsidRDefault="00314684" w:rsidP="00314684">
      <w:pPr>
        <w:rPr>
          <w:rFonts w:ascii="Arial" w:hAnsi="Arial" w:cs="Arial"/>
          <w:bCs/>
        </w:rPr>
      </w:pPr>
      <w:r w:rsidRPr="007F6B7C">
        <w:rPr>
          <w:rFonts w:ascii="Arial" w:hAnsi="Arial" w:cs="Arial"/>
          <w:bCs/>
        </w:rPr>
        <w:t xml:space="preserve">De klachten over </w:t>
      </w:r>
      <w:r w:rsidRPr="007F6B7C">
        <w:rPr>
          <w:rFonts w:ascii="Arial" w:hAnsi="Arial" w:cs="Arial"/>
          <w:bCs/>
          <w:u w:val="single"/>
        </w:rPr>
        <w:t>de inhoud van de zorg/behandeling</w:t>
      </w:r>
      <w:r w:rsidRPr="007F6B7C">
        <w:rPr>
          <w:rFonts w:ascii="Arial" w:hAnsi="Arial" w:cs="Arial"/>
          <w:bCs/>
        </w:rPr>
        <w:t xml:space="preserve"> () gingen over:</w:t>
      </w:r>
    </w:p>
    <w:p w:rsidR="00314684" w:rsidRPr="007F6B7C" w:rsidRDefault="00314684" w:rsidP="00314684">
      <w:pPr>
        <w:rPr>
          <w:rFonts w:ascii="Arial" w:hAnsi="Arial" w:cs="Arial"/>
          <w:bCs/>
        </w:rPr>
      </w:pPr>
      <w:r w:rsidRPr="007F6B7C">
        <w:rPr>
          <w:rFonts w:ascii="Arial" w:hAnsi="Arial" w:cs="Arial"/>
          <w:bCs/>
        </w:rPr>
        <w:t xml:space="preserve">De klachten over de </w:t>
      </w:r>
      <w:r w:rsidRPr="007F6B7C">
        <w:rPr>
          <w:rFonts w:ascii="Arial" w:hAnsi="Arial" w:cs="Arial"/>
          <w:bCs/>
          <w:u w:val="single"/>
        </w:rPr>
        <w:t>organisatie</w:t>
      </w:r>
      <w:r w:rsidRPr="007F6B7C">
        <w:rPr>
          <w:rFonts w:ascii="Arial" w:hAnsi="Arial" w:cs="Arial"/>
          <w:bCs/>
        </w:rPr>
        <w:t xml:space="preserve"> () gingen over:</w:t>
      </w:r>
    </w:p>
    <w:p w:rsidR="00314684" w:rsidRPr="007F6B7C" w:rsidRDefault="00314684" w:rsidP="00314684">
      <w:pPr>
        <w:rPr>
          <w:rFonts w:ascii="Arial" w:hAnsi="Arial" w:cs="Arial"/>
          <w:bCs/>
        </w:rPr>
      </w:pPr>
      <w:r w:rsidRPr="007F6B7C">
        <w:rPr>
          <w:rFonts w:ascii="Arial" w:hAnsi="Arial" w:cs="Arial"/>
          <w:bCs/>
        </w:rPr>
        <w:t xml:space="preserve">De klachten () over </w:t>
      </w:r>
      <w:r w:rsidRPr="007F6B7C">
        <w:rPr>
          <w:rFonts w:ascii="Arial" w:hAnsi="Arial" w:cs="Arial"/>
          <w:bCs/>
          <w:u w:val="single"/>
        </w:rPr>
        <w:t>financiën</w:t>
      </w:r>
      <w:r w:rsidRPr="007F6B7C">
        <w:rPr>
          <w:rFonts w:ascii="Arial" w:hAnsi="Arial" w:cs="Arial"/>
          <w:bCs/>
        </w:rPr>
        <w:t xml:space="preserve"> gingen over:</w:t>
      </w: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p>
    <w:p w:rsidR="00314684" w:rsidRPr="00F01DB6"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F01DB6">
        <w:rPr>
          <w:rFonts w:ascii="Arial" w:hAnsi="Arial" w:cs="Arial"/>
        </w:rPr>
        <w:t>4.3.</w:t>
      </w:r>
      <w:r w:rsidRPr="00F01DB6">
        <w:rPr>
          <w:rFonts w:ascii="Arial" w:hAnsi="Arial" w:cs="Arial"/>
        </w:rPr>
        <w:tab/>
        <w:t xml:space="preserve">Object van de klachten </w:t>
      </w:r>
    </w:p>
    <w:p w:rsidR="00314684" w:rsidRPr="007F6B7C" w:rsidRDefault="00314684" w:rsidP="00314684">
      <w:pPr>
        <w:pStyle w:val="Voetnoottekst"/>
        <w:tabs>
          <w:tab w:val="left" w:pos="-1440"/>
          <w:tab w:val="left" w:pos="-720"/>
          <w:tab w:val="left" w:pos="0"/>
          <w:tab w:val="left" w:pos="720"/>
          <w:tab w:val="left" w:pos="1440"/>
          <w:tab w:val="left" w:pos="2160"/>
          <w:tab w:val="left" w:pos="2347"/>
          <w:tab w:val="left" w:pos="2880"/>
        </w:tabs>
        <w:spacing w:line="255" w:lineRule="exact"/>
        <w:rPr>
          <w:rFonts w:ascii="Arial" w:hAnsi="Arial" w:cs="Arial"/>
          <w:sz w:val="24"/>
          <w:szCs w:val="24"/>
        </w:rPr>
      </w:pPr>
    </w:p>
    <w:p w:rsidR="00314684" w:rsidRPr="007F6B7C" w:rsidRDefault="00314684" w:rsidP="00314684">
      <w:pPr>
        <w:pStyle w:val="Geenafstand"/>
        <w:rPr>
          <w:rFonts w:ascii="Arial" w:hAnsi="Arial" w:cs="Arial"/>
          <w:b/>
          <w:sz w:val="24"/>
          <w:szCs w:val="24"/>
        </w:rPr>
      </w:pPr>
      <w:r w:rsidRPr="007F6B7C">
        <w:rPr>
          <w:rFonts w:ascii="Arial" w:hAnsi="Arial" w:cs="Arial"/>
          <w:b/>
          <w:sz w:val="24"/>
          <w:szCs w:val="24"/>
        </w:rPr>
        <w:t>Klachten per locatie</w:t>
      </w:r>
    </w:p>
    <w:tbl>
      <w:tblPr>
        <w:tblW w:w="723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828"/>
        <w:gridCol w:w="1134"/>
        <w:gridCol w:w="1134"/>
        <w:gridCol w:w="1134"/>
      </w:tblGrid>
      <w:tr w:rsidR="00314684" w:rsidRPr="007F6B7C" w:rsidTr="00314684">
        <w:tc>
          <w:tcPr>
            <w:tcW w:w="3828" w:type="dxa"/>
          </w:tcPr>
          <w:p w:rsidR="00314684" w:rsidRPr="007F6B7C" w:rsidRDefault="00314684" w:rsidP="00314684">
            <w:pPr>
              <w:pStyle w:val="Kop1"/>
              <w:ind w:right="141"/>
              <w:rPr>
                <w:rFonts w:ascii="Arial" w:hAnsi="Arial" w:cs="Arial"/>
                <w:sz w:val="24"/>
                <w:szCs w:val="24"/>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r w:rsidRPr="007F6B7C">
              <w:rPr>
                <w:rFonts w:ascii="Arial" w:hAnsi="Arial" w:cs="Arial"/>
                <w:b/>
                <w:bCs/>
              </w:rPr>
              <w:t>jaar 0</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-1</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-2</w:t>
            </w: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rPr>
            </w:pPr>
            <w:r w:rsidRPr="007F6B7C">
              <w:rPr>
                <w:rFonts w:ascii="Arial" w:hAnsi="Arial" w:cs="Arial"/>
              </w:rPr>
              <w:t>Locatie a</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rPr>
            </w:pPr>
            <w:r w:rsidRPr="007F6B7C">
              <w:rPr>
                <w:rFonts w:ascii="Arial" w:hAnsi="Arial" w:cs="Arial"/>
              </w:rPr>
              <w:t>Locatie b</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Cs/>
                <w:i/>
              </w:rPr>
            </w:pPr>
          </w:p>
        </w:tc>
      </w:tr>
      <w:tr w:rsidR="00314684" w:rsidRPr="007F6B7C" w:rsidTr="00314684">
        <w:trPr>
          <w:cantSplit/>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rPr>
            </w:pPr>
            <w:r w:rsidRPr="007F6B7C">
              <w:rPr>
                <w:rFonts w:ascii="Arial" w:hAnsi="Arial" w:cs="Arial"/>
              </w:rPr>
              <w:t>etc</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Cs/>
                <w:i/>
              </w:rPr>
            </w:pPr>
          </w:p>
        </w:tc>
      </w:tr>
      <w:tr w:rsidR="00314684" w:rsidRPr="007F6B7C" w:rsidTr="00314684">
        <w:trPr>
          <w:cantSplit/>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Cs/>
              </w:rPr>
            </w:pPr>
          </w:p>
        </w:tc>
      </w:tr>
      <w:tr w:rsidR="00314684" w:rsidRPr="007F6B7C" w:rsidTr="00314684">
        <w:trPr>
          <w:cantSplit/>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Cs/>
              </w:rPr>
            </w:pPr>
          </w:p>
        </w:tc>
      </w:tr>
      <w:tr w:rsidR="00314684" w:rsidRPr="007F6B7C" w:rsidTr="00314684">
        <w:trPr>
          <w:cantSplit/>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Cs/>
              </w:rPr>
            </w:pPr>
          </w:p>
        </w:tc>
      </w:tr>
      <w:tr w:rsidR="00314684" w:rsidRPr="007F6B7C" w:rsidTr="00314684">
        <w:trPr>
          <w:cantSplit/>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
              </w:rPr>
            </w:pPr>
            <w:r w:rsidRPr="007F6B7C">
              <w:rPr>
                <w:rFonts w:ascii="Arial" w:hAnsi="Arial" w:cs="Arial"/>
                <w:b/>
              </w:rPr>
              <w:t>Totaal</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141"/>
              <w:rPr>
                <w:rFonts w:ascii="Arial" w:hAnsi="Arial" w:cs="Arial"/>
                <w:b/>
                <w:bCs/>
              </w:rPr>
            </w:pPr>
          </w:p>
        </w:tc>
      </w:tr>
    </w:tbl>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Wat valt op:</w:t>
      </w:r>
    </w:p>
    <w:p w:rsidR="00314684" w:rsidRPr="007F6B7C" w:rsidRDefault="00314684" w:rsidP="00781482">
      <w:pPr>
        <w:pStyle w:val="Lijstalinea"/>
        <w:numPr>
          <w:ilvl w:val="0"/>
          <w:numId w:val="82"/>
        </w:num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 xml:space="preserve">Klachten per beroepsgroep </w:t>
      </w:r>
    </w:p>
    <w:tbl>
      <w:tblPr>
        <w:tblW w:w="723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828"/>
        <w:gridCol w:w="1134"/>
        <w:gridCol w:w="1134"/>
        <w:gridCol w:w="1134"/>
      </w:tblGrid>
      <w:tr w:rsidR="00314684" w:rsidRPr="007F6B7C" w:rsidTr="00314684">
        <w:trPr>
          <w:cantSplit/>
        </w:trPr>
        <w:tc>
          <w:tcPr>
            <w:tcW w:w="3828" w:type="dxa"/>
          </w:tcPr>
          <w:p w:rsidR="00314684" w:rsidRPr="007F6B7C" w:rsidRDefault="00314684" w:rsidP="00314684">
            <w:pPr>
              <w:pStyle w:val="Kop1"/>
              <w:rPr>
                <w:rFonts w:ascii="Arial" w:hAnsi="Arial" w:cs="Arial"/>
                <w:sz w:val="24"/>
                <w:szCs w:val="24"/>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r w:rsidRPr="007F6B7C">
              <w:rPr>
                <w:rFonts w:ascii="Arial" w:hAnsi="Arial" w:cs="Arial"/>
                <w:b/>
                <w:bCs/>
              </w:rPr>
              <w:t>jaar 0</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-1</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-2</w:t>
            </w:r>
          </w:p>
        </w:tc>
      </w:tr>
      <w:tr w:rsidR="00314684" w:rsidRPr="007F6B7C" w:rsidTr="00314684">
        <w:trPr>
          <w:cantSplit/>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medisch</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verpleging/verzorging</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paramedisch</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facilitair</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administratief</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management</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instelling</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overig</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Totaal</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r>
    </w:tbl>
    <w:p w:rsidR="00314684" w:rsidRPr="007F6B7C" w:rsidRDefault="00314684" w:rsidP="00314684">
      <w:pPr>
        <w:pStyle w:val="bronvermelding"/>
        <w:widowControl/>
        <w:tabs>
          <w:tab w:val="clear" w:pos="9360"/>
        </w:tabs>
        <w:suppressAutoHyphens w:val="0"/>
        <w:rPr>
          <w:rFonts w:ascii="Arial" w:hAnsi="Arial" w:cs="Arial"/>
          <w:snapToGrid/>
          <w:sz w:val="24"/>
          <w:szCs w:val="24"/>
          <w:lang w:val="nl-NL"/>
        </w:rPr>
      </w:pPr>
    </w:p>
    <w:p w:rsidR="00314684" w:rsidRPr="007F6B7C" w:rsidRDefault="00314684" w:rsidP="00314684">
      <w:pPr>
        <w:pStyle w:val="bronvermelding"/>
        <w:widowControl/>
        <w:tabs>
          <w:tab w:val="clear" w:pos="9360"/>
        </w:tabs>
        <w:suppressAutoHyphens w:val="0"/>
        <w:rPr>
          <w:rFonts w:ascii="Arial" w:hAnsi="Arial" w:cs="Arial"/>
          <w:snapToGrid/>
          <w:sz w:val="24"/>
          <w:szCs w:val="24"/>
          <w:lang w:val="nl-NL"/>
        </w:rPr>
      </w:pPr>
      <w:r w:rsidRPr="007F6B7C">
        <w:rPr>
          <w:rFonts w:ascii="Arial" w:hAnsi="Arial" w:cs="Arial"/>
          <w:snapToGrid/>
          <w:sz w:val="24"/>
          <w:szCs w:val="24"/>
          <w:lang w:val="nl-NL"/>
        </w:rPr>
        <w:t>Wat valt op:</w:t>
      </w:r>
    </w:p>
    <w:p w:rsidR="00314684" w:rsidRPr="007F6B7C" w:rsidRDefault="00314684" w:rsidP="00781482">
      <w:pPr>
        <w:pStyle w:val="bronvermelding"/>
        <w:widowControl/>
        <w:numPr>
          <w:ilvl w:val="0"/>
          <w:numId w:val="82"/>
        </w:numPr>
        <w:tabs>
          <w:tab w:val="clear" w:pos="9360"/>
        </w:tabs>
        <w:suppressAutoHyphens w:val="0"/>
        <w:rPr>
          <w:rFonts w:ascii="Arial" w:hAnsi="Arial" w:cs="Arial"/>
          <w:snapToGrid/>
          <w:sz w:val="24"/>
          <w:szCs w:val="24"/>
          <w:lang w:val="nl-NL"/>
        </w:rPr>
      </w:pP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Klachten per locatie per onderwerp</w:t>
      </w:r>
    </w:p>
    <w:tbl>
      <w:tblPr>
        <w:tblW w:w="8006" w:type="dxa"/>
        <w:tblInd w:w="70" w:type="dxa"/>
        <w:tblCellMar>
          <w:left w:w="70" w:type="dxa"/>
          <w:right w:w="70" w:type="dxa"/>
        </w:tblCellMar>
        <w:tblLook w:val="0000" w:firstRow="0" w:lastRow="0" w:firstColumn="0" w:lastColumn="0" w:noHBand="0" w:noVBand="0"/>
      </w:tblPr>
      <w:tblGrid>
        <w:gridCol w:w="2739"/>
        <w:gridCol w:w="1089"/>
        <w:gridCol w:w="992"/>
        <w:gridCol w:w="992"/>
        <w:gridCol w:w="1347"/>
        <w:gridCol w:w="847"/>
      </w:tblGrid>
      <w:tr w:rsidR="00314684" w:rsidRPr="007F6B7C" w:rsidTr="00314684">
        <w:trPr>
          <w:trHeight w:val="255"/>
        </w:trPr>
        <w:tc>
          <w:tcPr>
            <w:tcW w:w="27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r w:rsidRPr="007F6B7C">
              <w:rPr>
                <w:rFonts w:ascii="Arial" w:hAnsi="Arial" w:cs="Arial"/>
                <w:b/>
                <w:bCs/>
                <w:iCs/>
              </w:rPr>
              <w:t>Locatie a</w:t>
            </w:r>
          </w:p>
          <w:p w:rsidR="00314684" w:rsidRPr="007F6B7C" w:rsidRDefault="00314684" w:rsidP="00314684">
            <w:pPr>
              <w:jc w:val="center"/>
              <w:rPr>
                <w:rFonts w:ascii="Arial" w:hAnsi="Arial" w:cs="Arial"/>
                <w:b/>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r w:rsidRPr="007F6B7C">
              <w:rPr>
                <w:rFonts w:ascii="Arial" w:hAnsi="Arial" w:cs="Arial"/>
                <w:b/>
                <w:bCs/>
                <w:iCs/>
              </w:rPr>
              <w:t>Locatie b</w:t>
            </w:r>
          </w:p>
          <w:p w:rsidR="00314684" w:rsidRPr="007F6B7C" w:rsidRDefault="00314684" w:rsidP="00314684">
            <w:pPr>
              <w:jc w:val="center"/>
              <w:rPr>
                <w:rFonts w:ascii="Arial" w:hAnsi="Arial" w:cs="Arial"/>
                <w:b/>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r w:rsidRPr="007F6B7C">
              <w:rPr>
                <w:rFonts w:ascii="Arial" w:hAnsi="Arial" w:cs="Arial"/>
                <w:b/>
                <w:bCs/>
                <w:iCs/>
              </w:rPr>
              <w:t>Locatie c</w:t>
            </w:r>
          </w:p>
          <w:p w:rsidR="00314684" w:rsidRPr="007F6B7C" w:rsidRDefault="00314684" w:rsidP="00314684">
            <w:pPr>
              <w:jc w:val="center"/>
              <w:rPr>
                <w:rFonts w:ascii="Arial" w:hAnsi="Arial" w:cs="Arial"/>
                <w:b/>
                <w:bCs/>
                <w:iCs/>
              </w:rPr>
            </w:pPr>
          </w:p>
        </w:tc>
        <w:tc>
          <w:tcPr>
            <w:tcW w:w="1353" w:type="dxa"/>
            <w:tcBorders>
              <w:top w:val="single" w:sz="4" w:space="0" w:color="auto"/>
              <w:left w:val="single" w:sz="4" w:space="0" w:color="auto"/>
              <w:bottom w:val="single" w:sz="4" w:space="0" w:color="auto"/>
              <w:right w:val="single" w:sz="4" w:space="0" w:color="auto"/>
            </w:tcBorders>
          </w:tcPr>
          <w:p w:rsidR="00314684" w:rsidRPr="007F6B7C" w:rsidRDefault="00314684" w:rsidP="00314684">
            <w:pPr>
              <w:jc w:val="center"/>
              <w:rPr>
                <w:rFonts w:ascii="Arial" w:hAnsi="Arial" w:cs="Arial"/>
                <w:b/>
                <w:bCs/>
                <w:iCs/>
              </w:rPr>
            </w:pPr>
            <w:r w:rsidRPr="007F6B7C">
              <w:rPr>
                <w:rFonts w:ascii="Arial" w:hAnsi="Arial" w:cs="Arial"/>
                <w:b/>
                <w:bCs/>
                <w:iCs/>
              </w:rPr>
              <w:t>Overig</w:t>
            </w:r>
          </w:p>
          <w:p w:rsidR="00314684" w:rsidRPr="007F6B7C" w:rsidRDefault="00314684" w:rsidP="00314684">
            <w:pPr>
              <w:jc w:val="center"/>
              <w:rPr>
                <w:rFonts w:ascii="Arial" w:hAnsi="Arial" w:cs="Arial"/>
                <w:b/>
                <w:bCs/>
                <w:iCs/>
              </w:rPr>
            </w:pPr>
          </w:p>
          <w:p w:rsidR="00314684" w:rsidRPr="007F6B7C" w:rsidRDefault="00314684" w:rsidP="00314684">
            <w:pPr>
              <w:jc w:val="center"/>
              <w:rPr>
                <w:rFonts w:ascii="Arial" w:hAnsi="Arial" w:cs="Arial"/>
                <w:b/>
                <w:bCs/>
                <w:iCs/>
              </w:rPr>
            </w:pPr>
          </w:p>
        </w:tc>
        <w:tc>
          <w:tcPr>
            <w:tcW w:w="8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r w:rsidRPr="007F6B7C">
              <w:rPr>
                <w:rFonts w:ascii="Arial" w:hAnsi="Arial" w:cs="Arial"/>
                <w:b/>
                <w:bCs/>
                <w:iCs/>
              </w:rPr>
              <w:t>Totaal</w:t>
            </w:r>
          </w:p>
          <w:p w:rsidR="00314684" w:rsidRPr="007F6B7C" w:rsidRDefault="00314684" w:rsidP="00314684">
            <w:pPr>
              <w:jc w:val="center"/>
              <w:rPr>
                <w:rFonts w:ascii="Arial" w:hAnsi="Arial" w:cs="Arial"/>
                <w:b/>
                <w:bCs/>
                <w:iCs/>
              </w:rPr>
            </w:pPr>
          </w:p>
          <w:p w:rsidR="00314684" w:rsidRPr="007F6B7C" w:rsidRDefault="00314684" w:rsidP="00314684">
            <w:pPr>
              <w:jc w:val="center"/>
              <w:rPr>
                <w:rFonts w:ascii="Arial" w:hAnsi="Arial" w:cs="Arial"/>
                <w:b/>
                <w:bCs/>
                <w:iCs/>
              </w:rPr>
            </w:pPr>
          </w:p>
        </w:tc>
      </w:tr>
      <w:tr w:rsidR="00314684" w:rsidRPr="007F6B7C" w:rsidTr="00314684">
        <w:trPr>
          <w:trHeight w:val="255"/>
        </w:trPr>
        <w:tc>
          <w:tcPr>
            <w:tcW w:w="2739" w:type="dxa"/>
            <w:tcBorders>
              <w:top w:val="single" w:sz="4" w:space="0" w:color="auto"/>
              <w:left w:val="single" w:sz="4" w:space="0" w:color="auto"/>
              <w:bottom w:val="single" w:sz="4" w:space="0" w:color="auto"/>
              <w:right w:val="single" w:sz="4" w:space="0" w:color="auto"/>
            </w:tcBorders>
            <w:shd w:val="clear" w:color="auto" w:fill="auto"/>
            <w:noWrap/>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Organisatorisch</w:t>
            </w: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1353" w:type="dxa"/>
            <w:tcBorders>
              <w:top w:val="single" w:sz="4" w:space="0" w:color="auto"/>
              <w:left w:val="single" w:sz="4" w:space="0" w:color="auto"/>
              <w:bottom w:val="single" w:sz="4" w:space="0" w:color="auto"/>
              <w:right w:val="single" w:sz="4" w:space="0" w:color="auto"/>
            </w:tcBorders>
          </w:tcPr>
          <w:p w:rsidR="00314684" w:rsidRPr="007F6B7C" w:rsidRDefault="00314684" w:rsidP="00314684">
            <w:pPr>
              <w:jc w:val="center"/>
              <w:rPr>
                <w:rFonts w:ascii="Arial" w:hAnsi="Arial" w:cs="Arial"/>
                <w:bCs/>
                <w:iCs/>
              </w:rPr>
            </w:pPr>
          </w:p>
        </w:tc>
        <w:tc>
          <w:tcPr>
            <w:tcW w:w="8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p>
        </w:tc>
      </w:tr>
      <w:tr w:rsidR="00314684" w:rsidRPr="007F6B7C" w:rsidTr="00314684">
        <w:trPr>
          <w:trHeight w:val="255"/>
        </w:trPr>
        <w:tc>
          <w:tcPr>
            <w:tcW w:w="2739" w:type="dxa"/>
            <w:tcBorders>
              <w:top w:val="single" w:sz="4" w:space="0" w:color="auto"/>
              <w:left w:val="single" w:sz="4" w:space="0" w:color="auto"/>
              <w:bottom w:val="single" w:sz="4" w:space="0" w:color="auto"/>
              <w:right w:val="single" w:sz="4" w:space="0" w:color="auto"/>
            </w:tcBorders>
            <w:shd w:val="clear" w:color="auto" w:fill="auto"/>
            <w:noWrap/>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Medisch/zorginhoudelijk</w:t>
            </w: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1353" w:type="dxa"/>
            <w:tcBorders>
              <w:top w:val="single" w:sz="4" w:space="0" w:color="auto"/>
              <w:left w:val="single" w:sz="4" w:space="0" w:color="auto"/>
              <w:bottom w:val="single" w:sz="4" w:space="0" w:color="auto"/>
              <w:right w:val="single" w:sz="4" w:space="0" w:color="auto"/>
            </w:tcBorders>
          </w:tcPr>
          <w:p w:rsidR="00314684" w:rsidRPr="007F6B7C" w:rsidRDefault="00314684" w:rsidP="00314684">
            <w:pPr>
              <w:jc w:val="center"/>
              <w:rPr>
                <w:rFonts w:ascii="Arial" w:hAnsi="Arial" w:cs="Arial"/>
                <w:bCs/>
                <w:iCs/>
              </w:rPr>
            </w:pPr>
          </w:p>
        </w:tc>
        <w:tc>
          <w:tcPr>
            <w:tcW w:w="8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p>
        </w:tc>
      </w:tr>
      <w:tr w:rsidR="00314684" w:rsidRPr="007F6B7C" w:rsidTr="00314684">
        <w:trPr>
          <w:trHeight w:val="255"/>
        </w:trPr>
        <w:tc>
          <w:tcPr>
            <w:tcW w:w="2739" w:type="dxa"/>
            <w:tcBorders>
              <w:top w:val="single" w:sz="4" w:space="0" w:color="auto"/>
              <w:left w:val="single" w:sz="4" w:space="0" w:color="auto"/>
              <w:bottom w:val="single" w:sz="4" w:space="0" w:color="auto"/>
              <w:right w:val="single" w:sz="4" w:space="0" w:color="auto"/>
            </w:tcBorders>
            <w:shd w:val="clear" w:color="auto" w:fill="auto"/>
            <w:noWrap/>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Bejegening</w:t>
            </w: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1353" w:type="dxa"/>
            <w:tcBorders>
              <w:top w:val="single" w:sz="4" w:space="0" w:color="auto"/>
              <w:left w:val="single" w:sz="4" w:space="0" w:color="auto"/>
              <w:bottom w:val="single" w:sz="4" w:space="0" w:color="auto"/>
              <w:right w:val="single" w:sz="4" w:space="0" w:color="auto"/>
            </w:tcBorders>
          </w:tcPr>
          <w:p w:rsidR="00314684" w:rsidRPr="007F6B7C" w:rsidRDefault="00314684" w:rsidP="00314684">
            <w:pPr>
              <w:jc w:val="center"/>
              <w:rPr>
                <w:rFonts w:ascii="Arial" w:hAnsi="Arial" w:cs="Arial"/>
                <w:bCs/>
                <w:iCs/>
              </w:rPr>
            </w:pPr>
          </w:p>
        </w:tc>
        <w:tc>
          <w:tcPr>
            <w:tcW w:w="8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p>
        </w:tc>
      </w:tr>
      <w:tr w:rsidR="00314684" w:rsidRPr="007F6B7C" w:rsidTr="00314684">
        <w:trPr>
          <w:trHeight w:val="255"/>
        </w:trPr>
        <w:tc>
          <w:tcPr>
            <w:tcW w:w="2739" w:type="dxa"/>
            <w:tcBorders>
              <w:top w:val="single" w:sz="4" w:space="0" w:color="auto"/>
              <w:left w:val="single" w:sz="4" w:space="0" w:color="auto"/>
              <w:bottom w:val="single" w:sz="4" w:space="0" w:color="auto"/>
              <w:right w:val="single" w:sz="4" w:space="0" w:color="auto"/>
            </w:tcBorders>
            <w:shd w:val="clear" w:color="auto" w:fill="auto"/>
            <w:noWrap/>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Communicatie</w:t>
            </w: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1353" w:type="dxa"/>
            <w:tcBorders>
              <w:top w:val="single" w:sz="4" w:space="0" w:color="auto"/>
              <w:left w:val="single" w:sz="4" w:space="0" w:color="auto"/>
              <w:bottom w:val="single" w:sz="4" w:space="0" w:color="auto"/>
              <w:right w:val="single" w:sz="4" w:space="0" w:color="auto"/>
            </w:tcBorders>
          </w:tcPr>
          <w:p w:rsidR="00314684" w:rsidRPr="007F6B7C" w:rsidRDefault="00314684" w:rsidP="00314684">
            <w:pPr>
              <w:jc w:val="center"/>
              <w:rPr>
                <w:rFonts w:ascii="Arial" w:hAnsi="Arial" w:cs="Arial"/>
                <w:bCs/>
                <w:iCs/>
              </w:rPr>
            </w:pPr>
          </w:p>
        </w:tc>
        <w:tc>
          <w:tcPr>
            <w:tcW w:w="8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p>
        </w:tc>
      </w:tr>
      <w:tr w:rsidR="00314684" w:rsidRPr="007F6B7C" w:rsidTr="00314684">
        <w:trPr>
          <w:trHeight w:val="255"/>
        </w:trPr>
        <w:tc>
          <w:tcPr>
            <w:tcW w:w="2739" w:type="dxa"/>
            <w:tcBorders>
              <w:top w:val="single" w:sz="4" w:space="0" w:color="auto"/>
              <w:left w:val="single" w:sz="4" w:space="0" w:color="auto"/>
              <w:bottom w:val="single" w:sz="4" w:space="0" w:color="auto"/>
              <w:right w:val="single" w:sz="4" w:space="0" w:color="auto"/>
            </w:tcBorders>
            <w:shd w:val="clear" w:color="auto" w:fill="auto"/>
            <w:noWrap/>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Financieel</w:t>
            </w: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1353" w:type="dxa"/>
            <w:tcBorders>
              <w:top w:val="single" w:sz="4" w:space="0" w:color="auto"/>
              <w:left w:val="single" w:sz="4" w:space="0" w:color="auto"/>
              <w:bottom w:val="single" w:sz="4" w:space="0" w:color="auto"/>
              <w:right w:val="single" w:sz="4" w:space="0" w:color="auto"/>
            </w:tcBorders>
          </w:tcPr>
          <w:p w:rsidR="00314684" w:rsidRPr="007F6B7C" w:rsidRDefault="00314684" w:rsidP="00314684">
            <w:pPr>
              <w:jc w:val="center"/>
              <w:rPr>
                <w:rFonts w:ascii="Arial" w:hAnsi="Arial" w:cs="Arial"/>
                <w:bCs/>
                <w:iCs/>
              </w:rPr>
            </w:pPr>
          </w:p>
        </w:tc>
        <w:tc>
          <w:tcPr>
            <w:tcW w:w="8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p>
        </w:tc>
      </w:tr>
      <w:tr w:rsidR="00314684" w:rsidRPr="007F6B7C" w:rsidTr="00314684">
        <w:trPr>
          <w:trHeight w:val="255"/>
        </w:trPr>
        <w:tc>
          <w:tcPr>
            <w:tcW w:w="2739" w:type="dxa"/>
            <w:tcBorders>
              <w:top w:val="single" w:sz="4" w:space="0" w:color="auto"/>
              <w:left w:val="single" w:sz="4" w:space="0" w:color="auto"/>
              <w:bottom w:val="single" w:sz="4" w:space="0" w:color="auto"/>
              <w:right w:val="single" w:sz="4" w:space="0" w:color="auto"/>
            </w:tcBorders>
            <w:shd w:val="clear" w:color="auto" w:fill="auto"/>
            <w:noWrap/>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Overig</w:t>
            </w: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Cs/>
                <w:iCs/>
              </w:rPr>
            </w:pPr>
          </w:p>
        </w:tc>
        <w:tc>
          <w:tcPr>
            <w:tcW w:w="1353" w:type="dxa"/>
            <w:tcBorders>
              <w:top w:val="single" w:sz="4" w:space="0" w:color="auto"/>
              <w:left w:val="single" w:sz="4" w:space="0" w:color="auto"/>
              <w:bottom w:val="single" w:sz="4" w:space="0" w:color="auto"/>
              <w:right w:val="single" w:sz="4" w:space="0" w:color="auto"/>
            </w:tcBorders>
          </w:tcPr>
          <w:p w:rsidR="00314684" w:rsidRPr="007F6B7C" w:rsidRDefault="00314684" w:rsidP="00314684">
            <w:pPr>
              <w:jc w:val="center"/>
              <w:rPr>
                <w:rFonts w:ascii="Arial" w:hAnsi="Arial" w:cs="Arial"/>
                <w:bCs/>
                <w:iCs/>
              </w:rPr>
            </w:pPr>
          </w:p>
        </w:tc>
        <w:tc>
          <w:tcPr>
            <w:tcW w:w="8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p>
        </w:tc>
      </w:tr>
      <w:tr w:rsidR="00314684" w:rsidRPr="007F6B7C" w:rsidTr="00314684">
        <w:trPr>
          <w:trHeight w:val="255"/>
        </w:trPr>
        <w:tc>
          <w:tcPr>
            <w:tcW w:w="27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p>
        </w:tc>
        <w:tc>
          <w:tcPr>
            <w:tcW w:w="1353" w:type="dxa"/>
            <w:tcBorders>
              <w:top w:val="single" w:sz="4" w:space="0" w:color="auto"/>
              <w:left w:val="single" w:sz="4" w:space="0" w:color="auto"/>
              <w:bottom w:val="single" w:sz="4" w:space="0" w:color="auto"/>
              <w:right w:val="single" w:sz="4" w:space="0" w:color="auto"/>
            </w:tcBorders>
          </w:tcPr>
          <w:p w:rsidR="00314684" w:rsidRPr="007F6B7C" w:rsidRDefault="00314684" w:rsidP="00314684">
            <w:pPr>
              <w:jc w:val="center"/>
              <w:rPr>
                <w:rFonts w:ascii="Arial" w:hAnsi="Arial" w:cs="Arial"/>
                <w:bCs/>
                <w:iCs/>
              </w:rPr>
            </w:pPr>
          </w:p>
        </w:tc>
        <w:tc>
          <w:tcPr>
            <w:tcW w:w="8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p>
        </w:tc>
      </w:tr>
      <w:tr w:rsidR="00314684" w:rsidRPr="007F6B7C" w:rsidTr="00314684">
        <w:trPr>
          <w:trHeight w:val="255"/>
        </w:trPr>
        <w:tc>
          <w:tcPr>
            <w:tcW w:w="2739"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rPr>
                <w:rFonts w:ascii="Arial" w:hAnsi="Arial" w:cs="Arial"/>
                <w:b/>
                <w:bCs/>
                <w:iCs/>
              </w:rPr>
            </w:pPr>
            <w:r w:rsidRPr="007F6B7C">
              <w:rPr>
                <w:rFonts w:ascii="Arial" w:hAnsi="Arial" w:cs="Arial"/>
                <w:b/>
                <w:bCs/>
                <w:iCs/>
              </w:rPr>
              <w:t>Totaal</w:t>
            </w: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p>
        </w:tc>
        <w:tc>
          <w:tcPr>
            <w:tcW w:w="1353" w:type="dxa"/>
            <w:tcBorders>
              <w:top w:val="single" w:sz="4" w:space="0" w:color="auto"/>
              <w:left w:val="single" w:sz="4" w:space="0" w:color="auto"/>
              <w:bottom w:val="single" w:sz="4" w:space="0" w:color="auto"/>
              <w:right w:val="single" w:sz="4" w:space="0" w:color="auto"/>
            </w:tcBorders>
          </w:tcPr>
          <w:p w:rsidR="00314684" w:rsidRPr="007F6B7C" w:rsidRDefault="00314684" w:rsidP="00314684">
            <w:pPr>
              <w:jc w:val="center"/>
              <w:rPr>
                <w:rFonts w:ascii="Arial" w:hAnsi="Arial" w:cs="Arial"/>
                <w:b/>
                <w:bCs/>
                <w:iCs/>
              </w:rPr>
            </w:pPr>
          </w:p>
        </w:tc>
        <w:tc>
          <w:tcPr>
            <w:tcW w:w="8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14684" w:rsidRPr="007F6B7C" w:rsidRDefault="00314684" w:rsidP="00314684">
            <w:pPr>
              <w:jc w:val="center"/>
              <w:rPr>
                <w:rFonts w:ascii="Arial" w:hAnsi="Arial" w:cs="Arial"/>
                <w:b/>
                <w:bCs/>
                <w:iCs/>
              </w:rPr>
            </w:pPr>
          </w:p>
        </w:tc>
      </w:tr>
    </w:tbl>
    <w:p w:rsidR="00314684" w:rsidRPr="007F6B7C" w:rsidRDefault="00314684" w:rsidP="00314684">
      <w:pPr>
        <w:pStyle w:val="bronvermelding"/>
        <w:widowControl/>
        <w:tabs>
          <w:tab w:val="clear" w:pos="9360"/>
        </w:tabs>
        <w:suppressAutoHyphens w:val="0"/>
        <w:rPr>
          <w:rFonts w:ascii="Arial" w:hAnsi="Arial" w:cs="Arial"/>
          <w:snapToGrid/>
          <w:sz w:val="24"/>
          <w:szCs w:val="24"/>
          <w:lang w:val="nl-NL"/>
        </w:rPr>
      </w:pPr>
    </w:p>
    <w:p w:rsidR="00314684" w:rsidRPr="007F6B7C" w:rsidRDefault="00314684" w:rsidP="00314684">
      <w:pPr>
        <w:pStyle w:val="bronvermelding"/>
        <w:widowControl/>
        <w:tabs>
          <w:tab w:val="clear" w:pos="9360"/>
        </w:tabs>
        <w:suppressAutoHyphens w:val="0"/>
        <w:rPr>
          <w:rFonts w:ascii="Arial" w:hAnsi="Arial" w:cs="Arial"/>
          <w:snapToGrid/>
          <w:sz w:val="24"/>
          <w:szCs w:val="24"/>
          <w:lang w:val="nl-NL"/>
        </w:rPr>
      </w:pPr>
      <w:r w:rsidRPr="007F6B7C">
        <w:rPr>
          <w:rFonts w:ascii="Arial" w:hAnsi="Arial" w:cs="Arial"/>
          <w:snapToGrid/>
          <w:sz w:val="24"/>
          <w:szCs w:val="24"/>
          <w:lang w:val="nl-NL"/>
        </w:rPr>
        <w:t>Wat valt op:</w:t>
      </w:r>
    </w:p>
    <w:p w:rsidR="00314684" w:rsidRDefault="00314684" w:rsidP="00F01DB6">
      <w:pPr>
        <w:pStyle w:val="bronvermelding"/>
        <w:widowControl/>
        <w:tabs>
          <w:tab w:val="clear" w:pos="9360"/>
        </w:tabs>
        <w:suppressAutoHyphens w:val="0"/>
        <w:rPr>
          <w:rFonts w:ascii="Arial" w:hAnsi="Arial" w:cs="Arial"/>
          <w:snapToGrid/>
          <w:sz w:val="24"/>
          <w:szCs w:val="24"/>
          <w:lang w:val="nl-NL"/>
        </w:rPr>
      </w:pPr>
    </w:p>
    <w:p w:rsidR="00F01DB6" w:rsidRDefault="00F01DB6" w:rsidP="00F01DB6">
      <w:pPr>
        <w:pStyle w:val="bronvermelding"/>
        <w:widowControl/>
        <w:tabs>
          <w:tab w:val="clear" w:pos="9360"/>
        </w:tabs>
        <w:suppressAutoHyphens w:val="0"/>
        <w:rPr>
          <w:rFonts w:ascii="Arial" w:hAnsi="Arial" w:cs="Arial"/>
          <w:snapToGrid/>
          <w:sz w:val="24"/>
          <w:szCs w:val="24"/>
          <w:lang w:val="nl-NL"/>
        </w:rPr>
      </w:pPr>
    </w:p>
    <w:p w:rsidR="00F01DB6" w:rsidRDefault="00F01DB6" w:rsidP="00F01DB6">
      <w:pPr>
        <w:pStyle w:val="bronvermelding"/>
        <w:widowControl/>
        <w:tabs>
          <w:tab w:val="clear" w:pos="9360"/>
        </w:tabs>
        <w:suppressAutoHyphens w:val="0"/>
        <w:rPr>
          <w:rFonts w:ascii="Arial" w:hAnsi="Arial" w:cs="Arial"/>
          <w:snapToGrid/>
          <w:sz w:val="24"/>
          <w:szCs w:val="24"/>
          <w:lang w:val="nl-NL"/>
        </w:rPr>
      </w:pPr>
    </w:p>
    <w:p w:rsidR="00F01DB6" w:rsidRDefault="00F01DB6" w:rsidP="00F01DB6">
      <w:pPr>
        <w:pStyle w:val="bronvermelding"/>
        <w:widowControl/>
        <w:tabs>
          <w:tab w:val="clear" w:pos="9360"/>
        </w:tabs>
        <w:suppressAutoHyphens w:val="0"/>
        <w:rPr>
          <w:rFonts w:ascii="Arial" w:hAnsi="Arial" w:cs="Arial"/>
          <w:snapToGrid/>
          <w:sz w:val="24"/>
          <w:szCs w:val="24"/>
          <w:lang w:val="nl-NL"/>
        </w:rPr>
      </w:pPr>
    </w:p>
    <w:p w:rsidR="00F01DB6" w:rsidRDefault="00F01DB6" w:rsidP="00F01DB6">
      <w:pPr>
        <w:pStyle w:val="bronvermelding"/>
        <w:widowControl/>
        <w:tabs>
          <w:tab w:val="clear" w:pos="9360"/>
        </w:tabs>
        <w:suppressAutoHyphens w:val="0"/>
        <w:rPr>
          <w:rFonts w:ascii="Arial" w:hAnsi="Arial" w:cs="Arial"/>
          <w:snapToGrid/>
          <w:sz w:val="24"/>
          <w:szCs w:val="24"/>
          <w:lang w:val="nl-NL"/>
        </w:rPr>
      </w:pPr>
    </w:p>
    <w:p w:rsidR="00F01DB6" w:rsidRPr="007F6B7C" w:rsidRDefault="00F01DB6" w:rsidP="00F01DB6">
      <w:pPr>
        <w:pStyle w:val="bronvermelding"/>
        <w:widowControl/>
        <w:tabs>
          <w:tab w:val="clear" w:pos="9360"/>
        </w:tabs>
        <w:suppressAutoHyphens w:val="0"/>
        <w:rPr>
          <w:rFonts w:ascii="Arial" w:hAnsi="Arial" w:cs="Arial"/>
          <w:snapToGrid/>
          <w:sz w:val="24"/>
          <w:szCs w:val="24"/>
          <w:lang w:val="nl-NL"/>
        </w:rPr>
      </w:pPr>
    </w:p>
    <w:p w:rsidR="00314684" w:rsidRPr="007F6B7C" w:rsidRDefault="00314684" w:rsidP="007F6B7C">
      <w:pPr>
        <w:pStyle w:val="bronvermelding"/>
        <w:widowControl/>
        <w:tabs>
          <w:tab w:val="clear" w:pos="9360"/>
        </w:tabs>
        <w:suppressAutoHyphens w:val="0"/>
        <w:rPr>
          <w:rFonts w:ascii="Arial" w:hAnsi="Arial" w:cs="Arial"/>
          <w:snapToGrid/>
          <w:sz w:val="24"/>
          <w:szCs w:val="24"/>
          <w:lang w:val="nl-NL"/>
        </w:rPr>
      </w:pPr>
      <w:r w:rsidRPr="007F6B7C">
        <w:rPr>
          <w:rFonts w:ascii="Arial" w:hAnsi="Arial" w:cs="Arial"/>
          <w:snapToGrid/>
          <w:sz w:val="24"/>
          <w:szCs w:val="24"/>
          <w:lang w:val="nl-NL"/>
        </w:rPr>
        <w:t>4.4.</w:t>
      </w:r>
      <w:r w:rsidRPr="007F6B7C">
        <w:rPr>
          <w:rFonts w:ascii="Arial" w:hAnsi="Arial" w:cs="Arial"/>
          <w:snapToGrid/>
          <w:sz w:val="24"/>
          <w:szCs w:val="24"/>
          <w:lang w:val="nl-NL"/>
        </w:rPr>
        <w:tab/>
        <w:t>Herkomst van de klachten</w:t>
      </w: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r w:rsidRPr="007F6B7C">
        <w:rPr>
          <w:rFonts w:ascii="Arial" w:hAnsi="Arial" w:cs="Arial"/>
          <w:b/>
          <w:bCs/>
        </w:rPr>
        <w:t>Melders van de klacht</w:t>
      </w:r>
    </w:p>
    <w:tbl>
      <w:tblPr>
        <w:tblW w:w="723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828"/>
        <w:gridCol w:w="1134"/>
        <w:gridCol w:w="1134"/>
        <w:gridCol w:w="1134"/>
      </w:tblGrid>
      <w:tr w:rsidR="00314684" w:rsidRPr="007F6B7C" w:rsidTr="00314684">
        <w:tc>
          <w:tcPr>
            <w:tcW w:w="3828" w:type="dxa"/>
          </w:tcPr>
          <w:p w:rsidR="00314684" w:rsidRPr="007F6B7C" w:rsidRDefault="00314684" w:rsidP="00314684">
            <w:pPr>
              <w:pStyle w:val="Eindnoottekst"/>
              <w:tabs>
                <w:tab w:val="left" w:pos="-1440"/>
                <w:tab w:val="left" w:pos="-720"/>
                <w:tab w:val="left" w:pos="0"/>
                <w:tab w:val="left" w:pos="720"/>
                <w:tab w:val="left" w:pos="1440"/>
                <w:tab w:val="left" w:pos="2160"/>
                <w:tab w:val="left" w:pos="2347"/>
                <w:tab w:val="left" w:pos="2880"/>
              </w:tabs>
              <w:spacing w:line="255" w:lineRule="exact"/>
              <w:rPr>
                <w:rFonts w:cs="Arial"/>
                <w:b/>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r w:rsidRPr="007F6B7C">
              <w:rPr>
                <w:rFonts w:ascii="Arial" w:hAnsi="Arial" w:cs="Arial"/>
                <w:b/>
                <w:bCs/>
              </w:rPr>
              <w:t>jaar 0</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-1</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-2</w:t>
            </w:r>
          </w:p>
        </w:tc>
      </w:tr>
      <w:tr w:rsidR="00314684" w:rsidRPr="007F6B7C" w:rsidTr="00314684">
        <w:tc>
          <w:tcPr>
            <w:tcW w:w="3828" w:type="dxa"/>
          </w:tcPr>
          <w:p w:rsidR="00314684" w:rsidRPr="007F6B7C" w:rsidRDefault="00314684" w:rsidP="00314684">
            <w:pPr>
              <w:pStyle w:val="Eindnoottekst"/>
              <w:tabs>
                <w:tab w:val="left" w:pos="-1440"/>
                <w:tab w:val="left" w:pos="-720"/>
                <w:tab w:val="left" w:pos="0"/>
                <w:tab w:val="left" w:pos="720"/>
                <w:tab w:val="left" w:pos="1440"/>
                <w:tab w:val="left" w:pos="2160"/>
                <w:tab w:val="left" w:pos="2347"/>
                <w:tab w:val="left" w:pos="2880"/>
              </w:tabs>
              <w:spacing w:line="255" w:lineRule="exact"/>
              <w:rPr>
                <w:rFonts w:cs="Arial"/>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3048"/>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pStyle w:val="Eindnoottekst"/>
              <w:tabs>
                <w:tab w:val="left" w:pos="-1440"/>
                <w:tab w:val="left" w:pos="-720"/>
                <w:tab w:val="left" w:pos="0"/>
                <w:tab w:val="left" w:pos="720"/>
                <w:tab w:val="left" w:pos="1440"/>
                <w:tab w:val="left" w:pos="2160"/>
                <w:tab w:val="left" w:pos="2347"/>
                <w:tab w:val="left" w:pos="2880"/>
              </w:tabs>
              <w:spacing w:line="255" w:lineRule="exact"/>
              <w:rPr>
                <w:rFonts w:cs="Arial"/>
              </w:rPr>
            </w:pPr>
            <w:r w:rsidRPr="007F6B7C">
              <w:rPr>
                <w:rFonts w:cs="Arial"/>
              </w:rPr>
              <w:t>Cliënt</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3048"/>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pStyle w:val="Eindnoottekst"/>
              <w:tabs>
                <w:tab w:val="left" w:pos="-1440"/>
                <w:tab w:val="left" w:pos="-720"/>
                <w:tab w:val="left" w:pos="0"/>
                <w:tab w:val="left" w:pos="720"/>
                <w:tab w:val="left" w:pos="1440"/>
                <w:tab w:val="left" w:pos="2160"/>
                <w:tab w:val="left" w:pos="2347"/>
                <w:tab w:val="left" w:pos="2880"/>
              </w:tabs>
              <w:spacing w:line="255" w:lineRule="exact"/>
              <w:rPr>
                <w:rFonts w:cs="Arial"/>
              </w:rPr>
            </w:pPr>
            <w:r w:rsidRPr="007F6B7C">
              <w:rPr>
                <w:rFonts w:cs="Arial"/>
              </w:rPr>
              <w:t>Familie/vertegenwoordiger</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pStyle w:val="Eindnoottekst"/>
              <w:tabs>
                <w:tab w:val="left" w:pos="-1440"/>
                <w:tab w:val="left" w:pos="-720"/>
                <w:tab w:val="left" w:pos="0"/>
                <w:tab w:val="left" w:pos="720"/>
                <w:tab w:val="left" w:pos="1440"/>
                <w:tab w:val="left" w:pos="2160"/>
                <w:tab w:val="left" w:pos="2347"/>
                <w:tab w:val="left" w:pos="2880"/>
              </w:tabs>
              <w:spacing w:line="255" w:lineRule="exact"/>
              <w:rPr>
                <w:rFonts w:cs="Arial"/>
              </w:rPr>
            </w:pPr>
            <w:r w:rsidRPr="007F6B7C">
              <w:rPr>
                <w:rFonts w:cs="Arial"/>
              </w:rPr>
              <w:t>Onbekend</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3048"/>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r>
      <w:tr w:rsidR="00314684" w:rsidRPr="007F6B7C" w:rsidTr="00314684">
        <w:tc>
          <w:tcPr>
            <w:tcW w:w="3828" w:type="dxa"/>
          </w:tcPr>
          <w:p w:rsidR="00314684" w:rsidRPr="007F6B7C" w:rsidRDefault="00314684" w:rsidP="00314684">
            <w:pPr>
              <w:pStyle w:val="Eindnoottekst"/>
              <w:tabs>
                <w:tab w:val="left" w:pos="-1440"/>
                <w:tab w:val="left" w:pos="-720"/>
                <w:tab w:val="left" w:pos="0"/>
                <w:tab w:val="left" w:pos="720"/>
                <w:tab w:val="left" w:pos="1440"/>
                <w:tab w:val="left" w:pos="2160"/>
                <w:tab w:val="left" w:pos="2347"/>
                <w:tab w:val="left" w:pos="2880"/>
              </w:tabs>
              <w:spacing w:line="255" w:lineRule="exact"/>
              <w:rPr>
                <w:rFonts w:cs="Arial"/>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3048"/>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r>
      <w:tr w:rsidR="00314684" w:rsidRPr="007F6B7C" w:rsidTr="00314684">
        <w:tc>
          <w:tcPr>
            <w:tcW w:w="3828" w:type="dxa"/>
          </w:tcPr>
          <w:p w:rsidR="00314684" w:rsidRPr="007F6B7C" w:rsidRDefault="00314684" w:rsidP="00314684">
            <w:pPr>
              <w:pStyle w:val="Eindnoottekst"/>
              <w:tabs>
                <w:tab w:val="left" w:pos="-1440"/>
                <w:tab w:val="left" w:pos="-720"/>
                <w:tab w:val="left" w:pos="0"/>
                <w:tab w:val="left" w:pos="720"/>
                <w:tab w:val="left" w:pos="1440"/>
                <w:tab w:val="left" w:pos="2160"/>
                <w:tab w:val="left" w:pos="2347"/>
                <w:tab w:val="left" w:pos="2880"/>
              </w:tabs>
              <w:spacing w:line="255" w:lineRule="exact"/>
              <w:rPr>
                <w:rFonts w:cs="Arial"/>
                <w:b/>
              </w:rPr>
            </w:pPr>
            <w:r w:rsidRPr="007F6B7C">
              <w:rPr>
                <w:rFonts w:cs="Arial"/>
                <w:b/>
              </w:rPr>
              <w:t>Totaal</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3048"/>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r>
    </w:tbl>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 xml:space="preserve"> </w:t>
      </w: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i/>
        </w:rPr>
      </w:pPr>
      <w:r w:rsidRPr="007F6B7C">
        <w:rPr>
          <w:rFonts w:ascii="Arial" w:hAnsi="Arial" w:cs="Arial"/>
        </w:rPr>
        <w:t xml:space="preserve"> </w:t>
      </w:r>
      <w:r w:rsidRPr="007F6B7C">
        <w:rPr>
          <w:rFonts w:ascii="Arial" w:hAnsi="Arial" w:cs="Arial"/>
          <w:i/>
        </w:rPr>
        <w:t xml:space="preserve">evt. </w:t>
      </w: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i/>
        </w:rPr>
      </w:pPr>
      <w:r w:rsidRPr="007F6B7C">
        <w:rPr>
          <w:rFonts w:ascii="Arial" w:hAnsi="Arial" w:cs="Arial"/>
          <w:i/>
        </w:rPr>
        <w:t>man/vrouwverdeling</w:t>
      </w: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b/>
        </w:rPr>
        <w:t>Wijze van binnenkomst</w:t>
      </w:r>
    </w:p>
    <w:tbl>
      <w:tblPr>
        <w:tblW w:w="723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828"/>
        <w:gridCol w:w="1134"/>
        <w:gridCol w:w="1134"/>
        <w:gridCol w:w="1134"/>
      </w:tblGrid>
      <w:tr w:rsidR="00314684" w:rsidRPr="007F6B7C" w:rsidTr="00314684">
        <w:trPr>
          <w:cantSplit/>
          <w:trHeight w:val="361"/>
        </w:trPr>
        <w:tc>
          <w:tcPr>
            <w:tcW w:w="3828" w:type="dxa"/>
          </w:tcPr>
          <w:p w:rsidR="00314684" w:rsidRPr="007F6B7C" w:rsidRDefault="00314684" w:rsidP="00314684">
            <w:pPr>
              <w:pStyle w:val="Kop1"/>
              <w:rPr>
                <w:rFonts w:ascii="Arial" w:hAnsi="Arial" w:cs="Arial"/>
                <w:sz w:val="24"/>
                <w:szCs w:val="24"/>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r w:rsidRPr="007F6B7C">
              <w:rPr>
                <w:rFonts w:ascii="Arial" w:hAnsi="Arial" w:cs="Arial"/>
                <w:b/>
                <w:bCs/>
              </w:rPr>
              <w:t>jaar 0</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-1</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-2</w:t>
            </w: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Telefonisch</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Per brief/e-mail</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 xml:space="preserve">Persoonlijk </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Height w:val="126"/>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Via sociale media</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Height w:val="126"/>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Via webformulier</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Height w:val="126"/>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Via Raad van Bestuur</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pStyle w:val="bronvermelding"/>
              <w:widowControl/>
              <w:tabs>
                <w:tab w:val="clear" w:pos="9360"/>
                <w:tab w:val="left" w:pos="-1440"/>
                <w:tab w:val="left" w:pos="-720"/>
                <w:tab w:val="left" w:pos="0"/>
                <w:tab w:val="left" w:pos="720"/>
                <w:tab w:val="left" w:pos="1440"/>
                <w:tab w:val="left" w:pos="2160"/>
                <w:tab w:val="left" w:pos="2347"/>
                <w:tab w:val="left" w:pos="2880"/>
              </w:tabs>
              <w:suppressAutoHyphens w:val="0"/>
              <w:spacing w:line="255" w:lineRule="exact"/>
              <w:rPr>
                <w:rFonts w:ascii="Arial" w:hAnsi="Arial" w:cs="Arial"/>
                <w:snapToGrid/>
                <w:sz w:val="24"/>
                <w:szCs w:val="24"/>
                <w:lang w:val="nl-NL"/>
              </w:rPr>
            </w:pPr>
            <w:r w:rsidRPr="007F6B7C">
              <w:rPr>
                <w:rFonts w:ascii="Arial" w:hAnsi="Arial" w:cs="Arial"/>
                <w:snapToGrid/>
                <w:sz w:val="24"/>
                <w:szCs w:val="24"/>
                <w:lang w:val="nl-NL"/>
              </w:rPr>
              <w:t>Via medewerker</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Height w:val="126"/>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Overig</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Height w:val="126"/>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Height w:val="126"/>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Totaal</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r>
    </w:tbl>
    <w:p w:rsidR="00F01DB6" w:rsidRPr="00F01DB6" w:rsidRDefault="00F01DB6" w:rsidP="005B34E5">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p w:rsidR="00314684" w:rsidRPr="00F01DB6" w:rsidRDefault="00314684" w:rsidP="005B34E5">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F01DB6">
        <w:rPr>
          <w:rFonts w:ascii="Arial" w:hAnsi="Arial" w:cs="Arial"/>
        </w:rPr>
        <w:t>4.5.</w:t>
      </w:r>
      <w:r w:rsidRPr="00F01DB6">
        <w:rPr>
          <w:rFonts w:ascii="Arial" w:hAnsi="Arial" w:cs="Arial"/>
        </w:rPr>
        <w:tab/>
        <w:t>Behandeling van de klachten</w:t>
      </w: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 xml:space="preserve">Als de klachtenfunctionaris actie onderneemt om medewerker(s) van Instelling en  klager(s) tot elkaar te brengen, wordt dit bemiddeling genoemd. Dat kan variëren van het ervoor zorgen dat er contact gelegd wordt tot het voeren van één (of meer) bemiddelingsgesprekken. Ook gebeurt het dat de klachtenfunctionaris informatie en/of advies geeft over de verschillende mogelijkheden van klachtbehandeling, waarna de klager zelf aan de slag gaat met een klacht. </w:t>
      </w:r>
    </w:p>
    <w:p w:rsidR="00314684" w:rsidRDefault="00314684" w:rsidP="007F6B7C">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Sommige mensen willen hun klacht alleen melden, zodat hun ervaring niet verloren gaat. De klachtenfunctionaris registreert dan de klacht en</w:t>
      </w:r>
      <w:r w:rsidR="007F6B7C">
        <w:rPr>
          <w:rFonts w:ascii="Arial" w:hAnsi="Arial" w:cs="Arial"/>
        </w:rPr>
        <w:t xml:space="preserve"> is vooral een luisterend oor. </w:t>
      </w:r>
    </w:p>
    <w:p w:rsidR="007F6B7C" w:rsidRPr="007F6B7C" w:rsidRDefault="007F6B7C" w:rsidP="007F6B7C">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p w:rsidR="00314684" w:rsidRPr="007F6B7C" w:rsidRDefault="00314684" w:rsidP="007F6B7C">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Wijze van behandeling</w:t>
      </w:r>
    </w:p>
    <w:tbl>
      <w:tblPr>
        <w:tblW w:w="723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828"/>
        <w:gridCol w:w="1134"/>
        <w:gridCol w:w="1134"/>
        <w:gridCol w:w="1134"/>
      </w:tblGrid>
      <w:tr w:rsidR="00314684" w:rsidRPr="007F6B7C" w:rsidTr="00314684">
        <w:trPr>
          <w:cantSplit/>
        </w:trPr>
        <w:tc>
          <w:tcPr>
            <w:tcW w:w="3828" w:type="dxa"/>
          </w:tcPr>
          <w:p w:rsidR="00314684" w:rsidRPr="007F6B7C" w:rsidRDefault="00314684" w:rsidP="00314684">
            <w:pPr>
              <w:pStyle w:val="Kop1"/>
              <w:rPr>
                <w:rFonts w:ascii="Arial" w:hAnsi="Arial" w:cs="Arial"/>
                <w:sz w:val="24"/>
                <w:szCs w:val="24"/>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r w:rsidRPr="007F6B7C">
              <w:rPr>
                <w:rFonts w:ascii="Arial" w:hAnsi="Arial" w:cs="Arial"/>
                <w:b/>
                <w:bCs/>
              </w:rPr>
              <w:t>jaar 0</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-1</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-2</w:t>
            </w:r>
          </w:p>
        </w:tc>
      </w:tr>
      <w:tr w:rsidR="00314684" w:rsidRPr="007F6B7C" w:rsidTr="00314684">
        <w:trPr>
          <w:cantSplit/>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Luisteren/registratie</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Pr>
        <w:tc>
          <w:tcPr>
            <w:tcW w:w="3828" w:type="dxa"/>
          </w:tcPr>
          <w:p w:rsidR="00314684" w:rsidRPr="007F6B7C" w:rsidRDefault="00314684" w:rsidP="00314684">
            <w:pPr>
              <w:pStyle w:val="bronvermelding"/>
              <w:widowControl/>
              <w:tabs>
                <w:tab w:val="clear" w:pos="9360"/>
                <w:tab w:val="left" w:pos="-1440"/>
                <w:tab w:val="left" w:pos="-720"/>
                <w:tab w:val="left" w:pos="0"/>
                <w:tab w:val="left" w:pos="720"/>
                <w:tab w:val="left" w:pos="1440"/>
                <w:tab w:val="left" w:pos="2160"/>
                <w:tab w:val="left" w:pos="2347"/>
                <w:tab w:val="left" w:pos="2880"/>
              </w:tabs>
              <w:suppressAutoHyphens w:val="0"/>
              <w:spacing w:line="255" w:lineRule="exact"/>
              <w:rPr>
                <w:rFonts w:ascii="Arial" w:hAnsi="Arial" w:cs="Arial"/>
                <w:snapToGrid/>
                <w:sz w:val="24"/>
                <w:szCs w:val="24"/>
                <w:lang w:val="nl-NL"/>
              </w:rPr>
            </w:pPr>
            <w:r w:rsidRPr="007F6B7C">
              <w:rPr>
                <w:rFonts w:ascii="Arial" w:hAnsi="Arial" w:cs="Arial"/>
                <w:snapToGrid/>
                <w:sz w:val="24"/>
                <w:szCs w:val="24"/>
                <w:lang w:val="nl-NL"/>
              </w:rPr>
              <w:t>Informatie/advies</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Height w:val="126"/>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Bemiddeling</w:t>
            </w:r>
          </w:p>
          <w:p w:rsidR="00314684" w:rsidRPr="007F6B7C" w:rsidRDefault="00314684" w:rsidP="00781482">
            <w:pPr>
              <w:pStyle w:val="Lijstalinea"/>
              <w:numPr>
                <w:ilvl w:val="0"/>
                <w:numId w:val="72"/>
              </w:num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mondeling</w:t>
            </w:r>
          </w:p>
          <w:p w:rsidR="00314684" w:rsidRPr="007F6B7C" w:rsidRDefault="00314684" w:rsidP="00781482">
            <w:pPr>
              <w:pStyle w:val="Lijstalinea"/>
              <w:numPr>
                <w:ilvl w:val="0"/>
                <w:numId w:val="72"/>
              </w:num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schriftelijk</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Ondersteuning</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r>
      <w:tr w:rsidR="00314684" w:rsidRPr="007F6B7C" w:rsidTr="00314684">
        <w:trPr>
          <w:cantSplit/>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Verwijzing</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r>
      <w:tr w:rsidR="00314684" w:rsidRPr="007F6B7C" w:rsidTr="00314684">
        <w:trPr>
          <w:cantSplit/>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r>
      <w:tr w:rsidR="00314684" w:rsidRPr="007F6B7C" w:rsidTr="00314684">
        <w:trPr>
          <w:cantSplit/>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Totaal</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r>
    </w:tbl>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Resultaat van de klachtbehandeling</w:t>
      </w:r>
    </w:p>
    <w:tbl>
      <w:tblPr>
        <w:tblW w:w="723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828"/>
        <w:gridCol w:w="1134"/>
        <w:gridCol w:w="1134"/>
        <w:gridCol w:w="1134"/>
      </w:tblGrid>
      <w:tr w:rsidR="00314684" w:rsidRPr="007F6B7C" w:rsidTr="00314684">
        <w:trPr>
          <w:cantSplit/>
        </w:trPr>
        <w:tc>
          <w:tcPr>
            <w:tcW w:w="3828" w:type="dxa"/>
          </w:tcPr>
          <w:p w:rsidR="00314684" w:rsidRPr="007F6B7C" w:rsidRDefault="00314684" w:rsidP="00314684">
            <w:pPr>
              <w:pStyle w:val="Eindnoottekst"/>
              <w:tabs>
                <w:tab w:val="left" w:pos="-1440"/>
                <w:tab w:val="left" w:pos="-720"/>
                <w:tab w:val="left" w:pos="0"/>
                <w:tab w:val="left" w:pos="720"/>
                <w:tab w:val="left" w:pos="1440"/>
                <w:tab w:val="left" w:pos="2160"/>
                <w:tab w:val="left" w:pos="2347"/>
                <w:tab w:val="left" w:pos="2880"/>
              </w:tabs>
              <w:spacing w:line="255" w:lineRule="exact"/>
              <w:rPr>
                <w:rFonts w:cs="Arial"/>
                <w:b/>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r w:rsidRPr="007F6B7C">
              <w:rPr>
                <w:rFonts w:ascii="Arial" w:hAnsi="Arial" w:cs="Arial"/>
                <w:b/>
                <w:bCs/>
              </w:rPr>
              <w:t>jaar 0</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-1</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jaar -2</w:t>
            </w:r>
          </w:p>
        </w:tc>
      </w:tr>
      <w:tr w:rsidR="00314684" w:rsidRPr="007F6B7C" w:rsidTr="00314684">
        <w:trPr>
          <w:cantSplit/>
        </w:trPr>
        <w:tc>
          <w:tcPr>
            <w:tcW w:w="3828" w:type="dxa"/>
          </w:tcPr>
          <w:p w:rsidR="00314684" w:rsidRPr="007F6B7C" w:rsidRDefault="00314684" w:rsidP="00314684">
            <w:pPr>
              <w:pStyle w:val="Eindnoottekst"/>
              <w:tabs>
                <w:tab w:val="left" w:pos="-1440"/>
                <w:tab w:val="left" w:pos="-720"/>
                <w:tab w:val="left" w:pos="0"/>
                <w:tab w:val="left" w:pos="720"/>
                <w:tab w:val="left" w:pos="1440"/>
                <w:tab w:val="left" w:pos="2160"/>
                <w:tab w:val="left" w:pos="2347"/>
                <w:tab w:val="left" w:pos="2880"/>
              </w:tabs>
              <w:spacing w:line="255" w:lineRule="exact"/>
              <w:rPr>
                <w:rFonts w:cs="Arial"/>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ind w:right="-42"/>
              <w:rPr>
                <w:rFonts w:ascii="Arial" w:hAnsi="Arial" w:cs="Arial"/>
                <w:bCs/>
              </w:rPr>
            </w:pPr>
          </w:p>
        </w:tc>
      </w:tr>
      <w:tr w:rsidR="00314684" w:rsidRPr="007F6B7C" w:rsidTr="00314684">
        <w:trPr>
          <w:cantSplit/>
        </w:trPr>
        <w:tc>
          <w:tcPr>
            <w:tcW w:w="3828" w:type="dxa"/>
          </w:tcPr>
          <w:p w:rsidR="00314684" w:rsidRPr="007F6B7C" w:rsidRDefault="00314684" w:rsidP="00314684">
            <w:pPr>
              <w:pStyle w:val="Eindnoottekst"/>
              <w:tabs>
                <w:tab w:val="left" w:pos="-1440"/>
                <w:tab w:val="left" w:pos="-720"/>
                <w:tab w:val="left" w:pos="0"/>
                <w:tab w:val="left" w:pos="720"/>
                <w:tab w:val="left" w:pos="1440"/>
                <w:tab w:val="left" w:pos="2160"/>
                <w:tab w:val="left" w:pos="2347"/>
                <w:tab w:val="left" w:pos="2880"/>
              </w:tabs>
              <w:spacing w:line="255" w:lineRule="exact"/>
              <w:rPr>
                <w:rFonts w:cs="Arial"/>
              </w:rPr>
            </w:pPr>
            <w:r w:rsidRPr="007F6B7C">
              <w:rPr>
                <w:rFonts w:cs="Arial"/>
              </w:rPr>
              <w:t>Tevreden</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Deels tevreden/deels niet tevreden</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Pr>
        <w:tc>
          <w:tcPr>
            <w:tcW w:w="3828" w:type="dxa"/>
          </w:tcPr>
          <w:p w:rsidR="00314684" w:rsidRPr="007F6B7C" w:rsidRDefault="00314684" w:rsidP="00314684">
            <w:pPr>
              <w:pStyle w:val="bronvermelding"/>
              <w:widowControl/>
              <w:tabs>
                <w:tab w:val="clear" w:pos="9360"/>
                <w:tab w:val="left" w:pos="-1440"/>
                <w:tab w:val="left" w:pos="-720"/>
                <w:tab w:val="left" w:pos="0"/>
                <w:tab w:val="left" w:pos="720"/>
                <w:tab w:val="left" w:pos="1440"/>
                <w:tab w:val="left" w:pos="2160"/>
                <w:tab w:val="left" w:pos="2347"/>
                <w:tab w:val="left" w:pos="2880"/>
              </w:tabs>
              <w:suppressAutoHyphens w:val="0"/>
              <w:spacing w:line="255" w:lineRule="exact"/>
              <w:rPr>
                <w:rFonts w:ascii="Arial" w:hAnsi="Arial" w:cs="Arial"/>
                <w:snapToGrid/>
                <w:sz w:val="24"/>
                <w:szCs w:val="24"/>
                <w:lang w:val="nl-NL"/>
              </w:rPr>
            </w:pPr>
            <w:r w:rsidRPr="007F6B7C">
              <w:rPr>
                <w:rFonts w:ascii="Arial" w:hAnsi="Arial" w:cs="Arial"/>
                <w:snapToGrid/>
                <w:sz w:val="24"/>
                <w:szCs w:val="24"/>
                <w:lang w:val="nl-NL"/>
              </w:rPr>
              <w:t>Niet tevreden</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Naar geschillencommissie</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Melding</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rPr>
          <w:cantSplit/>
        </w:trPr>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Procedure gestaakt</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Nog in behandeling</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Resultaat onbekend</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r w:rsidRPr="007F6B7C">
              <w:rPr>
                <w:rFonts w:ascii="Arial" w:hAnsi="Arial" w:cs="Arial"/>
                <w:b/>
              </w:rPr>
              <w:t>Totaal</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%tevreden*</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r w:rsidR="00314684" w:rsidRPr="007F6B7C" w:rsidTr="00314684">
        <w:tc>
          <w:tcPr>
            <w:tcW w:w="3828"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%tevreden/deels tevreden*</w:t>
            </w: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c>
          <w:tcPr>
            <w:tcW w:w="1134" w:type="dxa"/>
          </w:tcPr>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bCs/>
              </w:rPr>
            </w:pPr>
          </w:p>
        </w:tc>
      </w:tr>
    </w:tbl>
    <w:p w:rsidR="00314684" w:rsidRPr="007F6B7C" w:rsidRDefault="00314684" w:rsidP="00781482">
      <w:pPr>
        <w:numPr>
          <w:ilvl w:val="0"/>
          <w:numId w:val="78"/>
        </w:num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r w:rsidRPr="007F6B7C">
        <w:rPr>
          <w:rFonts w:ascii="Arial" w:hAnsi="Arial" w:cs="Arial"/>
        </w:rPr>
        <w:t xml:space="preserve">deze percentages zijn gebaseerd op klachten die in behandeling zijn genomen en waarvan de behandeling is afgerond. Meldingen zijn dus buiten beschouwing gelaten.  </w:t>
      </w:r>
    </w:p>
    <w:p w:rsidR="00314684" w:rsidRPr="007F6B7C" w:rsidRDefault="00314684" w:rsidP="00314684">
      <w:pPr>
        <w:tabs>
          <w:tab w:val="left" w:pos="-1440"/>
          <w:tab w:val="left" w:pos="-720"/>
          <w:tab w:val="left" w:pos="0"/>
          <w:tab w:val="left" w:pos="720"/>
          <w:tab w:val="left" w:pos="1440"/>
          <w:tab w:val="left" w:pos="2160"/>
          <w:tab w:val="left" w:pos="2347"/>
          <w:tab w:val="left" w:pos="2880"/>
        </w:tabs>
        <w:spacing w:line="255" w:lineRule="exact"/>
        <w:rPr>
          <w:rFonts w:ascii="Arial" w:hAnsi="Arial" w:cs="Arial"/>
        </w:rPr>
      </w:pPr>
    </w:p>
    <w:p w:rsidR="00314684" w:rsidRPr="007F6B7C" w:rsidRDefault="00314684" w:rsidP="00314684">
      <w:pPr>
        <w:pStyle w:val="bronvermelding"/>
        <w:widowControl/>
        <w:tabs>
          <w:tab w:val="clear" w:pos="9360"/>
        </w:tabs>
        <w:suppressAutoHyphens w:val="0"/>
        <w:rPr>
          <w:rFonts w:ascii="Arial" w:hAnsi="Arial" w:cs="Arial"/>
          <w:snapToGrid/>
          <w:sz w:val="24"/>
          <w:szCs w:val="24"/>
          <w:lang w:val="nl-NL"/>
        </w:rPr>
      </w:pPr>
      <w:r w:rsidRPr="007F6B7C">
        <w:rPr>
          <w:rFonts w:ascii="Arial" w:hAnsi="Arial" w:cs="Arial"/>
          <w:snapToGrid/>
          <w:sz w:val="24"/>
          <w:szCs w:val="24"/>
          <w:lang w:val="nl-NL"/>
        </w:rPr>
        <w:t>Wat valt op:</w:t>
      </w:r>
    </w:p>
    <w:p w:rsidR="00314684" w:rsidRPr="007F6B7C" w:rsidRDefault="00314684" w:rsidP="00781482">
      <w:pPr>
        <w:pStyle w:val="Lijstalinea"/>
        <w:numPr>
          <w:ilvl w:val="0"/>
          <w:numId w:val="78"/>
        </w:numPr>
        <w:rPr>
          <w:rFonts w:ascii="Arial" w:hAnsi="Arial" w:cs="Arial"/>
        </w:rPr>
      </w:pPr>
    </w:p>
    <w:p w:rsidR="00F01DB6" w:rsidRDefault="00F01DB6" w:rsidP="00314684">
      <w:pPr>
        <w:pStyle w:val="bronvermelding"/>
        <w:widowControl/>
        <w:tabs>
          <w:tab w:val="clear" w:pos="9360"/>
        </w:tabs>
        <w:suppressAutoHyphens w:val="0"/>
        <w:ind w:left="360"/>
        <w:rPr>
          <w:rFonts w:ascii="Arial" w:hAnsi="Arial" w:cs="Arial"/>
          <w:snapToGrid/>
          <w:sz w:val="24"/>
          <w:szCs w:val="24"/>
          <w:lang w:val="nl-NL"/>
        </w:rPr>
      </w:pPr>
    </w:p>
    <w:p w:rsidR="00F01DB6" w:rsidRDefault="00F01DB6" w:rsidP="00314684">
      <w:pPr>
        <w:pStyle w:val="bronvermelding"/>
        <w:widowControl/>
        <w:tabs>
          <w:tab w:val="clear" w:pos="9360"/>
        </w:tabs>
        <w:suppressAutoHyphens w:val="0"/>
        <w:ind w:left="360"/>
        <w:rPr>
          <w:rFonts w:ascii="Arial" w:hAnsi="Arial" w:cs="Arial"/>
          <w:snapToGrid/>
          <w:sz w:val="24"/>
          <w:szCs w:val="24"/>
          <w:lang w:val="nl-NL"/>
        </w:rPr>
      </w:pPr>
    </w:p>
    <w:p w:rsidR="00314684" w:rsidRPr="007F6B7C" w:rsidRDefault="00314684" w:rsidP="00314684">
      <w:pPr>
        <w:pStyle w:val="bronvermelding"/>
        <w:widowControl/>
        <w:tabs>
          <w:tab w:val="clear" w:pos="9360"/>
        </w:tabs>
        <w:suppressAutoHyphens w:val="0"/>
        <w:ind w:left="360"/>
        <w:rPr>
          <w:rFonts w:ascii="Arial" w:hAnsi="Arial" w:cs="Arial"/>
          <w:snapToGrid/>
          <w:sz w:val="24"/>
          <w:szCs w:val="24"/>
          <w:lang w:val="nl-NL"/>
        </w:rPr>
      </w:pPr>
      <w:r w:rsidRPr="007F6B7C">
        <w:rPr>
          <w:rFonts w:ascii="Arial" w:hAnsi="Arial" w:cs="Arial"/>
          <w:snapToGrid/>
          <w:sz w:val="24"/>
          <w:szCs w:val="24"/>
          <w:lang w:val="nl-NL"/>
        </w:rPr>
        <w:t xml:space="preserve">   </w:t>
      </w:r>
    </w:p>
    <w:p w:rsidR="00314684" w:rsidRPr="007F6B7C" w:rsidRDefault="00314684" w:rsidP="00314684">
      <w:pPr>
        <w:rPr>
          <w:rFonts w:ascii="Arial" w:hAnsi="Arial" w:cs="Arial"/>
          <w:b/>
          <w:bCs/>
        </w:rPr>
      </w:pPr>
      <w:r w:rsidRPr="007F6B7C">
        <w:rPr>
          <w:rFonts w:ascii="Arial" w:hAnsi="Arial" w:cs="Arial"/>
          <w:b/>
          <w:bCs/>
        </w:rPr>
        <w:t xml:space="preserve">5. </w:t>
      </w:r>
      <w:r w:rsidRPr="007F6B7C">
        <w:rPr>
          <w:rFonts w:ascii="Arial" w:hAnsi="Arial" w:cs="Arial"/>
          <w:b/>
          <w:bCs/>
        </w:rPr>
        <w:tab/>
        <w:t xml:space="preserve">Samenvatting en conclusie </w:t>
      </w:r>
    </w:p>
    <w:p w:rsidR="00314684" w:rsidRPr="007F6B7C" w:rsidRDefault="00314684" w:rsidP="00314684">
      <w:pPr>
        <w:pStyle w:val="bronvermelding"/>
        <w:widowControl/>
        <w:tabs>
          <w:tab w:val="clear" w:pos="9360"/>
        </w:tabs>
        <w:suppressAutoHyphens w:val="0"/>
        <w:rPr>
          <w:rFonts w:ascii="Arial" w:hAnsi="Arial" w:cs="Arial"/>
          <w:snapToGrid/>
          <w:sz w:val="24"/>
          <w:szCs w:val="24"/>
          <w:lang w:val="nl-NL"/>
        </w:rPr>
      </w:pPr>
    </w:p>
    <w:p w:rsidR="00314684" w:rsidRPr="007F6B7C" w:rsidRDefault="00314684" w:rsidP="00314684">
      <w:pPr>
        <w:pStyle w:val="bronvermelding"/>
        <w:widowControl/>
        <w:tabs>
          <w:tab w:val="clear" w:pos="9360"/>
        </w:tabs>
        <w:suppressAutoHyphens w:val="0"/>
        <w:rPr>
          <w:rFonts w:ascii="Arial" w:hAnsi="Arial" w:cs="Arial"/>
          <w:snapToGrid/>
          <w:sz w:val="24"/>
          <w:szCs w:val="24"/>
          <w:lang w:val="nl-NL"/>
        </w:rPr>
      </w:pPr>
    </w:p>
    <w:p w:rsidR="00314684" w:rsidRPr="007F6B7C" w:rsidRDefault="00314684" w:rsidP="00314684">
      <w:pPr>
        <w:pStyle w:val="bronvermelding"/>
        <w:widowControl/>
        <w:tabs>
          <w:tab w:val="clear" w:pos="9360"/>
        </w:tabs>
        <w:suppressAutoHyphens w:val="0"/>
        <w:rPr>
          <w:rFonts w:ascii="Arial" w:hAnsi="Arial" w:cs="Arial"/>
          <w:snapToGrid/>
          <w:sz w:val="24"/>
          <w:szCs w:val="24"/>
          <w:lang w:val="nl-NL"/>
        </w:rPr>
      </w:pPr>
    </w:p>
    <w:p w:rsidR="00314684" w:rsidRPr="007F6B7C" w:rsidRDefault="00314684" w:rsidP="00314684">
      <w:pPr>
        <w:pStyle w:val="bronvermelding"/>
        <w:widowControl/>
        <w:tabs>
          <w:tab w:val="clear" w:pos="9360"/>
        </w:tabs>
        <w:suppressAutoHyphens w:val="0"/>
        <w:rPr>
          <w:rFonts w:ascii="Arial" w:hAnsi="Arial" w:cs="Arial"/>
          <w:snapToGrid/>
          <w:sz w:val="24"/>
          <w:szCs w:val="24"/>
          <w:lang w:val="nl-NL"/>
        </w:rPr>
      </w:pPr>
    </w:p>
    <w:p w:rsidR="00314684" w:rsidRPr="007F6B7C" w:rsidRDefault="00314684" w:rsidP="00314684">
      <w:pPr>
        <w:pStyle w:val="bronvermelding"/>
        <w:widowControl/>
        <w:tabs>
          <w:tab w:val="clear" w:pos="9360"/>
        </w:tabs>
        <w:suppressAutoHyphens w:val="0"/>
        <w:rPr>
          <w:rFonts w:ascii="Arial" w:hAnsi="Arial" w:cs="Arial"/>
          <w:snapToGrid/>
          <w:sz w:val="24"/>
          <w:szCs w:val="24"/>
          <w:lang w:val="nl-NL"/>
        </w:rPr>
      </w:pPr>
    </w:p>
    <w:p w:rsidR="00314684" w:rsidRPr="007F6B7C" w:rsidRDefault="00314684" w:rsidP="00314684">
      <w:pPr>
        <w:rPr>
          <w:rFonts w:ascii="Arial" w:hAnsi="Arial" w:cs="Arial"/>
          <w:b/>
          <w:bCs/>
        </w:rPr>
      </w:pPr>
      <w:r w:rsidRPr="007F6B7C">
        <w:rPr>
          <w:rFonts w:ascii="Arial" w:hAnsi="Arial" w:cs="Arial"/>
          <w:b/>
          <w:bCs/>
        </w:rPr>
        <w:t>6.    Aandachts-/verbeterpunten</w:t>
      </w:r>
    </w:p>
    <w:p w:rsidR="00314684" w:rsidRPr="007F6B7C" w:rsidRDefault="00314684" w:rsidP="00314684">
      <w:pPr>
        <w:pStyle w:val="bronvermelding"/>
        <w:widowControl/>
        <w:tabs>
          <w:tab w:val="clear" w:pos="9360"/>
        </w:tabs>
        <w:suppressAutoHyphens w:val="0"/>
        <w:rPr>
          <w:rFonts w:ascii="Arial" w:hAnsi="Arial" w:cs="Arial"/>
          <w:snapToGrid/>
          <w:sz w:val="24"/>
          <w:szCs w:val="24"/>
          <w:lang w:val="nl-NL"/>
        </w:rPr>
      </w:pPr>
    </w:p>
    <w:p w:rsidR="00314684" w:rsidRPr="00F01DB6" w:rsidRDefault="00314684" w:rsidP="00314684">
      <w:pPr>
        <w:pStyle w:val="bronvermelding"/>
        <w:widowControl/>
        <w:tabs>
          <w:tab w:val="clear" w:pos="9360"/>
        </w:tabs>
        <w:suppressAutoHyphens w:val="0"/>
        <w:rPr>
          <w:rFonts w:ascii="Arial" w:hAnsi="Arial" w:cs="Arial"/>
          <w:snapToGrid/>
          <w:sz w:val="24"/>
          <w:szCs w:val="24"/>
          <w:lang w:val="nl-NL"/>
        </w:rPr>
      </w:pPr>
      <w:r w:rsidRPr="007F6B7C">
        <w:rPr>
          <w:rFonts w:ascii="Arial" w:hAnsi="Arial" w:cs="Arial"/>
          <w:snapToGrid/>
          <w:sz w:val="24"/>
          <w:szCs w:val="24"/>
          <w:lang w:val="nl-NL"/>
        </w:rPr>
        <w:t xml:space="preserve">Bij klachtenbemiddeling wordt geen uitspraak gedaan over de gegrondheid van een klacht. Het is dan ook niet mogelijk om vergaande conclusies te trekken op basis van deze klachten. Toch kunnen klachten waardevolle aanknopingspunten bieden voor </w:t>
      </w:r>
      <w:r w:rsidRPr="00F01DB6">
        <w:rPr>
          <w:rFonts w:ascii="Arial" w:hAnsi="Arial" w:cs="Arial"/>
          <w:snapToGrid/>
          <w:sz w:val="24"/>
          <w:szCs w:val="24"/>
          <w:lang w:val="nl-NL"/>
        </w:rPr>
        <w:t xml:space="preserve">kwaliteitsverbetering.  </w:t>
      </w:r>
    </w:p>
    <w:p w:rsidR="00314684" w:rsidRPr="00F01DB6" w:rsidRDefault="00314684" w:rsidP="00314684">
      <w:pPr>
        <w:pStyle w:val="bronvermelding"/>
        <w:widowControl/>
        <w:tabs>
          <w:tab w:val="clear" w:pos="9360"/>
        </w:tabs>
        <w:suppressAutoHyphens w:val="0"/>
        <w:rPr>
          <w:rFonts w:ascii="Arial" w:hAnsi="Arial" w:cs="Arial"/>
          <w:snapToGrid/>
          <w:sz w:val="24"/>
          <w:szCs w:val="24"/>
          <w:lang w:val="nl-NL"/>
        </w:rPr>
      </w:pPr>
      <w:r w:rsidRPr="00F01DB6">
        <w:rPr>
          <w:rFonts w:ascii="Arial" w:hAnsi="Arial" w:cs="Arial"/>
          <w:snapToGrid/>
          <w:sz w:val="24"/>
          <w:szCs w:val="24"/>
          <w:lang w:val="nl-NL"/>
        </w:rPr>
        <w:t xml:space="preserve">Op basis van de gemelde klachten is een aantal onderwerpen te halen die als punten van aandacht, als mogelijkheden voor verbetering gezien kunnen worden. Sommige van die punten zijn ook al opgepakt.   </w:t>
      </w:r>
    </w:p>
    <w:p w:rsidR="00314684" w:rsidRPr="00F01DB6" w:rsidRDefault="00314684" w:rsidP="007F6B7C">
      <w:pPr>
        <w:pStyle w:val="bronvermelding"/>
        <w:widowControl/>
        <w:tabs>
          <w:tab w:val="clear" w:pos="9360"/>
        </w:tabs>
        <w:suppressAutoHyphens w:val="0"/>
        <w:rPr>
          <w:rFonts w:ascii="Arial" w:hAnsi="Arial" w:cs="Arial"/>
          <w:snapToGrid/>
          <w:sz w:val="24"/>
          <w:szCs w:val="24"/>
          <w:lang w:val="nl-NL"/>
        </w:rPr>
      </w:pPr>
    </w:p>
    <w:p w:rsidR="007F6B7C" w:rsidRPr="00F01DB6" w:rsidRDefault="007F6B7C" w:rsidP="007F6B7C">
      <w:pPr>
        <w:rPr>
          <w:rFonts w:ascii="Arial" w:hAnsi="Arial" w:cs="Arial"/>
          <w:b/>
          <w:bCs/>
        </w:rPr>
      </w:pPr>
      <w:r w:rsidRPr="00F01DB6">
        <w:rPr>
          <w:rFonts w:ascii="Arial" w:hAnsi="Arial" w:cs="Arial"/>
          <w:b/>
          <w:bCs/>
        </w:rPr>
        <w:t>7. Overige activiteiten</w:t>
      </w:r>
    </w:p>
    <w:p w:rsidR="00314684" w:rsidRPr="00F01DB6" w:rsidRDefault="00314684" w:rsidP="00314684">
      <w:pPr>
        <w:pStyle w:val="Plattetekst2"/>
        <w:tabs>
          <w:tab w:val="left" w:pos="1418"/>
        </w:tabs>
        <w:jc w:val="left"/>
        <w:rPr>
          <w:rFonts w:ascii="Arial" w:hAnsi="Arial" w:cs="Arial"/>
          <w:szCs w:val="24"/>
        </w:rPr>
      </w:pPr>
    </w:p>
    <w:p w:rsidR="00314684" w:rsidRPr="00F01DB6" w:rsidRDefault="00314684" w:rsidP="00314684">
      <w:pPr>
        <w:rPr>
          <w:rFonts w:ascii="Arial" w:hAnsi="Arial" w:cs="Arial"/>
          <w:i/>
          <w:color w:val="000000"/>
        </w:rPr>
      </w:pPr>
      <w:r w:rsidRPr="00F01DB6">
        <w:rPr>
          <w:rFonts w:ascii="Arial" w:hAnsi="Arial" w:cs="Arial"/>
          <w:i/>
          <w:color w:val="000000"/>
        </w:rPr>
        <w:t>Informatievoorziening voorlichting/zichtbaarheid/PR</w:t>
      </w:r>
    </w:p>
    <w:p w:rsidR="00314684" w:rsidRPr="00F01DB6" w:rsidRDefault="00314684" w:rsidP="00314684">
      <w:pPr>
        <w:rPr>
          <w:rFonts w:ascii="Arial" w:hAnsi="Arial" w:cs="Arial"/>
          <w:color w:val="000000"/>
        </w:rPr>
      </w:pPr>
    </w:p>
    <w:p w:rsidR="00314684" w:rsidRPr="00F01DB6" w:rsidRDefault="00314684" w:rsidP="00314684">
      <w:pPr>
        <w:rPr>
          <w:rFonts w:ascii="Arial" w:hAnsi="Arial" w:cs="Arial"/>
          <w:color w:val="000000"/>
        </w:rPr>
      </w:pPr>
      <w:r w:rsidRPr="00F01DB6">
        <w:rPr>
          <w:rFonts w:ascii="Arial" w:hAnsi="Arial" w:cs="Arial"/>
          <w:color w:val="000000"/>
        </w:rPr>
        <w:t>(zowel aan cliënten als aan medewerkers)</w:t>
      </w:r>
    </w:p>
    <w:p w:rsidR="00314684" w:rsidRPr="00F01DB6" w:rsidRDefault="00314684" w:rsidP="00314684">
      <w:pPr>
        <w:rPr>
          <w:rFonts w:ascii="Arial" w:hAnsi="Arial" w:cs="Arial"/>
          <w:color w:val="000000"/>
        </w:rPr>
      </w:pPr>
    </w:p>
    <w:p w:rsidR="00314684" w:rsidRPr="00F01DB6" w:rsidRDefault="00314684" w:rsidP="00314684">
      <w:pPr>
        <w:rPr>
          <w:rFonts w:ascii="Arial" w:hAnsi="Arial" w:cs="Arial"/>
          <w:color w:val="000000"/>
        </w:rPr>
      </w:pPr>
    </w:p>
    <w:p w:rsidR="00314684" w:rsidRPr="00F01DB6" w:rsidRDefault="00314684" w:rsidP="00314684">
      <w:pPr>
        <w:rPr>
          <w:rFonts w:ascii="Arial" w:hAnsi="Arial" w:cs="Arial"/>
          <w:i/>
          <w:color w:val="000000"/>
        </w:rPr>
      </w:pPr>
      <w:r w:rsidRPr="00F01DB6">
        <w:rPr>
          <w:rFonts w:ascii="Arial" w:hAnsi="Arial" w:cs="Arial"/>
          <w:i/>
          <w:color w:val="000000"/>
        </w:rPr>
        <w:t>Opleiding en training</w:t>
      </w:r>
    </w:p>
    <w:p w:rsidR="00314684" w:rsidRPr="00F01DB6" w:rsidRDefault="00314684" w:rsidP="00314684">
      <w:pPr>
        <w:rPr>
          <w:rFonts w:ascii="Arial" w:hAnsi="Arial" w:cs="Arial"/>
          <w:color w:val="000000"/>
        </w:rPr>
      </w:pPr>
      <w:r w:rsidRPr="00F01DB6">
        <w:rPr>
          <w:rFonts w:ascii="Arial" w:hAnsi="Arial" w:cs="Arial"/>
          <w:color w:val="000000"/>
        </w:rPr>
        <w:t>(door kf gegeven)</w:t>
      </w:r>
    </w:p>
    <w:p w:rsidR="00314684" w:rsidRPr="00F01DB6" w:rsidRDefault="00314684" w:rsidP="00314684">
      <w:pPr>
        <w:rPr>
          <w:rFonts w:ascii="Arial" w:hAnsi="Arial" w:cs="Arial"/>
          <w:color w:val="000000"/>
        </w:rPr>
      </w:pPr>
    </w:p>
    <w:p w:rsidR="00314684" w:rsidRPr="00F01DB6" w:rsidRDefault="00314684" w:rsidP="00314684">
      <w:pPr>
        <w:rPr>
          <w:rFonts w:ascii="Arial" w:hAnsi="Arial" w:cs="Arial"/>
          <w:color w:val="000000"/>
        </w:rPr>
      </w:pPr>
    </w:p>
    <w:p w:rsidR="00314684" w:rsidRPr="00F01DB6" w:rsidRDefault="00314684" w:rsidP="00314684">
      <w:pPr>
        <w:rPr>
          <w:rFonts w:ascii="Arial" w:hAnsi="Arial" w:cs="Arial"/>
          <w:bCs/>
          <w:i/>
        </w:rPr>
      </w:pPr>
      <w:r w:rsidRPr="00F01DB6">
        <w:rPr>
          <w:rFonts w:ascii="Arial" w:hAnsi="Arial" w:cs="Arial"/>
          <w:bCs/>
          <w:i/>
        </w:rPr>
        <w:t>Leren van klachten/signalering</w:t>
      </w:r>
    </w:p>
    <w:p w:rsidR="00314684" w:rsidRPr="00F01DB6" w:rsidRDefault="00314684" w:rsidP="00314684">
      <w:pPr>
        <w:rPr>
          <w:rFonts w:ascii="Arial" w:hAnsi="Arial" w:cs="Arial"/>
          <w:bCs/>
        </w:rPr>
      </w:pPr>
    </w:p>
    <w:p w:rsidR="00314684" w:rsidRPr="00F01DB6" w:rsidRDefault="00314684" w:rsidP="00314684">
      <w:pPr>
        <w:rPr>
          <w:rFonts w:ascii="Arial" w:hAnsi="Arial" w:cs="Arial"/>
          <w:bCs/>
        </w:rPr>
      </w:pPr>
    </w:p>
    <w:p w:rsidR="00314684" w:rsidRPr="00F01DB6" w:rsidRDefault="00314684" w:rsidP="00314684">
      <w:pPr>
        <w:rPr>
          <w:rFonts w:ascii="Arial" w:hAnsi="Arial" w:cs="Arial"/>
          <w:color w:val="000000"/>
        </w:rPr>
      </w:pPr>
    </w:p>
    <w:p w:rsidR="00314684" w:rsidRPr="00F01DB6" w:rsidRDefault="00314684" w:rsidP="00314684">
      <w:pPr>
        <w:pStyle w:val="Plattetekst2"/>
        <w:tabs>
          <w:tab w:val="left" w:pos="1418"/>
        </w:tabs>
        <w:jc w:val="left"/>
        <w:rPr>
          <w:rFonts w:ascii="Arial" w:hAnsi="Arial" w:cs="Arial"/>
          <w:i/>
          <w:szCs w:val="24"/>
        </w:rPr>
      </w:pPr>
      <w:r w:rsidRPr="00F01DB6">
        <w:rPr>
          <w:rFonts w:ascii="Arial" w:hAnsi="Arial" w:cs="Arial"/>
          <w:i/>
          <w:szCs w:val="24"/>
        </w:rPr>
        <w:t xml:space="preserve">Rapportage en overleg </w:t>
      </w:r>
    </w:p>
    <w:p w:rsidR="00314684" w:rsidRPr="00F01DB6" w:rsidRDefault="00314684" w:rsidP="00314684">
      <w:pPr>
        <w:rPr>
          <w:rFonts w:ascii="Arial" w:hAnsi="Arial" w:cs="Arial"/>
          <w:color w:val="000000"/>
        </w:rPr>
      </w:pPr>
    </w:p>
    <w:p w:rsidR="00314684" w:rsidRPr="00F01DB6" w:rsidRDefault="00314684" w:rsidP="00314684">
      <w:pPr>
        <w:rPr>
          <w:rFonts w:ascii="Arial" w:hAnsi="Arial" w:cs="Arial"/>
          <w:color w:val="000000"/>
        </w:rPr>
      </w:pPr>
    </w:p>
    <w:p w:rsidR="00314684" w:rsidRPr="00F01DB6" w:rsidRDefault="00314684" w:rsidP="00314684">
      <w:pPr>
        <w:rPr>
          <w:rFonts w:ascii="Arial" w:hAnsi="Arial" w:cs="Arial"/>
        </w:rPr>
      </w:pPr>
    </w:p>
    <w:p w:rsidR="00314684" w:rsidRPr="00F01DB6" w:rsidRDefault="00314684" w:rsidP="00314684">
      <w:pPr>
        <w:rPr>
          <w:rFonts w:ascii="Arial" w:hAnsi="Arial" w:cs="Arial"/>
        </w:rPr>
      </w:pPr>
    </w:p>
    <w:p w:rsidR="00314684" w:rsidRPr="00F01DB6" w:rsidRDefault="00314684" w:rsidP="00314684">
      <w:pPr>
        <w:rPr>
          <w:rFonts w:ascii="Arial" w:hAnsi="Arial" w:cs="Arial"/>
          <w:i/>
        </w:rPr>
      </w:pPr>
      <w:r w:rsidRPr="00F01DB6">
        <w:rPr>
          <w:rFonts w:ascii="Arial" w:hAnsi="Arial" w:cs="Arial"/>
          <w:i/>
        </w:rPr>
        <w:t>Deskundigheidsbevordering</w:t>
      </w:r>
    </w:p>
    <w:p w:rsidR="00314684" w:rsidRPr="00F01DB6" w:rsidRDefault="00314684" w:rsidP="00314684">
      <w:pPr>
        <w:pStyle w:val="Plattetekst2"/>
        <w:tabs>
          <w:tab w:val="left" w:pos="1418"/>
        </w:tabs>
        <w:jc w:val="left"/>
        <w:rPr>
          <w:rFonts w:ascii="Arial" w:hAnsi="Arial" w:cs="Arial"/>
          <w:szCs w:val="24"/>
        </w:rPr>
      </w:pPr>
      <w:r w:rsidRPr="00F01DB6">
        <w:rPr>
          <w:rFonts w:ascii="Arial" w:hAnsi="Arial" w:cs="Arial"/>
          <w:szCs w:val="24"/>
        </w:rPr>
        <w:t>(door kf gevolgd)</w:t>
      </w:r>
    </w:p>
    <w:p w:rsidR="00314684" w:rsidRPr="00F01DB6" w:rsidRDefault="00314684" w:rsidP="00314684">
      <w:pPr>
        <w:rPr>
          <w:rFonts w:ascii="Arial" w:hAnsi="Arial" w:cs="Arial"/>
          <w:b/>
          <w:bCs/>
          <w:color w:val="000000"/>
        </w:rPr>
      </w:pPr>
    </w:p>
    <w:p w:rsidR="00314684" w:rsidRPr="00F01DB6" w:rsidRDefault="00314684" w:rsidP="00314684">
      <w:pPr>
        <w:rPr>
          <w:rFonts w:ascii="Arial" w:hAnsi="Arial" w:cs="Arial"/>
          <w:b/>
          <w:bCs/>
          <w:color w:val="000000"/>
        </w:rPr>
      </w:pPr>
    </w:p>
    <w:p w:rsidR="00314684" w:rsidRPr="00F01DB6" w:rsidRDefault="00314684" w:rsidP="00314684">
      <w:pPr>
        <w:rPr>
          <w:rFonts w:ascii="Arial" w:hAnsi="Arial" w:cs="Arial"/>
          <w:bCs/>
          <w:i/>
          <w:color w:val="000000"/>
        </w:rPr>
      </w:pPr>
      <w:r w:rsidRPr="00F01DB6">
        <w:rPr>
          <w:rFonts w:ascii="Arial" w:hAnsi="Arial" w:cs="Arial"/>
          <w:bCs/>
          <w:i/>
          <w:color w:val="000000"/>
        </w:rPr>
        <w:t>Vooruitblik naar komend jaar</w:t>
      </w:r>
    </w:p>
    <w:p w:rsidR="00314684" w:rsidRPr="00F01DB6" w:rsidRDefault="00314684" w:rsidP="00781482">
      <w:pPr>
        <w:pStyle w:val="Lijstalinea"/>
        <w:numPr>
          <w:ilvl w:val="0"/>
          <w:numId w:val="72"/>
        </w:numPr>
        <w:rPr>
          <w:rFonts w:ascii="Arial" w:hAnsi="Arial" w:cs="Arial"/>
          <w:bCs/>
          <w:i/>
          <w:color w:val="000000"/>
        </w:rPr>
      </w:pPr>
      <w:r w:rsidRPr="00F01DB6">
        <w:rPr>
          <w:rFonts w:ascii="Arial" w:hAnsi="Arial" w:cs="Arial"/>
          <w:bCs/>
          <w:i/>
          <w:color w:val="000000"/>
        </w:rPr>
        <w:t>veranderingen in klachtenbeleid</w:t>
      </w:r>
    </w:p>
    <w:p w:rsidR="00314684" w:rsidRPr="00F01DB6" w:rsidRDefault="00314684" w:rsidP="00781482">
      <w:pPr>
        <w:pStyle w:val="Lijstalinea"/>
        <w:numPr>
          <w:ilvl w:val="0"/>
          <w:numId w:val="72"/>
        </w:numPr>
        <w:rPr>
          <w:rFonts w:ascii="Arial" w:hAnsi="Arial" w:cs="Arial"/>
          <w:bCs/>
          <w:i/>
          <w:color w:val="000000"/>
        </w:rPr>
      </w:pPr>
      <w:r w:rsidRPr="00F01DB6">
        <w:rPr>
          <w:rFonts w:ascii="Arial" w:hAnsi="Arial" w:cs="Arial"/>
          <w:bCs/>
          <w:i/>
          <w:color w:val="000000"/>
        </w:rPr>
        <w:t>gemaakte afspraken over acties</w:t>
      </w:r>
    </w:p>
    <w:p w:rsidR="00314684" w:rsidRPr="00F01DB6" w:rsidRDefault="00314684" w:rsidP="00781482">
      <w:pPr>
        <w:pStyle w:val="Lijstalinea"/>
        <w:numPr>
          <w:ilvl w:val="0"/>
          <w:numId w:val="72"/>
        </w:numPr>
        <w:rPr>
          <w:rFonts w:ascii="Arial" w:hAnsi="Arial" w:cs="Arial"/>
          <w:bCs/>
          <w:i/>
          <w:color w:val="000000"/>
        </w:rPr>
      </w:pPr>
      <w:r w:rsidRPr="00F01DB6">
        <w:rPr>
          <w:rFonts w:ascii="Arial" w:hAnsi="Arial" w:cs="Arial"/>
          <w:bCs/>
          <w:i/>
          <w:color w:val="000000"/>
        </w:rPr>
        <w:t>focus van klachtenfunctionaris</w:t>
      </w:r>
    </w:p>
    <w:p w:rsidR="00314684" w:rsidRPr="00F01DB6" w:rsidRDefault="00314684" w:rsidP="00314684">
      <w:pPr>
        <w:rPr>
          <w:rFonts w:ascii="Arial" w:hAnsi="Arial" w:cs="Arial"/>
          <w:b/>
          <w:bCs/>
          <w:color w:val="000000"/>
        </w:rPr>
      </w:pPr>
    </w:p>
    <w:p w:rsidR="00314684" w:rsidRPr="00F01DB6" w:rsidRDefault="00314684" w:rsidP="00314684">
      <w:pPr>
        <w:ind w:right="1134"/>
        <w:rPr>
          <w:rFonts w:ascii="Arial" w:hAnsi="Arial" w:cs="Arial"/>
          <w:color w:val="000000"/>
        </w:rPr>
      </w:pPr>
      <w:r w:rsidRPr="00F01DB6">
        <w:rPr>
          <w:rFonts w:ascii="Arial" w:hAnsi="Arial" w:cs="Arial"/>
          <w:color w:val="000000"/>
        </w:rPr>
        <w:br w:type="page"/>
      </w:r>
    </w:p>
    <w:p w:rsidR="00314684" w:rsidRPr="00F01DB6" w:rsidRDefault="00314684" w:rsidP="00314684">
      <w:pPr>
        <w:ind w:right="1134"/>
        <w:rPr>
          <w:rFonts w:ascii="Arial" w:hAnsi="Arial" w:cs="Arial"/>
          <w:color w:val="000000"/>
        </w:rPr>
      </w:pPr>
    </w:p>
    <w:p w:rsidR="00314684" w:rsidRPr="00F01DB6" w:rsidRDefault="00314684" w:rsidP="00314684">
      <w:pPr>
        <w:ind w:right="1134"/>
        <w:rPr>
          <w:rFonts w:ascii="Arial" w:hAnsi="Arial" w:cs="Arial"/>
        </w:rPr>
      </w:pPr>
    </w:p>
    <w:p w:rsidR="00314684" w:rsidRPr="00F01DB6" w:rsidRDefault="00314684" w:rsidP="008866F3">
      <w:pPr>
        <w:keepNext/>
        <w:keepLines/>
        <w:numPr>
          <w:ilvl w:val="1"/>
          <w:numId w:val="1"/>
        </w:numPr>
        <w:spacing w:before="40" w:line="259" w:lineRule="auto"/>
        <w:outlineLvl w:val="1"/>
        <w:rPr>
          <w:rFonts w:ascii="Arial" w:eastAsiaTheme="majorEastAsia" w:hAnsi="Arial" w:cs="Arial"/>
        </w:rPr>
      </w:pPr>
      <w:bookmarkStart w:id="88" w:name="_Toc61959349"/>
      <w:r w:rsidRPr="00F01DB6">
        <w:rPr>
          <w:rFonts w:ascii="Arial" w:eastAsiaTheme="majorEastAsia" w:hAnsi="Arial" w:cs="Arial"/>
        </w:rPr>
        <w:t>Bijlage 5</w:t>
      </w:r>
      <w:r w:rsidR="00F01DB6" w:rsidRPr="00F01DB6">
        <w:rPr>
          <w:rFonts w:ascii="Arial" w:eastAsiaTheme="majorEastAsia" w:hAnsi="Arial" w:cs="Arial"/>
        </w:rPr>
        <w:t xml:space="preserve"> </w:t>
      </w:r>
      <w:r w:rsidRPr="00F01DB6">
        <w:rPr>
          <w:rFonts w:ascii="Arial" w:hAnsi="Arial" w:cs="Arial"/>
        </w:rPr>
        <w:t>VKIG Risicomatrix bij klachten</w:t>
      </w:r>
      <w:bookmarkEnd w:id="88"/>
    </w:p>
    <w:p w:rsidR="00314684" w:rsidRPr="00F01DB6" w:rsidRDefault="00314684" w:rsidP="00314684">
      <w:pPr>
        <w:rPr>
          <w:rFonts w:ascii="Arial" w:hAnsi="Arial" w:cs="Arial"/>
          <w:b/>
        </w:rPr>
      </w:pPr>
    </w:p>
    <w:p w:rsidR="00314684" w:rsidRPr="00F01DB6" w:rsidRDefault="00314684" w:rsidP="00314684">
      <w:pPr>
        <w:autoSpaceDE w:val="0"/>
        <w:autoSpaceDN w:val="0"/>
        <w:adjustRightInd w:val="0"/>
        <w:rPr>
          <w:rFonts w:ascii="Arial" w:hAnsi="Arial" w:cs="Arial"/>
          <w:b/>
          <w:bCs/>
          <w:lang w:eastAsia="nl-NL"/>
        </w:rPr>
      </w:pPr>
      <w:r w:rsidRPr="00F01DB6">
        <w:rPr>
          <w:rFonts w:ascii="Arial" w:hAnsi="Arial" w:cs="Arial"/>
          <w:b/>
          <w:bCs/>
          <w:lang w:eastAsia="nl-NL"/>
        </w:rPr>
        <w:t>Toepassing Risico Matrix bij klachten</w:t>
      </w:r>
    </w:p>
    <w:p w:rsidR="00314684" w:rsidRPr="00F01DB6" w:rsidRDefault="00314684" w:rsidP="00314684">
      <w:pPr>
        <w:autoSpaceDE w:val="0"/>
        <w:autoSpaceDN w:val="0"/>
        <w:adjustRightInd w:val="0"/>
        <w:rPr>
          <w:rFonts w:ascii="Arial" w:hAnsi="Arial" w:cs="Arial"/>
          <w:lang w:eastAsia="nl-NL"/>
        </w:rPr>
      </w:pPr>
      <w:r w:rsidRPr="00F01DB6">
        <w:rPr>
          <w:rFonts w:ascii="Arial" w:hAnsi="Arial" w:cs="Arial"/>
          <w:lang w:eastAsia="nl-NL"/>
        </w:rPr>
        <w:t>Hieronder een voorbeeld van klachten die in 1 maand op een bepaalde afdeling zijn gemeld:</w:t>
      </w:r>
    </w:p>
    <w:p w:rsidR="00314684" w:rsidRPr="00F01DB6" w:rsidRDefault="00314684" w:rsidP="00781482">
      <w:pPr>
        <w:pStyle w:val="Lijstalinea"/>
        <w:numPr>
          <w:ilvl w:val="0"/>
          <w:numId w:val="80"/>
        </w:numPr>
        <w:autoSpaceDE w:val="0"/>
        <w:autoSpaceDN w:val="0"/>
        <w:adjustRightInd w:val="0"/>
        <w:rPr>
          <w:rFonts w:ascii="Arial" w:hAnsi="Arial" w:cs="Arial"/>
          <w:lang w:eastAsia="nl-NL"/>
        </w:rPr>
      </w:pPr>
      <w:r w:rsidRPr="00F01DB6">
        <w:rPr>
          <w:rFonts w:ascii="Arial" w:hAnsi="Arial" w:cs="Arial"/>
          <w:lang w:eastAsia="nl-NL"/>
        </w:rPr>
        <w:t>10 klachten bereikbaarheid Polikliniek (A)</w:t>
      </w:r>
    </w:p>
    <w:p w:rsidR="00314684" w:rsidRPr="00F01DB6" w:rsidRDefault="00314684" w:rsidP="00781482">
      <w:pPr>
        <w:pStyle w:val="Lijstalinea"/>
        <w:numPr>
          <w:ilvl w:val="0"/>
          <w:numId w:val="80"/>
        </w:numPr>
        <w:autoSpaceDE w:val="0"/>
        <w:autoSpaceDN w:val="0"/>
        <w:adjustRightInd w:val="0"/>
        <w:rPr>
          <w:rFonts w:ascii="Arial" w:hAnsi="Arial" w:cs="Arial"/>
          <w:lang w:eastAsia="nl-NL"/>
        </w:rPr>
      </w:pPr>
      <w:r w:rsidRPr="00F01DB6">
        <w:rPr>
          <w:rFonts w:ascii="Arial" w:hAnsi="Arial" w:cs="Arial"/>
          <w:lang w:eastAsia="nl-NL"/>
        </w:rPr>
        <w:t>2 klachten OK annulering (B)</w:t>
      </w:r>
    </w:p>
    <w:p w:rsidR="00314684" w:rsidRPr="00F01DB6" w:rsidRDefault="00314684" w:rsidP="00781482">
      <w:pPr>
        <w:pStyle w:val="Lijstalinea"/>
        <w:numPr>
          <w:ilvl w:val="0"/>
          <w:numId w:val="80"/>
        </w:numPr>
        <w:autoSpaceDE w:val="0"/>
        <w:autoSpaceDN w:val="0"/>
        <w:adjustRightInd w:val="0"/>
        <w:rPr>
          <w:rFonts w:ascii="Arial" w:hAnsi="Arial" w:cs="Arial"/>
          <w:lang w:eastAsia="nl-NL"/>
        </w:rPr>
      </w:pPr>
      <w:r w:rsidRPr="00F01DB6">
        <w:rPr>
          <w:rFonts w:ascii="Arial" w:hAnsi="Arial" w:cs="Arial"/>
          <w:lang w:eastAsia="nl-NL"/>
        </w:rPr>
        <w:t>1 klacht verkeerde diagnose (C)</w:t>
      </w:r>
    </w:p>
    <w:p w:rsidR="00314684" w:rsidRPr="00F01DB6" w:rsidRDefault="00314684" w:rsidP="00781482">
      <w:pPr>
        <w:pStyle w:val="Lijstalinea"/>
        <w:numPr>
          <w:ilvl w:val="0"/>
          <w:numId w:val="80"/>
        </w:numPr>
        <w:autoSpaceDE w:val="0"/>
        <w:autoSpaceDN w:val="0"/>
        <w:adjustRightInd w:val="0"/>
        <w:rPr>
          <w:rFonts w:ascii="Arial" w:hAnsi="Arial" w:cs="Arial"/>
          <w:lang w:eastAsia="nl-NL"/>
        </w:rPr>
      </w:pPr>
      <w:r w:rsidRPr="00F01DB6">
        <w:rPr>
          <w:rFonts w:ascii="Arial" w:hAnsi="Arial" w:cs="Arial"/>
          <w:lang w:eastAsia="nl-NL"/>
        </w:rPr>
        <w:t>1 klacht harde bankjes wachtkamer (D)</w:t>
      </w:r>
    </w:p>
    <w:p w:rsidR="00314684" w:rsidRPr="00F01DB6" w:rsidRDefault="00314684" w:rsidP="00314684">
      <w:pPr>
        <w:autoSpaceDE w:val="0"/>
        <w:autoSpaceDN w:val="0"/>
        <w:adjustRightInd w:val="0"/>
        <w:rPr>
          <w:rFonts w:ascii="Arial" w:hAnsi="Arial" w:cs="Arial"/>
          <w:lang w:eastAsia="nl-NL"/>
        </w:rPr>
      </w:pPr>
    </w:p>
    <w:p w:rsidR="00314684" w:rsidRPr="00F01DB6" w:rsidRDefault="00314684" w:rsidP="00314684">
      <w:pPr>
        <w:autoSpaceDE w:val="0"/>
        <w:autoSpaceDN w:val="0"/>
        <w:adjustRightInd w:val="0"/>
        <w:rPr>
          <w:rFonts w:ascii="Arial" w:hAnsi="Arial" w:cs="Arial"/>
          <w:b/>
          <w:lang w:eastAsia="nl-NL"/>
        </w:rPr>
      </w:pPr>
      <w:r w:rsidRPr="00F01DB6">
        <w:rPr>
          <w:rFonts w:ascii="Arial" w:hAnsi="Arial" w:cs="Arial"/>
          <w:b/>
          <w:lang w:eastAsia="nl-NL"/>
        </w:rPr>
        <w:t>Uitleg matrix:</w:t>
      </w:r>
    </w:p>
    <w:p w:rsidR="00314684" w:rsidRPr="00F01DB6" w:rsidRDefault="00314684" w:rsidP="00314684">
      <w:pPr>
        <w:autoSpaceDE w:val="0"/>
        <w:autoSpaceDN w:val="0"/>
        <w:adjustRightInd w:val="0"/>
        <w:rPr>
          <w:rFonts w:ascii="Arial" w:hAnsi="Arial" w:cs="Arial"/>
          <w:lang w:eastAsia="nl-NL"/>
        </w:rPr>
      </w:pPr>
      <w:r w:rsidRPr="00F01DB6">
        <w:rPr>
          <w:rFonts w:ascii="Arial" w:hAnsi="Arial" w:cs="Arial"/>
          <w:lang w:eastAsia="nl-NL"/>
        </w:rPr>
        <w:t>Matrix geeft prioriteit aan om oplossing voor de situatie of het probleem te</w:t>
      </w:r>
    </w:p>
    <w:p w:rsidR="00314684" w:rsidRPr="00F01DB6" w:rsidRDefault="00314684" w:rsidP="00314684">
      <w:pPr>
        <w:autoSpaceDE w:val="0"/>
        <w:autoSpaceDN w:val="0"/>
        <w:adjustRightInd w:val="0"/>
        <w:rPr>
          <w:rFonts w:ascii="Arial" w:hAnsi="Arial" w:cs="Arial"/>
          <w:lang w:eastAsia="nl-NL"/>
        </w:rPr>
      </w:pPr>
      <w:r w:rsidRPr="00F01DB6">
        <w:rPr>
          <w:rFonts w:ascii="Arial" w:hAnsi="Arial" w:cs="Arial"/>
          <w:lang w:eastAsia="nl-NL"/>
        </w:rPr>
        <w:t>zoeken</w:t>
      </w:r>
    </w:p>
    <w:p w:rsidR="00314684" w:rsidRPr="00F01DB6" w:rsidRDefault="00314684" w:rsidP="00314684">
      <w:pPr>
        <w:autoSpaceDE w:val="0"/>
        <w:autoSpaceDN w:val="0"/>
        <w:adjustRightInd w:val="0"/>
        <w:rPr>
          <w:rFonts w:ascii="Arial" w:hAnsi="Arial" w:cs="Arial"/>
          <w:lang w:eastAsia="nl-NL"/>
        </w:rPr>
      </w:pPr>
    </w:p>
    <w:tbl>
      <w:tblPr>
        <w:tblStyle w:val="Tabelraster"/>
        <w:tblW w:w="0" w:type="auto"/>
        <w:tblLook w:val="04A0" w:firstRow="1" w:lastRow="0" w:firstColumn="1" w:lastColumn="0" w:noHBand="0" w:noVBand="1"/>
      </w:tblPr>
      <w:tblGrid>
        <w:gridCol w:w="2943"/>
        <w:gridCol w:w="1418"/>
      </w:tblGrid>
      <w:tr w:rsidR="00314684" w:rsidRPr="00F01DB6" w:rsidTr="00314684">
        <w:tc>
          <w:tcPr>
            <w:tcW w:w="2943" w:type="dxa"/>
          </w:tcPr>
          <w:p w:rsidR="00314684" w:rsidRPr="00F01DB6" w:rsidRDefault="00314684" w:rsidP="00314684">
            <w:pPr>
              <w:autoSpaceDE w:val="0"/>
              <w:autoSpaceDN w:val="0"/>
              <w:adjustRightInd w:val="0"/>
              <w:rPr>
                <w:rFonts w:ascii="Arial" w:hAnsi="Arial" w:cs="Arial"/>
                <w:sz w:val="24"/>
                <w:szCs w:val="24"/>
                <w:lang w:eastAsia="nl-NL"/>
              </w:rPr>
            </w:pPr>
            <w:r w:rsidRPr="00F01DB6">
              <w:rPr>
                <w:rFonts w:ascii="Arial" w:hAnsi="Arial" w:cs="Arial"/>
                <w:sz w:val="24"/>
                <w:szCs w:val="24"/>
                <w:lang w:eastAsia="nl-NL"/>
              </w:rPr>
              <w:t>Hoge prioriteit</w:t>
            </w:r>
          </w:p>
        </w:tc>
        <w:tc>
          <w:tcPr>
            <w:tcW w:w="1418" w:type="dxa"/>
            <w:shd w:val="clear" w:color="auto" w:fill="FFC000"/>
          </w:tcPr>
          <w:p w:rsidR="00314684" w:rsidRPr="00F01DB6" w:rsidRDefault="00314684" w:rsidP="00314684">
            <w:pPr>
              <w:autoSpaceDE w:val="0"/>
              <w:autoSpaceDN w:val="0"/>
              <w:adjustRightInd w:val="0"/>
              <w:rPr>
                <w:rFonts w:ascii="Arial" w:hAnsi="Arial" w:cs="Arial"/>
                <w:sz w:val="24"/>
                <w:szCs w:val="24"/>
                <w:lang w:eastAsia="nl-NL"/>
              </w:rPr>
            </w:pPr>
          </w:p>
        </w:tc>
      </w:tr>
      <w:tr w:rsidR="00314684" w:rsidRPr="00F01DB6" w:rsidTr="00314684">
        <w:tc>
          <w:tcPr>
            <w:tcW w:w="2943" w:type="dxa"/>
          </w:tcPr>
          <w:p w:rsidR="00314684" w:rsidRPr="00F01DB6" w:rsidRDefault="00314684" w:rsidP="00314684">
            <w:pPr>
              <w:autoSpaceDE w:val="0"/>
              <w:autoSpaceDN w:val="0"/>
              <w:adjustRightInd w:val="0"/>
              <w:rPr>
                <w:rFonts w:ascii="Arial" w:hAnsi="Arial" w:cs="Arial"/>
                <w:sz w:val="24"/>
                <w:szCs w:val="24"/>
                <w:lang w:eastAsia="nl-NL"/>
              </w:rPr>
            </w:pPr>
            <w:r w:rsidRPr="00F01DB6">
              <w:rPr>
                <w:rFonts w:ascii="Arial" w:hAnsi="Arial" w:cs="Arial"/>
                <w:sz w:val="24"/>
                <w:szCs w:val="24"/>
                <w:lang w:eastAsia="nl-NL"/>
              </w:rPr>
              <w:t>Gemiddelde prioriteit</w:t>
            </w:r>
          </w:p>
        </w:tc>
        <w:tc>
          <w:tcPr>
            <w:tcW w:w="1418" w:type="dxa"/>
            <w:shd w:val="clear" w:color="auto" w:fill="FFFF00"/>
          </w:tcPr>
          <w:p w:rsidR="00314684" w:rsidRPr="00F01DB6" w:rsidRDefault="00314684" w:rsidP="00314684">
            <w:pPr>
              <w:autoSpaceDE w:val="0"/>
              <w:autoSpaceDN w:val="0"/>
              <w:adjustRightInd w:val="0"/>
              <w:rPr>
                <w:rFonts w:ascii="Arial" w:hAnsi="Arial" w:cs="Arial"/>
                <w:sz w:val="24"/>
                <w:szCs w:val="24"/>
                <w:lang w:eastAsia="nl-NL"/>
              </w:rPr>
            </w:pPr>
          </w:p>
        </w:tc>
      </w:tr>
      <w:tr w:rsidR="00314684" w:rsidRPr="00F01DB6" w:rsidTr="00314684">
        <w:tc>
          <w:tcPr>
            <w:tcW w:w="2943" w:type="dxa"/>
          </w:tcPr>
          <w:p w:rsidR="00314684" w:rsidRPr="00F01DB6" w:rsidRDefault="00314684" w:rsidP="00314684">
            <w:pPr>
              <w:autoSpaceDE w:val="0"/>
              <w:autoSpaceDN w:val="0"/>
              <w:adjustRightInd w:val="0"/>
              <w:rPr>
                <w:rFonts w:ascii="Arial" w:hAnsi="Arial" w:cs="Arial"/>
                <w:sz w:val="24"/>
                <w:szCs w:val="24"/>
                <w:lang w:eastAsia="nl-NL"/>
              </w:rPr>
            </w:pPr>
            <w:r w:rsidRPr="00F01DB6">
              <w:rPr>
                <w:rFonts w:ascii="Arial" w:hAnsi="Arial" w:cs="Arial"/>
                <w:sz w:val="24"/>
                <w:szCs w:val="24"/>
                <w:lang w:eastAsia="nl-NL"/>
              </w:rPr>
              <w:t>Lage prioriteit</w:t>
            </w:r>
          </w:p>
        </w:tc>
        <w:tc>
          <w:tcPr>
            <w:tcW w:w="1418" w:type="dxa"/>
            <w:shd w:val="clear" w:color="auto" w:fill="00B0F0"/>
          </w:tcPr>
          <w:p w:rsidR="00314684" w:rsidRPr="00F01DB6" w:rsidRDefault="00314684" w:rsidP="00314684">
            <w:pPr>
              <w:autoSpaceDE w:val="0"/>
              <w:autoSpaceDN w:val="0"/>
              <w:adjustRightInd w:val="0"/>
              <w:rPr>
                <w:rFonts w:ascii="Arial" w:hAnsi="Arial" w:cs="Arial"/>
                <w:sz w:val="24"/>
                <w:szCs w:val="24"/>
                <w:lang w:eastAsia="nl-NL"/>
              </w:rPr>
            </w:pPr>
          </w:p>
        </w:tc>
      </w:tr>
    </w:tbl>
    <w:p w:rsidR="00314684" w:rsidRPr="00F01DB6" w:rsidRDefault="00314684" w:rsidP="00314684">
      <w:pPr>
        <w:autoSpaceDE w:val="0"/>
        <w:autoSpaceDN w:val="0"/>
        <w:adjustRightInd w:val="0"/>
        <w:rPr>
          <w:rFonts w:ascii="Arial" w:hAnsi="Arial" w:cs="Arial"/>
          <w:lang w:eastAsia="nl-NL"/>
        </w:rPr>
      </w:pPr>
    </w:p>
    <w:p w:rsidR="00314684" w:rsidRPr="00F01DB6" w:rsidRDefault="00314684" w:rsidP="00314684">
      <w:pPr>
        <w:autoSpaceDE w:val="0"/>
        <w:autoSpaceDN w:val="0"/>
        <w:adjustRightInd w:val="0"/>
        <w:rPr>
          <w:rFonts w:ascii="Arial" w:hAnsi="Arial" w:cs="Arial"/>
          <w:lang w:eastAsia="nl-NL"/>
        </w:rPr>
      </w:pPr>
      <w:r w:rsidRPr="00F01DB6">
        <w:rPr>
          <w:rFonts w:ascii="Arial" w:hAnsi="Arial" w:cs="Arial"/>
          <w:lang w:eastAsia="nl-NL"/>
        </w:rPr>
        <w:t xml:space="preserve">Beïnvloedingsfactoren: </w:t>
      </w:r>
    </w:p>
    <w:p w:rsidR="00314684" w:rsidRPr="00F01DB6" w:rsidRDefault="00314684" w:rsidP="00781482">
      <w:pPr>
        <w:pStyle w:val="Lijstalinea"/>
        <w:numPr>
          <w:ilvl w:val="0"/>
          <w:numId w:val="79"/>
        </w:numPr>
        <w:autoSpaceDE w:val="0"/>
        <w:autoSpaceDN w:val="0"/>
        <w:adjustRightInd w:val="0"/>
        <w:rPr>
          <w:rFonts w:ascii="Arial" w:hAnsi="Arial" w:cs="Arial"/>
          <w:lang w:eastAsia="nl-NL"/>
        </w:rPr>
      </w:pPr>
      <w:r w:rsidRPr="00F01DB6">
        <w:rPr>
          <w:rFonts w:ascii="Arial" w:hAnsi="Arial" w:cs="Arial"/>
          <w:lang w:eastAsia="nl-NL"/>
        </w:rPr>
        <w:t>frequentie van optreden klacht</w:t>
      </w:r>
    </w:p>
    <w:p w:rsidR="00314684" w:rsidRPr="00F01DB6" w:rsidRDefault="00314684" w:rsidP="00781482">
      <w:pPr>
        <w:pStyle w:val="Lijstalinea"/>
        <w:numPr>
          <w:ilvl w:val="0"/>
          <w:numId w:val="79"/>
        </w:numPr>
        <w:autoSpaceDE w:val="0"/>
        <w:autoSpaceDN w:val="0"/>
        <w:adjustRightInd w:val="0"/>
        <w:rPr>
          <w:rFonts w:ascii="Arial" w:hAnsi="Arial" w:cs="Arial"/>
          <w:lang w:eastAsia="nl-NL"/>
        </w:rPr>
      </w:pPr>
      <w:r w:rsidRPr="00F01DB6">
        <w:rPr>
          <w:rFonts w:ascii="Arial" w:hAnsi="Arial" w:cs="Arial"/>
          <w:lang w:eastAsia="nl-NL"/>
        </w:rPr>
        <w:t>ernst van gevolg/schade</w:t>
      </w:r>
    </w:p>
    <w:p w:rsidR="00314684" w:rsidRPr="00F01DB6" w:rsidRDefault="00314684" w:rsidP="00314684">
      <w:pPr>
        <w:autoSpaceDE w:val="0"/>
        <w:autoSpaceDN w:val="0"/>
        <w:adjustRightInd w:val="0"/>
        <w:rPr>
          <w:rFonts w:ascii="Arial" w:hAnsi="Arial" w:cs="Arial"/>
          <w:lang w:eastAsia="nl-NL"/>
        </w:rPr>
      </w:pPr>
    </w:p>
    <w:p w:rsidR="00314684" w:rsidRPr="00F01DB6" w:rsidRDefault="00314684" w:rsidP="00314684">
      <w:pPr>
        <w:autoSpaceDE w:val="0"/>
        <w:autoSpaceDN w:val="0"/>
        <w:adjustRightInd w:val="0"/>
        <w:rPr>
          <w:rFonts w:ascii="Arial" w:hAnsi="Arial" w:cs="Arial"/>
          <w:lang w:eastAsia="nl-NL"/>
        </w:rPr>
      </w:pPr>
    </w:p>
    <w:p w:rsidR="00314684" w:rsidRPr="00F01DB6" w:rsidRDefault="00314684" w:rsidP="00314684">
      <w:pPr>
        <w:autoSpaceDE w:val="0"/>
        <w:autoSpaceDN w:val="0"/>
        <w:adjustRightInd w:val="0"/>
        <w:rPr>
          <w:rFonts w:ascii="Arial" w:hAnsi="Arial" w:cs="Arial"/>
          <w:b/>
          <w:lang w:eastAsia="nl-NL"/>
        </w:rPr>
      </w:pPr>
      <w:r w:rsidRPr="00F01DB6">
        <w:rPr>
          <w:rFonts w:ascii="Arial" w:hAnsi="Arial" w:cs="Arial"/>
          <w:b/>
          <w:lang w:eastAsia="nl-NL"/>
        </w:rPr>
        <w:t>Klachten omgezet naar matrix</w:t>
      </w:r>
    </w:p>
    <w:p w:rsidR="00314684" w:rsidRPr="00F01DB6" w:rsidRDefault="00314684" w:rsidP="00314684">
      <w:pPr>
        <w:autoSpaceDE w:val="0"/>
        <w:autoSpaceDN w:val="0"/>
        <w:adjustRightInd w:val="0"/>
        <w:rPr>
          <w:rFonts w:ascii="Arial" w:hAnsi="Arial" w:cs="Arial"/>
          <w:b/>
          <w:bCs/>
          <w:i/>
          <w:iCs/>
          <w:lang w:eastAsia="nl-NL"/>
        </w:rPr>
      </w:pPr>
    </w:p>
    <w:tbl>
      <w:tblPr>
        <w:tblStyle w:val="Tabelraster"/>
        <w:tblW w:w="0" w:type="auto"/>
        <w:tblLook w:val="04A0" w:firstRow="1" w:lastRow="0" w:firstColumn="1" w:lastColumn="0" w:noHBand="0" w:noVBand="1"/>
      </w:tblPr>
      <w:tblGrid>
        <w:gridCol w:w="1832"/>
        <w:gridCol w:w="1830"/>
        <w:gridCol w:w="1800"/>
        <w:gridCol w:w="1801"/>
        <w:gridCol w:w="1797"/>
      </w:tblGrid>
      <w:tr w:rsidR="00314684" w:rsidRPr="00F01DB6" w:rsidTr="00314684">
        <w:tc>
          <w:tcPr>
            <w:tcW w:w="1842" w:type="dxa"/>
          </w:tcPr>
          <w:p w:rsidR="00314684" w:rsidRPr="00F01DB6" w:rsidRDefault="00314684" w:rsidP="00314684">
            <w:pPr>
              <w:autoSpaceDE w:val="0"/>
              <w:autoSpaceDN w:val="0"/>
              <w:adjustRightInd w:val="0"/>
              <w:rPr>
                <w:rFonts w:ascii="Arial" w:hAnsi="Arial" w:cs="Arial"/>
                <w:b/>
                <w:bCs/>
                <w:iCs/>
                <w:sz w:val="24"/>
                <w:szCs w:val="24"/>
                <w:lang w:eastAsia="nl-NL"/>
              </w:rPr>
            </w:pPr>
            <w:r w:rsidRPr="00F01DB6">
              <w:rPr>
                <w:rFonts w:ascii="Arial" w:hAnsi="Arial" w:cs="Arial"/>
                <w:b/>
                <w:bCs/>
                <w:iCs/>
                <w:sz w:val="24"/>
                <w:szCs w:val="24"/>
                <w:lang w:eastAsia="nl-NL"/>
              </w:rPr>
              <w:t>kans optreden</w:t>
            </w:r>
          </w:p>
        </w:tc>
        <w:tc>
          <w:tcPr>
            <w:tcW w:w="7368" w:type="dxa"/>
            <w:gridSpan w:val="4"/>
          </w:tcPr>
          <w:p w:rsidR="00314684" w:rsidRPr="00F01DB6" w:rsidRDefault="00314684" w:rsidP="00314684">
            <w:pPr>
              <w:autoSpaceDE w:val="0"/>
              <w:autoSpaceDN w:val="0"/>
              <w:adjustRightInd w:val="0"/>
              <w:jc w:val="center"/>
              <w:rPr>
                <w:rFonts w:ascii="Arial" w:hAnsi="Arial" w:cs="Arial"/>
                <w:b/>
                <w:bCs/>
                <w:iCs/>
                <w:sz w:val="24"/>
                <w:szCs w:val="24"/>
                <w:lang w:eastAsia="nl-NL"/>
              </w:rPr>
            </w:pPr>
            <w:r w:rsidRPr="00F01DB6">
              <w:rPr>
                <w:rFonts w:ascii="Arial" w:hAnsi="Arial" w:cs="Arial"/>
                <w:b/>
                <w:bCs/>
                <w:iCs/>
                <w:sz w:val="24"/>
                <w:szCs w:val="24"/>
                <w:lang w:eastAsia="nl-NL"/>
              </w:rPr>
              <w:t>ernst van de gevolgen</w:t>
            </w:r>
          </w:p>
        </w:tc>
      </w:tr>
      <w:tr w:rsidR="00314684" w:rsidRPr="00F01DB6" w:rsidTr="00314684">
        <w:tc>
          <w:tcPr>
            <w:tcW w:w="1842" w:type="dxa"/>
          </w:tcPr>
          <w:p w:rsidR="00314684" w:rsidRPr="00F01DB6" w:rsidRDefault="00314684" w:rsidP="00314684">
            <w:pPr>
              <w:autoSpaceDE w:val="0"/>
              <w:autoSpaceDN w:val="0"/>
              <w:adjustRightInd w:val="0"/>
              <w:rPr>
                <w:rFonts w:ascii="Arial" w:hAnsi="Arial" w:cs="Arial"/>
                <w:b/>
                <w:bCs/>
                <w:iCs/>
                <w:sz w:val="24"/>
                <w:szCs w:val="24"/>
                <w:lang w:eastAsia="nl-NL"/>
              </w:rPr>
            </w:pPr>
          </w:p>
        </w:tc>
        <w:tc>
          <w:tcPr>
            <w:tcW w:w="1842" w:type="dxa"/>
          </w:tcPr>
          <w:p w:rsidR="00314684" w:rsidRPr="00F01DB6" w:rsidRDefault="00314684" w:rsidP="00314684">
            <w:pPr>
              <w:autoSpaceDE w:val="0"/>
              <w:autoSpaceDN w:val="0"/>
              <w:adjustRightInd w:val="0"/>
              <w:rPr>
                <w:rFonts w:ascii="Arial" w:hAnsi="Arial" w:cs="Arial"/>
                <w:b/>
                <w:bCs/>
                <w:iCs/>
                <w:sz w:val="24"/>
                <w:szCs w:val="24"/>
                <w:lang w:eastAsia="nl-NL"/>
              </w:rPr>
            </w:pPr>
            <w:r w:rsidRPr="00F01DB6">
              <w:rPr>
                <w:rFonts w:ascii="Arial" w:hAnsi="Arial" w:cs="Arial"/>
                <w:b/>
                <w:bCs/>
                <w:iCs/>
                <w:sz w:val="24"/>
                <w:szCs w:val="24"/>
                <w:lang w:eastAsia="nl-NL"/>
              </w:rPr>
              <w:t>catastrofaal</w:t>
            </w:r>
          </w:p>
        </w:tc>
        <w:tc>
          <w:tcPr>
            <w:tcW w:w="1842" w:type="dxa"/>
          </w:tcPr>
          <w:p w:rsidR="00314684" w:rsidRPr="00F01DB6" w:rsidRDefault="00314684" w:rsidP="00314684">
            <w:pPr>
              <w:autoSpaceDE w:val="0"/>
              <w:autoSpaceDN w:val="0"/>
              <w:adjustRightInd w:val="0"/>
              <w:rPr>
                <w:rFonts w:ascii="Arial" w:hAnsi="Arial" w:cs="Arial"/>
                <w:b/>
                <w:bCs/>
                <w:iCs/>
                <w:sz w:val="24"/>
                <w:szCs w:val="24"/>
                <w:lang w:eastAsia="nl-NL"/>
              </w:rPr>
            </w:pPr>
            <w:r w:rsidRPr="00F01DB6">
              <w:rPr>
                <w:rFonts w:ascii="Arial" w:hAnsi="Arial" w:cs="Arial"/>
                <w:b/>
                <w:bCs/>
                <w:iCs/>
                <w:sz w:val="24"/>
                <w:szCs w:val="24"/>
                <w:lang w:eastAsia="nl-NL"/>
              </w:rPr>
              <w:t>groot</w:t>
            </w:r>
          </w:p>
        </w:tc>
        <w:tc>
          <w:tcPr>
            <w:tcW w:w="1842" w:type="dxa"/>
          </w:tcPr>
          <w:p w:rsidR="00314684" w:rsidRPr="00F01DB6" w:rsidRDefault="00314684" w:rsidP="00314684">
            <w:pPr>
              <w:autoSpaceDE w:val="0"/>
              <w:autoSpaceDN w:val="0"/>
              <w:adjustRightInd w:val="0"/>
              <w:rPr>
                <w:rFonts w:ascii="Arial" w:hAnsi="Arial" w:cs="Arial"/>
                <w:b/>
                <w:bCs/>
                <w:iCs/>
                <w:sz w:val="24"/>
                <w:szCs w:val="24"/>
                <w:lang w:eastAsia="nl-NL"/>
              </w:rPr>
            </w:pPr>
            <w:r w:rsidRPr="00F01DB6">
              <w:rPr>
                <w:rFonts w:ascii="Arial" w:hAnsi="Arial" w:cs="Arial"/>
                <w:b/>
                <w:bCs/>
                <w:iCs/>
                <w:sz w:val="24"/>
                <w:szCs w:val="24"/>
                <w:lang w:eastAsia="nl-NL"/>
              </w:rPr>
              <w:t>matig</w:t>
            </w:r>
          </w:p>
        </w:tc>
        <w:tc>
          <w:tcPr>
            <w:tcW w:w="1842" w:type="dxa"/>
          </w:tcPr>
          <w:p w:rsidR="00314684" w:rsidRPr="00F01DB6" w:rsidRDefault="00314684" w:rsidP="00314684">
            <w:pPr>
              <w:autoSpaceDE w:val="0"/>
              <w:autoSpaceDN w:val="0"/>
              <w:adjustRightInd w:val="0"/>
              <w:rPr>
                <w:rFonts w:ascii="Arial" w:hAnsi="Arial" w:cs="Arial"/>
                <w:b/>
                <w:bCs/>
                <w:iCs/>
                <w:sz w:val="24"/>
                <w:szCs w:val="24"/>
                <w:lang w:eastAsia="nl-NL"/>
              </w:rPr>
            </w:pPr>
            <w:r w:rsidRPr="00F01DB6">
              <w:rPr>
                <w:rFonts w:ascii="Arial" w:hAnsi="Arial" w:cs="Arial"/>
                <w:b/>
                <w:bCs/>
                <w:iCs/>
                <w:sz w:val="24"/>
                <w:szCs w:val="24"/>
                <w:lang w:eastAsia="nl-NL"/>
              </w:rPr>
              <w:t>klein</w:t>
            </w:r>
          </w:p>
        </w:tc>
      </w:tr>
      <w:tr w:rsidR="00314684" w:rsidRPr="00F01DB6" w:rsidTr="00314684">
        <w:tc>
          <w:tcPr>
            <w:tcW w:w="1842" w:type="dxa"/>
          </w:tcPr>
          <w:p w:rsidR="00314684" w:rsidRPr="00F01DB6" w:rsidRDefault="00314684" w:rsidP="00314684">
            <w:pPr>
              <w:autoSpaceDE w:val="0"/>
              <w:autoSpaceDN w:val="0"/>
              <w:adjustRightInd w:val="0"/>
              <w:rPr>
                <w:rFonts w:ascii="Arial" w:hAnsi="Arial" w:cs="Arial"/>
                <w:b/>
                <w:bCs/>
                <w:iCs/>
                <w:sz w:val="24"/>
                <w:szCs w:val="24"/>
                <w:lang w:eastAsia="nl-NL"/>
              </w:rPr>
            </w:pPr>
            <w:r w:rsidRPr="00F01DB6">
              <w:rPr>
                <w:rFonts w:ascii="Arial" w:hAnsi="Arial" w:cs="Arial"/>
                <w:b/>
                <w:bCs/>
                <w:iCs/>
                <w:sz w:val="24"/>
                <w:szCs w:val="24"/>
                <w:lang w:eastAsia="nl-NL"/>
              </w:rPr>
              <w:t>wekelijks</w:t>
            </w:r>
          </w:p>
        </w:tc>
        <w:tc>
          <w:tcPr>
            <w:tcW w:w="1842" w:type="dxa"/>
            <w:shd w:val="clear" w:color="auto" w:fill="FFC000"/>
          </w:tcPr>
          <w:p w:rsidR="00314684" w:rsidRPr="00F01DB6" w:rsidRDefault="00314684" w:rsidP="00314684">
            <w:pPr>
              <w:autoSpaceDE w:val="0"/>
              <w:autoSpaceDN w:val="0"/>
              <w:adjustRightInd w:val="0"/>
              <w:rPr>
                <w:rFonts w:ascii="Arial" w:hAnsi="Arial" w:cs="Arial"/>
                <w:b/>
                <w:bCs/>
                <w:iCs/>
                <w:sz w:val="24"/>
                <w:szCs w:val="24"/>
                <w:lang w:eastAsia="nl-NL"/>
              </w:rPr>
            </w:pPr>
          </w:p>
        </w:tc>
        <w:tc>
          <w:tcPr>
            <w:tcW w:w="1842" w:type="dxa"/>
            <w:shd w:val="clear" w:color="auto" w:fill="FFC000"/>
          </w:tcPr>
          <w:p w:rsidR="00314684" w:rsidRPr="00F01DB6" w:rsidRDefault="00314684" w:rsidP="00314684">
            <w:pPr>
              <w:autoSpaceDE w:val="0"/>
              <w:autoSpaceDN w:val="0"/>
              <w:adjustRightInd w:val="0"/>
              <w:rPr>
                <w:rFonts w:ascii="Arial" w:hAnsi="Arial" w:cs="Arial"/>
                <w:b/>
                <w:bCs/>
                <w:iCs/>
                <w:sz w:val="24"/>
                <w:szCs w:val="24"/>
                <w:lang w:eastAsia="nl-NL"/>
              </w:rPr>
            </w:pPr>
          </w:p>
        </w:tc>
        <w:tc>
          <w:tcPr>
            <w:tcW w:w="1842" w:type="dxa"/>
            <w:shd w:val="clear" w:color="auto" w:fill="FFC000"/>
          </w:tcPr>
          <w:p w:rsidR="00314684" w:rsidRPr="00F01DB6" w:rsidRDefault="00314684" w:rsidP="00314684">
            <w:pPr>
              <w:autoSpaceDE w:val="0"/>
              <w:autoSpaceDN w:val="0"/>
              <w:adjustRightInd w:val="0"/>
              <w:rPr>
                <w:rFonts w:ascii="Arial" w:hAnsi="Arial" w:cs="Arial"/>
                <w:b/>
                <w:bCs/>
                <w:iCs/>
                <w:sz w:val="24"/>
                <w:szCs w:val="24"/>
                <w:lang w:eastAsia="nl-NL"/>
              </w:rPr>
            </w:pPr>
          </w:p>
        </w:tc>
        <w:tc>
          <w:tcPr>
            <w:tcW w:w="1842" w:type="dxa"/>
            <w:shd w:val="clear" w:color="auto" w:fill="FFFF00"/>
          </w:tcPr>
          <w:p w:rsidR="00314684" w:rsidRPr="00F01DB6" w:rsidRDefault="00314684" w:rsidP="00314684">
            <w:pPr>
              <w:autoSpaceDE w:val="0"/>
              <w:autoSpaceDN w:val="0"/>
              <w:adjustRightInd w:val="0"/>
              <w:rPr>
                <w:rFonts w:ascii="Arial" w:hAnsi="Arial" w:cs="Arial"/>
                <w:b/>
                <w:bCs/>
                <w:iCs/>
                <w:sz w:val="24"/>
                <w:szCs w:val="24"/>
                <w:lang w:eastAsia="nl-NL"/>
              </w:rPr>
            </w:pPr>
          </w:p>
        </w:tc>
      </w:tr>
      <w:tr w:rsidR="00314684" w:rsidRPr="00F01DB6" w:rsidTr="00314684">
        <w:tc>
          <w:tcPr>
            <w:tcW w:w="1842" w:type="dxa"/>
          </w:tcPr>
          <w:p w:rsidR="00314684" w:rsidRPr="00F01DB6" w:rsidRDefault="00314684" w:rsidP="00314684">
            <w:pPr>
              <w:autoSpaceDE w:val="0"/>
              <w:autoSpaceDN w:val="0"/>
              <w:adjustRightInd w:val="0"/>
              <w:rPr>
                <w:rFonts w:ascii="Arial" w:hAnsi="Arial" w:cs="Arial"/>
                <w:b/>
                <w:bCs/>
                <w:iCs/>
                <w:sz w:val="24"/>
                <w:szCs w:val="24"/>
                <w:lang w:eastAsia="nl-NL"/>
              </w:rPr>
            </w:pPr>
            <w:r w:rsidRPr="00F01DB6">
              <w:rPr>
                <w:rFonts w:ascii="Arial" w:hAnsi="Arial" w:cs="Arial"/>
                <w:b/>
                <w:bCs/>
                <w:iCs/>
                <w:sz w:val="24"/>
                <w:szCs w:val="24"/>
                <w:lang w:eastAsia="nl-NL"/>
              </w:rPr>
              <w:t>maandelijks</w:t>
            </w:r>
          </w:p>
        </w:tc>
        <w:tc>
          <w:tcPr>
            <w:tcW w:w="1842" w:type="dxa"/>
            <w:shd w:val="clear" w:color="auto" w:fill="FFC000"/>
          </w:tcPr>
          <w:p w:rsidR="00314684" w:rsidRPr="00F01DB6" w:rsidRDefault="00314684" w:rsidP="00314684">
            <w:pPr>
              <w:autoSpaceDE w:val="0"/>
              <w:autoSpaceDN w:val="0"/>
              <w:adjustRightInd w:val="0"/>
              <w:rPr>
                <w:rFonts w:ascii="Arial" w:hAnsi="Arial" w:cs="Arial"/>
                <w:b/>
                <w:bCs/>
                <w:iCs/>
                <w:sz w:val="24"/>
                <w:szCs w:val="24"/>
                <w:lang w:eastAsia="nl-NL"/>
              </w:rPr>
            </w:pPr>
          </w:p>
        </w:tc>
        <w:tc>
          <w:tcPr>
            <w:tcW w:w="1842" w:type="dxa"/>
            <w:shd w:val="clear" w:color="auto" w:fill="FFC000"/>
          </w:tcPr>
          <w:p w:rsidR="00314684" w:rsidRPr="00F01DB6" w:rsidRDefault="00314684" w:rsidP="00314684">
            <w:pPr>
              <w:autoSpaceDE w:val="0"/>
              <w:autoSpaceDN w:val="0"/>
              <w:adjustRightInd w:val="0"/>
              <w:rPr>
                <w:rFonts w:ascii="Arial" w:hAnsi="Arial" w:cs="Arial"/>
                <w:b/>
                <w:bCs/>
                <w:iCs/>
                <w:sz w:val="24"/>
                <w:szCs w:val="24"/>
                <w:lang w:eastAsia="nl-NL"/>
              </w:rPr>
            </w:pPr>
          </w:p>
        </w:tc>
        <w:tc>
          <w:tcPr>
            <w:tcW w:w="1842" w:type="dxa"/>
            <w:shd w:val="clear" w:color="auto" w:fill="FFFF00"/>
          </w:tcPr>
          <w:p w:rsidR="00314684" w:rsidRPr="00F01DB6" w:rsidRDefault="00314684" w:rsidP="00314684">
            <w:pPr>
              <w:autoSpaceDE w:val="0"/>
              <w:autoSpaceDN w:val="0"/>
              <w:adjustRightInd w:val="0"/>
              <w:rPr>
                <w:rFonts w:ascii="Arial" w:hAnsi="Arial" w:cs="Arial"/>
                <w:b/>
                <w:bCs/>
                <w:iCs/>
                <w:sz w:val="24"/>
                <w:szCs w:val="24"/>
                <w:lang w:eastAsia="nl-NL"/>
              </w:rPr>
            </w:pPr>
          </w:p>
        </w:tc>
        <w:tc>
          <w:tcPr>
            <w:tcW w:w="1842" w:type="dxa"/>
            <w:shd w:val="clear" w:color="auto" w:fill="00B0F0"/>
          </w:tcPr>
          <w:p w:rsidR="00314684" w:rsidRPr="00F01DB6" w:rsidRDefault="00314684" w:rsidP="00314684">
            <w:pPr>
              <w:autoSpaceDE w:val="0"/>
              <w:autoSpaceDN w:val="0"/>
              <w:adjustRightInd w:val="0"/>
              <w:rPr>
                <w:rFonts w:ascii="Arial" w:hAnsi="Arial" w:cs="Arial"/>
                <w:b/>
                <w:bCs/>
                <w:iCs/>
                <w:sz w:val="24"/>
                <w:szCs w:val="24"/>
                <w:lang w:eastAsia="nl-NL"/>
              </w:rPr>
            </w:pPr>
          </w:p>
        </w:tc>
      </w:tr>
      <w:tr w:rsidR="00314684" w:rsidRPr="00F01DB6" w:rsidTr="00314684">
        <w:tc>
          <w:tcPr>
            <w:tcW w:w="1842" w:type="dxa"/>
          </w:tcPr>
          <w:p w:rsidR="00314684" w:rsidRPr="00F01DB6" w:rsidRDefault="00314684" w:rsidP="00314684">
            <w:pPr>
              <w:autoSpaceDE w:val="0"/>
              <w:autoSpaceDN w:val="0"/>
              <w:adjustRightInd w:val="0"/>
              <w:rPr>
                <w:rFonts w:ascii="Arial" w:hAnsi="Arial" w:cs="Arial"/>
                <w:b/>
                <w:bCs/>
                <w:iCs/>
                <w:sz w:val="24"/>
                <w:szCs w:val="24"/>
                <w:lang w:eastAsia="nl-NL"/>
              </w:rPr>
            </w:pPr>
            <w:r w:rsidRPr="00F01DB6">
              <w:rPr>
                <w:rFonts w:ascii="Arial" w:hAnsi="Arial" w:cs="Arial"/>
                <w:b/>
                <w:bCs/>
                <w:iCs/>
                <w:sz w:val="24"/>
                <w:szCs w:val="24"/>
                <w:lang w:eastAsia="nl-NL"/>
              </w:rPr>
              <w:t>jaarlijks</w:t>
            </w:r>
          </w:p>
        </w:tc>
        <w:tc>
          <w:tcPr>
            <w:tcW w:w="1842" w:type="dxa"/>
            <w:shd w:val="clear" w:color="auto" w:fill="FFC000"/>
          </w:tcPr>
          <w:p w:rsidR="00314684" w:rsidRPr="00F01DB6" w:rsidRDefault="00314684" w:rsidP="00314684">
            <w:pPr>
              <w:autoSpaceDE w:val="0"/>
              <w:autoSpaceDN w:val="0"/>
              <w:adjustRightInd w:val="0"/>
              <w:rPr>
                <w:rFonts w:ascii="Arial" w:hAnsi="Arial" w:cs="Arial"/>
                <w:b/>
                <w:bCs/>
                <w:iCs/>
                <w:sz w:val="24"/>
                <w:szCs w:val="24"/>
                <w:lang w:eastAsia="nl-NL"/>
              </w:rPr>
            </w:pPr>
          </w:p>
        </w:tc>
        <w:tc>
          <w:tcPr>
            <w:tcW w:w="1842" w:type="dxa"/>
            <w:shd w:val="clear" w:color="auto" w:fill="FFFF00"/>
          </w:tcPr>
          <w:p w:rsidR="00314684" w:rsidRPr="00F01DB6" w:rsidRDefault="00314684" w:rsidP="00314684">
            <w:pPr>
              <w:autoSpaceDE w:val="0"/>
              <w:autoSpaceDN w:val="0"/>
              <w:adjustRightInd w:val="0"/>
              <w:rPr>
                <w:rFonts w:ascii="Arial" w:hAnsi="Arial" w:cs="Arial"/>
                <w:b/>
                <w:bCs/>
                <w:iCs/>
                <w:sz w:val="24"/>
                <w:szCs w:val="24"/>
                <w:lang w:eastAsia="nl-NL"/>
              </w:rPr>
            </w:pPr>
          </w:p>
        </w:tc>
        <w:tc>
          <w:tcPr>
            <w:tcW w:w="1842" w:type="dxa"/>
            <w:shd w:val="clear" w:color="auto" w:fill="FFFF00"/>
          </w:tcPr>
          <w:p w:rsidR="00314684" w:rsidRPr="00F01DB6" w:rsidRDefault="00314684" w:rsidP="00314684">
            <w:pPr>
              <w:autoSpaceDE w:val="0"/>
              <w:autoSpaceDN w:val="0"/>
              <w:adjustRightInd w:val="0"/>
              <w:rPr>
                <w:rFonts w:ascii="Arial" w:hAnsi="Arial" w:cs="Arial"/>
                <w:b/>
                <w:bCs/>
                <w:iCs/>
                <w:sz w:val="24"/>
                <w:szCs w:val="24"/>
                <w:lang w:eastAsia="nl-NL"/>
              </w:rPr>
            </w:pPr>
          </w:p>
        </w:tc>
        <w:tc>
          <w:tcPr>
            <w:tcW w:w="1842" w:type="dxa"/>
            <w:shd w:val="clear" w:color="auto" w:fill="00B0F0"/>
          </w:tcPr>
          <w:p w:rsidR="00314684" w:rsidRPr="00F01DB6" w:rsidRDefault="00314684" w:rsidP="00314684">
            <w:pPr>
              <w:autoSpaceDE w:val="0"/>
              <w:autoSpaceDN w:val="0"/>
              <w:adjustRightInd w:val="0"/>
              <w:rPr>
                <w:rFonts w:ascii="Arial" w:hAnsi="Arial" w:cs="Arial"/>
                <w:b/>
                <w:bCs/>
                <w:iCs/>
                <w:sz w:val="24"/>
                <w:szCs w:val="24"/>
                <w:lang w:eastAsia="nl-NL"/>
              </w:rPr>
            </w:pPr>
          </w:p>
        </w:tc>
      </w:tr>
      <w:tr w:rsidR="00314684" w:rsidRPr="00F01DB6" w:rsidTr="00314684">
        <w:tc>
          <w:tcPr>
            <w:tcW w:w="1842" w:type="dxa"/>
          </w:tcPr>
          <w:p w:rsidR="00314684" w:rsidRPr="00F01DB6" w:rsidRDefault="00314684" w:rsidP="00314684">
            <w:pPr>
              <w:autoSpaceDE w:val="0"/>
              <w:autoSpaceDN w:val="0"/>
              <w:adjustRightInd w:val="0"/>
              <w:rPr>
                <w:rFonts w:ascii="Arial" w:hAnsi="Arial" w:cs="Arial"/>
                <w:b/>
                <w:bCs/>
                <w:iCs/>
                <w:sz w:val="24"/>
                <w:szCs w:val="24"/>
                <w:lang w:eastAsia="nl-NL"/>
              </w:rPr>
            </w:pPr>
            <w:r w:rsidRPr="00F01DB6">
              <w:rPr>
                <w:rFonts w:ascii="Arial" w:hAnsi="Arial" w:cs="Arial"/>
                <w:b/>
                <w:bCs/>
                <w:iCs/>
                <w:sz w:val="24"/>
                <w:szCs w:val="24"/>
                <w:lang w:eastAsia="nl-NL"/>
              </w:rPr>
              <w:t xml:space="preserve">minder dan 1x per jaar </w:t>
            </w:r>
          </w:p>
        </w:tc>
        <w:tc>
          <w:tcPr>
            <w:tcW w:w="1842" w:type="dxa"/>
            <w:shd w:val="clear" w:color="auto" w:fill="FFFF00"/>
          </w:tcPr>
          <w:p w:rsidR="00314684" w:rsidRPr="00F01DB6" w:rsidRDefault="00314684" w:rsidP="00314684">
            <w:pPr>
              <w:autoSpaceDE w:val="0"/>
              <w:autoSpaceDN w:val="0"/>
              <w:adjustRightInd w:val="0"/>
              <w:rPr>
                <w:rFonts w:ascii="Arial" w:hAnsi="Arial" w:cs="Arial"/>
                <w:b/>
                <w:bCs/>
                <w:iCs/>
                <w:sz w:val="24"/>
                <w:szCs w:val="24"/>
                <w:lang w:eastAsia="nl-NL"/>
              </w:rPr>
            </w:pPr>
          </w:p>
        </w:tc>
        <w:tc>
          <w:tcPr>
            <w:tcW w:w="1842" w:type="dxa"/>
            <w:shd w:val="clear" w:color="auto" w:fill="FFFF00"/>
          </w:tcPr>
          <w:p w:rsidR="00314684" w:rsidRPr="00F01DB6" w:rsidRDefault="00314684" w:rsidP="00314684">
            <w:pPr>
              <w:autoSpaceDE w:val="0"/>
              <w:autoSpaceDN w:val="0"/>
              <w:adjustRightInd w:val="0"/>
              <w:rPr>
                <w:rFonts w:ascii="Arial" w:hAnsi="Arial" w:cs="Arial"/>
                <w:b/>
                <w:bCs/>
                <w:iCs/>
                <w:sz w:val="24"/>
                <w:szCs w:val="24"/>
                <w:lang w:eastAsia="nl-NL"/>
              </w:rPr>
            </w:pPr>
          </w:p>
        </w:tc>
        <w:tc>
          <w:tcPr>
            <w:tcW w:w="1842" w:type="dxa"/>
            <w:shd w:val="clear" w:color="auto" w:fill="00B0F0"/>
          </w:tcPr>
          <w:p w:rsidR="00314684" w:rsidRPr="00F01DB6" w:rsidRDefault="00314684" w:rsidP="00314684">
            <w:pPr>
              <w:autoSpaceDE w:val="0"/>
              <w:autoSpaceDN w:val="0"/>
              <w:adjustRightInd w:val="0"/>
              <w:rPr>
                <w:rFonts w:ascii="Arial" w:hAnsi="Arial" w:cs="Arial"/>
                <w:b/>
                <w:bCs/>
                <w:iCs/>
                <w:sz w:val="24"/>
                <w:szCs w:val="24"/>
                <w:lang w:eastAsia="nl-NL"/>
              </w:rPr>
            </w:pPr>
          </w:p>
        </w:tc>
        <w:tc>
          <w:tcPr>
            <w:tcW w:w="1842" w:type="dxa"/>
            <w:shd w:val="clear" w:color="auto" w:fill="00B0F0"/>
          </w:tcPr>
          <w:p w:rsidR="00314684" w:rsidRPr="00F01DB6" w:rsidRDefault="00314684" w:rsidP="00314684">
            <w:pPr>
              <w:autoSpaceDE w:val="0"/>
              <w:autoSpaceDN w:val="0"/>
              <w:adjustRightInd w:val="0"/>
              <w:rPr>
                <w:rFonts w:ascii="Arial" w:hAnsi="Arial" w:cs="Arial"/>
                <w:b/>
                <w:bCs/>
                <w:iCs/>
                <w:sz w:val="24"/>
                <w:szCs w:val="24"/>
                <w:lang w:eastAsia="nl-NL"/>
              </w:rPr>
            </w:pPr>
          </w:p>
        </w:tc>
      </w:tr>
    </w:tbl>
    <w:p w:rsidR="00314684" w:rsidRPr="00F01DB6" w:rsidRDefault="00314684" w:rsidP="00314684">
      <w:pPr>
        <w:autoSpaceDE w:val="0"/>
        <w:autoSpaceDN w:val="0"/>
        <w:adjustRightInd w:val="0"/>
        <w:rPr>
          <w:rFonts w:ascii="Arial" w:hAnsi="Arial" w:cs="Arial"/>
          <w:b/>
          <w:bCs/>
          <w:iCs/>
          <w:lang w:eastAsia="nl-NL"/>
        </w:rPr>
      </w:pPr>
    </w:p>
    <w:p w:rsidR="00314684" w:rsidRPr="00F01DB6" w:rsidRDefault="00314684" w:rsidP="00314684">
      <w:pPr>
        <w:autoSpaceDE w:val="0"/>
        <w:autoSpaceDN w:val="0"/>
        <w:adjustRightInd w:val="0"/>
        <w:rPr>
          <w:rFonts w:ascii="Arial" w:hAnsi="Arial" w:cs="Arial"/>
          <w:lang w:eastAsia="nl-NL"/>
        </w:rPr>
      </w:pPr>
      <w:r w:rsidRPr="00F01DB6">
        <w:rPr>
          <w:rFonts w:ascii="Arial" w:hAnsi="Arial" w:cs="Arial"/>
          <w:lang w:eastAsia="nl-NL"/>
        </w:rPr>
        <w:t>Klacht C valt in het oranje gebied. Dit betekent dat hier binnen aanzienlijke</w:t>
      </w:r>
    </w:p>
    <w:p w:rsidR="00314684" w:rsidRPr="00F01DB6" w:rsidRDefault="00314684" w:rsidP="00314684">
      <w:pPr>
        <w:autoSpaceDE w:val="0"/>
        <w:autoSpaceDN w:val="0"/>
        <w:adjustRightInd w:val="0"/>
        <w:rPr>
          <w:rFonts w:ascii="Arial" w:hAnsi="Arial" w:cs="Arial"/>
          <w:lang w:eastAsia="nl-NL"/>
        </w:rPr>
      </w:pPr>
      <w:r w:rsidRPr="00F01DB6">
        <w:rPr>
          <w:rFonts w:ascii="Arial" w:hAnsi="Arial" w:cs="Arial"/>
          <w:lang w:eastAsia="nl-NL"/>
        </w:rPr>
        <w:t>tijd serieus aandacht aan besteed moet worden.</w:t>
      </w:r>
    </w:p>
    <w:p w:rsidR="00314684" w:rsidRPr="00F01DB6" w:rsidRDefault="00314684" w:rsidP="00314684">
      <w:pPr>
        <w:autoSpaceDE w:val="0"/>
        <w:autoSpaceDN w:val="0"/>
        <w:adjustRightInd w:val="0"/>
        <w:rPr>
          <w:rFonts w:ascii="Arial" w:hAnsi="Arial" w:cs="Arial"/>
          <w:lang w:eastAsia="nl-NL"/>
        </w:rPr>
      </w:pPr>
      <w:r w:rsidRPr="00F01DB6">
        <w:rPr>
          <w:rFonts w:ascii="Arial" w:hAnsi="Arial" w:cs="Arial"/>
          <w:lang w:eastAsia="nl-NL"/>
        </w:rPr>
        <w:t>Klacht A en B zijn knelpunten in de organisatie die zeker aandacht behoeven,</w:t>
      </w:r>
    </w:p>
    <w:p w:rsidR="00314684" w:rsidRPr="00F01DB6" w:rsidRDefault="00314684" w:rsidP="00314684">
      <w:pPr>
        <w:autoSpaceDE w:val="0"/>
        <w:autoSpaceDN w:val="0"/>
        <w:adjustRightInd w:val="0"/>
        <w:rPr>
          <w:rFonts w:ascii="Arial" w:hAnsi="Arial" w:cs="Arial"/>
          <w:lang w:eastAsia="nl-NL"/>
        </w:rPr>
      </w:pPr>
      <w:r w:rsidRPr="00F01DB6">
        <w:rPr>
          <w:rFonts w:ascii="Arial" w:hAnsi="Arial" w:cs="Arial"/>
          <w:lang w:eastAsia="nl-NL"/>
        </w:rPr>
        <w:t>echter de noodzaak hiervan ligt lager dan bij klacht C.</w:t>
      </w:r>
    </w:p>
    <w:p w:rsidR="00314684" w:rsidRPr="00F01DB6" w:rsidRDefault="00314684" w:rsidP="00314684">
      <w:pPr>
        <w:autoSpaceDE w:val="0"/>
        <w:autoSpaceDN w:val="0"/>
        <w:adjustRightInd w:val="0"/>
        <w:rPr>
          <w:rFonts w:ascii="Arial" w:hAnsi="Arial" w:cs="Arial"/>
          <w:lang w:eastAsia="nl-NL"/>
        </w:rPr>
      </w:pPr>
      <w:r w:rsidRPr="00F01DB6">
        <w:rPr>
          <w:rFonts w:ascii="Arial" w:hAnsi="Arial" w:cs="Arial"/>
          <w:lang w:eastAsia="nl-NL"/>
        </w:rPr>
        <w:t>Klacht D valt in het blauwe gebied en heeft op dit moment de laagste</w:t>
      </w:r>
    </w:p>
    <w:p w:rsidR="00314684" w:rsidRPr="00F01DB6" w:rsidRDefault="00314684" w:rsidP="00314684">
      <w:pPr>
        <w:rPr>
          <w:rFonts w:ascii="Arial" w:hAnsi="Arial" w:cs="Arial"/>
          <w:b/>
        </w:rPr>
      </w:pPr>
      <w:r w:rsidRPr="00F01DB6">
        <w:rPr>
          <w:rFonts w:ascii="Arial" w:hAnsi="Arial" w:cs="Arial"/>
          <w:lang w:eastAsia="nl-NL"/>
        </w:rPr>
        <w:t>prioriteit. (dit kan veranderen als bv. de frequentie van de klacht toeneemt)</w:t>
      </w:r>
    </w:p>
    <w:p w:rsidR="00314684" w:rsidRPr="00F01DB6" w:rsidRDefault="00314684" w:rsidP="00314684">
      <w:pPr>
        <w:rPr>
          <w:rFonts w:ascii="Arial" w:hAnsi="Arial" w:cs="Arial"/>
          <w:b/>
        </w:rPr>
      </w:pPr>
    </w:p>
    <w:p w:rsidR="00314684" w:rsidRPr="00F01DB6" w:rsidRDefault="00314684" w:rsidP="00314684">
      <w:pPr>
        <w:rPr>
          <w:rFonts w:ascii="Arial" w:hAnsi="Arial" w:cs="Arial"/>
        </w:rPr>
      </w:pPr>
    </w:p>
    <w:p w:rsidR="00314684" w:rsidRPr="00F01DB6" w:rsidRDefault="00314684" w:rsidP="00314684">
      <w:pPr>
        <w:rPr>
          <w:rFonts w:ascii="Arial" w:hAnsi="Arial" w:cs="Arial"/>
        </w:rPr>
      </w:pPr>
    </w:p>
    <w:p w:rsidR="00314684" w:rsidRPr="00F01DB6" w:rsidRDefault="00314684" w:rsidP="00314684">
      <w:pPr>
        <w:rPr>
          <w:rFonts w:ascii="Arial" w:hAnsi="Arial" w:cs="Arial"/>
        </w:rPr>
      </w:pPr>
    </w:p>
    <w:p w:rsidR="00314684" w:rsidRPr="00F01DB6" w:rsidRDefault="00314684" w:rsidP="00314684">
      <w:pPr>
        <w:rPr>
          <w:rFonts w:ascii="Arial" w:hAnsi="Arial" w:cs="Arial"/>
        </w:rPr>
      </w:pPr>
    </w:p>
    <w:p w:rsidR="00314684" w:rsidRPr="00F01DB6" w:rsidRDefault="00314684" w:rsidP="00314684">
      <w:pPr>
        <w:rPr>
          <w:rFonts w:ascii="Arial" w:hAnsi="Arial" w:cs="Arial"/>
          <w:b/>
          <w:color w:val="4472C4" w:themeColor="accent1"/>
        </w:rPr>
      </w:pPr>
    </w:p>
    <w:p w:rsidR="00314684" w:rsidRPr="005B34E5" w:rsidRDefault="00BC6AC6" w:rsidP="008866F3">
      <w:pPr>
        <w:keepNext/>
        <w:keepLines/>
        <w:numPr>
          <w:ilvl w:val="1"/>
          <w:numId w:val="1"/>
        </w:numPr>
        <w:spacing w:before="40" w:line="259" w:lineRule="auto"/>
        <w:outlineLvl w:val="1"/>
        <w:rPr>
          <w:rFonts w:ascii="Arial" w:eastAsiaTheme="majorEastAsia" w:hAnsi="Arial" w:cs="Arial"/>
        </w:rPr>
      </w:pPr>
      <w:bookmarkStart w:id="89" w:name="_Toc61959350"/>
      <w:r>
        <w:rPr>
          <w:rFonts w:ascii="Arial" w:eastAsiaTheme="majorEastAsia" w:hAnsi="Arial" w:cs="Arial"/>
        </w:rPr>
        <w:t xml:space="preserve">Bijlage 6 </w:t>
      </w:r>
      <w:r w:rsidR="00314684" w:rsidRPr="005B34E5">
        <w:rPr>
          <w:rFonts w:ascii="Arial" w:eastAsiaTheme="majorEastAsia" w:hAnsi="Arial" w:cs="Arial"/>
        </w:rPr>
        <w:t>Huiswerk opdracht Klachtenmanagement 1</w:t>
      </w:r>
      <w:bookmarkEnd w:id="89"/>
    </w:p>
    <w:p w:rsidR="00314684" w:rsidRPr="00F01DB6" w:rsidRDefault="00314684" w:rsidP="00314684">
      <w:pPr>
        <w:rPr>
          <w:rFonts w:ascii="Arial" w:hAnsi="Arial" w:cs="Arial"/>
        </w:rPr>
      </w:pPr>
    </w:p>
    <w:p w:rsidR="00314684" w:rsidRPr="00F01DB6" w:rsidRDefault="00314684" w:rsidP="00314684">
      <w:pPr>
        <w:rPr>
          <w:rFonts w:ascii="Arial" w:hAnsi="Arial" w:cs="Arial"/>
          <w:b/>
          <w:bCs/>
        </w:rPr>
      </w:pPr>
      <w:r w:rsidRPr="00F01DB6">
        <w:rPr>
          <w:rFonts w:ascii="Arial" w:hAnsi="Arial" w:cs="Arial"/>
          <w:b/>
          <w:bCs/>
        </w:rPr>
        <w:t>Opdracht Mindmap:</w:t>
      </w:r>
    </w:p>
    <w:p w:rsidR="00314684" w:rsidRPr="00F01DB6" w:rsidRDefault="00314684" w:rsidP="00314684">
      <w:pPr>
        <w:rPr>
          <w:rFonts w:ascii="Arial" w:hAnsi="Arial" w:cs="Arial"/>
        </w:rPr>
      </w:pPr>
      <w:r w:rsidRPr="00F01DB6">
        <w:rPr>
          <w:rFonts w:ascii="Arial" w:hAnsi="Arial" w:cs="Arial"/>
        </w:rPr>
        <w:t>Als klachtenfunctionaris heb je te maken met verschillende professionals en andere betrokkenen binnen en buiten de organisatie, op verschillende manieren. Deze opdracht is bedoeld om een goed beeld te krijgen in welk speelveld je werkt. Graag zou ik je willen vragen om het speelveld van de klachtenfunctionaris voor jouw organisatie in beeld te brengen. Wanneer je (nog) niet werkzaam bent in een organisatie waar een klachtenfunctionaris actief is, breng dan de rol en positie van de ideale klachtenfunctionaris in beeld.</w:t>
      </w:r>
    </w:p>
    <w:p w:rsidR="00314684" w:rsidRPr="00F01DB6" w:rsidRDefault="00314684" w:rsidP="00781482">
      <w:pPr>
        <w:pStyle w:val="Lijstalinea"/>
        <w:numPr>
          <w:ilvl w:val="0"/>
          <w:numId w:val="131"/>
        </w:numPr>
        <w:contextualSpacing w:val="0"/>
        <w:rPr>
          <w:rFonts w:ascii="Arial" w:hAnsi="Arial" w:cs="Arial"/>
        </w:rPr>
      </w:pPr>
      <w:r w:rsidRPr="00F01DB6">
        <w:rPr>
          <w:rFonts w:ascii="Arial" w:hAnsi="Arial" w:cs="Arial"/>
        </w:rPr>
        <w:t xml:space="preserve">Inventariseer de rollen (binnen en buiten de organisatie) waarmee je als klachtenfunctionaris te maken hebt of zou willen hebben om je werk goed te kunnen doen. </w:t>
      </w:r>
    </w:p>
    <w:p w:rsidR="00314684" w:rsidRPr="00F01DB6" w:rsidRDefault="00314684" w:rsidP="00781482">
      <w:pPr>
        <w:pStyle w:val="Lijstalinea"/>
        <w:numPr>
          <w:ilvl w:val="0"/>
          <w:numId w:val="131"/>
        </w:numPr>
        <w:contextualSpacing w:val="0"/>
        <w:rPr>
          <w:rFonts w:ascii="Arial" w:hAnsi="Arial" w:cs="Arial"/>
        </w:rPr>
      </w:pPr>
      <w:r w:rsidRPr="00F01DB6">
        <w:rPr>
          <w:rFonts w:ascii="Arial" w:hAnsi="Arial" w:cs="Arial"/>
        </w:rPr>
        <w:t>Denk na over hoe je de informatielijn met de professionals vorm geeft (structureel/ incidenteel, actief, reactief, alleen informatief etc.), welke informatie je haalt/ontvangt van elke rol en/of welke informatie je geeft.</w:t>
      </w:r>
    </w:p>
    <w:p w:rsidR="00314684" w:rsidRPr="00F01DB6" w:rsidRDefault="00314684" w:rsidP="00781482">
      <w:pPr>
        <w:pStyle w:val="Lijstalinea"/>
        <w:numPr>
          <w:ilvl w:val="0"/>
          <w:numId w:val="131"/>
        </w:numPr>
        <w:contextualSpacing w:val="0"/>
        <w:rPr>
          <w:rFonts w:ascii="Arial" w:hAnsi="Arial" w:cs="Arial"/>
        </w:rPr>
      </w:pPr>
      <w:r w:rsidRPr="00F01DB6">
        <w:rPr>
          <w:rFonts w:ascii="Arial" w:hAnsi="Arial" w:cs="Arial"/>
          <w:b/>
          <w:bCs/>
        </w:rPr>
        <w:t>Maak hiervan een mindmap (of schema)</w:t>
      </w:r>
      <w:r w:rsidRPr="00F01DB6">
        <w:rPr>
          <w:rFonts w:ascii="Arial" w:hAnsi="Arial" w:cs="Arial"/>
        </w:rPr>
        <w:t xml:space="preserve">: </w:t>
      </w:r>
    </w:p>
    <w:p w:rsidR="00314684" w:rsidRPr="00F01DB6" w:rsidRDefault="00314684" w:rsidP="00781482">
      <w:pPr>
        <w:pStyle w:val="Lijstalinea"/>
        <w:numPr>
          <w:ilvl w:val="0"/>
          <w:numId w:val="131"/>
        </w:numPr>
        <w:contextualSpacing w:val="0"/>
        <w:rPr>
          <w:rFonts w:ascii="Arial" w:hAnsi="Arial" w:cs="Arial"/>
        </w:rPr>
      </w:pPr>
      <w:r w:rsidRPr="00F01DB6">
        <w:rPr>
          <w:rFonts w:ascii="Arial" w:hAnsi="Arial" w:cs="Arial"/>
        </w:rPr>
        <w:t xml:space="preserve">Noteer hierbij kort de </w:t>
      </w:r>
      <w:r w:rsidRPr="00F01DB6">
        <w:rPr>
          <w:rFonts w:ascii="Arial" w:hAnsi="Arial" w:cs="Arial"/>
          <w:b/>
          <w:bCs/>
        </w:rPr>
        <w:t>rol van de professionals en andere betrokkenen</w:t>
      </w:r>
      <w:r w:rsidRPr="00F01DB6">
        <w:rPr>
          <w:rFonts w:ascii="Arial" w:hAnsi="Arial" w:cs="Arial"/>
        </w:rPr>
        <w:t xml:space="preserve">, welke soort info je hen </w:t>
      </w:r>
      <w:r w:rsidRPr="00F01DB6">
        <w:rPr>
          <w:rFonts w:ascii="Arial" w:hAnsi="Arial" w:cs="Arial"/>
          <w:b/>
          <w:bCs/>
        </w:rPr>
        <w:t>brengt</w:t>
      </w:r>
      <w:r w:rsidRPr="00F01DB6">
        <w:rPr>
          <w:rFonts w:ascii="Arial" w:hAnsi="Arial" w:cs="Arial"/>
        </w:rPr>
        <w:t xml:space="preserve"> en/of welke soort info je bij hen </w:t>
      </w:r>
      <w:r w:rsidRPr="00F01DB6">
        <w:rPr>
          <w:rFonts w:ascii="Arial" w:hAnsi="Arial" w:cs="Arial"/>
          <w:b/>
          <w:bCs/>
        </w:rPr>
        <w:t>haalt</w:t>
      </w:r>
      <w:r w:rsidRPr="00F01DB6">
        <w:rPr>
          <w:rFonts w:ascii="Arial" w:hAnsi="Arial" w:cs="Arial"/>
        </w:rPr>
        <w:t>.</w:t>
      </w:r>
    </w:p>
    <w:p w:rsidR="00314684" w:rsidRPr="00F01DB6" w:rsidRDefault="00314684" w:rsidP="00781482">
      <w:pPr>
        <w:pStyle w:val="Lijstalinea"/>
        <w:numPr>
          <w:ilvl w:val="0"/>
          <w:numId w:val="131"/>
        </w:numPr>
        <w:contextualSpacing w:val="0"/>
        <w:rPr>
          <w:rFonts w:ascii="Arial" w:hAnsi="Arial" w:cs="Arial"/>
        </w:rPr>
      </w:pPr>
      <w:r w:rsidRPr="00F01DB6">
        <w:rPr>
          <w:rFonts w:ascii="Arial" w:hAnsi="Arial" w:cs="Arial"/>
        </w:rPr>
        <w:t>De uitgewerkte mindmap of schema neem je mee naar de training en wordt inhoudelijk behandeld.</w:t>
      </w:r>
    </w:p>
    <w:p w:rsidR="00314684" w:rsidRPr="00F01DB6" w:rsidRDefault="00314684" w:rsidP="00314684">
      <w:pPr>
        <w:rPr>
          <w:rFonts w:ascii="Arial" w:hAnsi="Arial" w:cs="Arial"/>
        </w:rPr>
      </w:pPr>
    </w:p>
    <w:p w:rsidR="00314684" w:rsidRPr="00F01DB6" w:rsidRDefault="00314684" w:rsidP="00314684">
      <w:pPr>
        <w:rPr>
          <w:rFonts w:ascii="Arial" w:hAnsi="Arial" w:cs="Arial"/>
        </w:rPr>
      </w:pPr>
    </w:p>
    <w:p w:rsidR="00314684" w:rsidRPr="00F01DB6" w:rsidRDefault="00314684" w:rsidP="00314684">
      <w:pPr>
        <w:rPr>
          <w:rFonts w:ascii="Arial" w:hAnsi="Arial" w:cs="Arial"/>
          <w:b/>
        </w:rPr>
      </w:pPr>
      <w:r w:rsidRPr="00F01DB6">
        <w:rPr>
          <w:rFonts w:ascii="Arial" w:hAnsi="Arial" w:cs="Arial"/>
          <w:b/>
        </w:rPr>
        <w:t>Mindmap tips:</w:t>
      </w:r>
    </w:p>
    <w:p w:rsidR="00314684" w:rsidRPr="00D745C1" w:rsidRDefault="00314684" w:rsidP="00781482">
      <w:pPr>
        <w:pStyle w:val="Lijstalinea"/>
        <w:numPr>
          <w:ilvl w:val="0"/>
          <w:numId w:val="203"/>
        </w:numPr>
        <w:contextualSpacing w:val="0"/>
        <w:rPr>
          <w:rFonts w:ascii="Arial" w:hAnsi="Arial" w:cs="Arial"/>
          <w:shd w:val="clear" w:color="auto" w:fill="FFFFFF"/>
        </w:rPr>
      </w:pPr>
      <w:r w:rsidRPr="00D745C1">
        <w:rPr>
          <w:rFonts w:ascii="Arial" w:hAnsi="Arial" w:cs="Arial"/>
          <w:noProof/>
          <w:lang w:eastAsia="nl-NL"/>
        </w:rPr>
        <w:drawing>
          <wp:anchor distT="0" distB="0" distL="114300" distR="114300" simplePos="0" relativeHeight="251691008" behindDoc="0" locked="0" layoutInCell="1" allowOverlap="1" wp14:anchorId="17EBA42C" wp14:editId="4605FD95">
            <wp:simplePos x="0" y="0"/>
            <wp:positionH relativeFrom="column">
              <wp:posOffset>3245485</wp:posOffset>
            </wp:positionH>
            <wp:positionV relativeFrom="paragraph">
              <wp:posOffset>8255</wp:posOffset>
            </wp:positionV>
            <wp:extent cx="2551515" cy="1866900"/>
            <wp:effectExtent l="0" t="0" r="1270" b="0"/>
            <wp:wrapSquare wrapText="bothSides"/>
            <wp:docPr id="13" name="Afbeelding 13" descr="Centraal ondewerp mind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ntraal ondewerp mindmap"/>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51515" cy="1866900"/>
                    </a:xfrm>
                    <a:prstGeom prst="rect">
                      <a:avLst/>
                    </a:prstGeom>
                    <a:noFill/>
                    <a:ln>
                      <a:noFill/>
                    </a:ln>
                  </pic:spPr>
                </pic:pic>
              </a:graphicData>
            </a:graphic>
          </wp:anchor>
        </w:drawing>
      </w:r>
      <w:r w:rsidRPr="00D745C1">
        <w:rPr>
          <w:rFonts w:ascii="Arial" w:hAnsi="Arial" w:cs="Arial"/>
          <w:shd w:val="clear" w:color="auto" w:fill="FFFFFF"/>
        </w:rPr>
        <w:t xml:space="preserve">Zoek op internet naar voorbeelden van mindmaps om inspiratie op te doen. </w:t>
      </w:r>
    </w:p>
    <w:p w:rsidR="00314684" w:rsidRPr="00D745C1" w:rsidRDefault="00314684" w:rsidP="00781482">
      <w:pPr>
        <w:pStyle w:val="Lijstalinea"/>
        <w:numPr>
          <w:ilvl w:val="0"/>
          <w:numId w:val="203"/>
        </w:numPr>
        <w:contextualSpacing w:val="0"/>
        <w:rPr>
          <w:rFonts w:ascii="Arial" w:hAnsi="Arial" w:cs="Arial"/>
          <w:shd w:val="clear" w:color="auto" w:fill="FFFFFF"/>
        </w:rPr>
      </w:pPr>
      <w:r w:rsidRPr="00D745C1">
        <w:rPr>
          <w:rFonts w:ascii="Arial" w:hAnsi="Arial" w:cs="Arial"/>
          <w:shd w:val="clear" w:color="auto" w:fill="FFFFFF"/>
        </w:rPr>
        <w:t>Begin altijd met een beeld of woord in het midden van je papier (leg deze </w:t>
      </w:r>
      <w:r w:rsidRPr="00D745C1">
        <w:rPr>
          <w:rStyle w:val="Zwaar"/>
          <w:rFonts w:ascii="Arial" w:hAnsi="Arial" w:cs="Arial"/>
          <w:shd w:val="clear" w:color="auto" w:fill="FFFFFF"/>
        </w:rPr>
        <w:t>landscape</w:t>
      </w:r>
      <w:r w:rsidRPr="00D745C1">
        <w:rPr>
          <w:rFonts w:ascii="Arial" w:hAnsi="Arial" w:cs="Arial"/>
          <w:shd w:val="clear" w:color="auto" w:fill="FFFFFF"/>
        </w:rPr>
        <w:t xml:space="preserve">/overdwars neer). In dit geval is het woord “Klachtenfunctionaris” </w:t>
      </w:r>
    </w:p>
    <w:p w:rsidR="00314684" w:rsidRPr="00D745C1" w:rsidRDefault="00314684" w:rsidP="00781482">
      <w:pPr>
        <w:pStyle w:val="Lijstalinea"/>
        <w:numPr>
          <w:ilvl w:val="0"/>
          <w:numId w:val="203"/>
        </w:numPr>
        <w:contextualSpacing w:val="0"/>
        <w:rPr>
          <w:rFonts w:ascii="Arial" w:hAnsi="Arial" w:cs="Arial"/>
          <w:shd w:val="clear" w:color="auto" w:fill="FFFFFF"/>
        </w:rPr>
      </w:pPr>
      <w:r w:rsidRPr="00D745C1">
        <w:rPr>
          <w:rFonts w:ascii="Arial" w:hAnsi="Arial" w:cs="Arial"/>
          <w:shd w:val="clear" w:color="auto" w:fill="FFFFFF"/>
        </w:rPr>
        <w:t xml:space="preserve">Plaats elk woord dat je opschrijft op een lijn. Daarnaast is het belangrijk dat elke lijn met het hoofdonderwerp of met één andere lijn verbonden is. </w:t>
      </w:r>
    </w:p>
    <w:p w:rsidR="00314684" w:rsidRPr="00D745C1" w:rsidRDefault="00314684" w:rsidP="00781482">
      <w:pPr>
        <w:pStyle w:val="Lijstalinea"/>
        <w:numPr>
          <w:ilvl w:val="0"/>
          <w:numId w:val="203"/>
        </w:numPr>
        <w:contextualSpacing w:val="0"/>
        <w:rPr>
          <w:rFonts w:ascii="Arial" w:hAnsi="Arial" w:cs="Arial"/>
          <w:shd w:val="clear" w:color="auto" w:fill="FFFFFF"/>
        </w:rPr>
      </w:pPr>
      <w:r w:rsidRPr="00D745C1">
        <w:rPr>
          <w:rFonts w:ascii="Arial" w:hAnsi="Arial" w:cs="Arial"/>
          <w:shd w:val="clear" w:color="auto" w:fill="FFFFFF"/>
        </w:rPr>
        <w:t>Door met vertakkingen te werken kun je woorden met elkaar in verband brengen.</w:t>
      </w:r>
    </w:p>
    <w:p w:rsidR="00314684" w:rsidRPr="00D745C1" w:rsidRDefault="00314684" w:rsidP="00781482">
      <w:pPr>
        <w:pStyle w:val="Lijstalinea"/>
        <w:numPr>
          <w:ilvl w:val="0"/>
          <w:numId w:val="203"/>
        </w:numPr>
        <w:contextualSpacing w:val="0"/>
        <w:rPr>
          <w:rFonts w:ascii="Arial" w:hAnsi="Arial" w:cs="Arial"/>
          <w:shd w:val="clear" w:color="auto" w:fill="FFFFFF"/>
        </w:rPr>
      </w:pPr>
      <w:r w:rsidRPr="00D745C1">
        <w:rPr>
          <w:rFonts w:ascii="Arial" w:hAnsi="Arial" w:cs="Arial"/>
          <w:shd w:val="clear" w:color="auto" w:fill="FFFFFF"/>
        </w:rPr>
        <w:t>Gebruik in het centrum van je papier </w:t>
      </w:r>
      <w:r w:rsidRPr="00D745C1">
        <w:rPr>
          <w:rStyle w:val="Zwaar"/>
          <w:rFonts w:ascii="Arial" w:hAnsi="Arial" w:cs="Arial"/>
          <w:shd w:val="clear" w:color="auto" w:fill="FFFFFF"/>
        </w:rPr>
        <w:t>dikke lijnen en letters</w:t>
      </w:r>
      <w:r w:rsidRPr="00D745C1">
        <w:rPr>
          <w:rFonts w:ascii="Arial" w:hAnsi="Arial" w:cs="Arial"/>
          <w:shd w:val="clear" w:color="auto" w:fill="FFFFFF"/>
        </w:rPr>
        <w:t>. Naar mate je meer naar de buitenkant van je papier komt teken je dunnere lijnen en letters, omdat het onderwerp </w:t>
      </w:r>
      <w:r w:rsidRPr="00D745C1">
        <w:rPr>
          <w:rStyle w:val="Zwaar"/>
          <w:rFonts w:ascii="Arial" w:hAnsi="Arial" w:cs="Arial"/>
          <w:shd w:val="clear" w:color="auto" w:fill="FFFFFF"/>
        </w:rPr>
        <w:t>specifieker </w:t>
      </w:r>
      <w:r w:rsidRPr="00D745C1">
        <w:rPr>
          <w:rFonts w:ascii="Arial" w:hAnsi="Arial" w:cs="Arial"/>
          <w:shd w:val="clear" w:color="auto" w:fill="FFFFFF"/>
        </w:rPr>
        <w:t>wordt.</w:t>
      </w:r>
    </w:p>
    <w:p w:rsidR="00314684" w:rsidRPr="00D745C1" w:rsidRDefault="00314684" w:rsidP="00781482">
      <w:pPr>
        <w:pStyle w:val="Lijstalinea"/>
        <w:numPr>
          <w:ilvl w:val="0"/>
          <w:numId w:val="203"/>
        </w:numPr>
        <w:contextualSpacing w:val="0"/>
        <w:rPr>
          <w:rFonts w:ascii="Arial" w:hAnsi="Arial" w:cs="Arial"/>
        </w:rPr>
      </w:pPr>
      <w:r w:rsidRPr="00D745C1">
        <w:rPr>
          <w:rFonts w:ascii="Arial" w:hAnsi="Arial" w:cs="Arial"/>
          <w:shd w:val="clear" w:color="auto" w:fill="FFFFFF"/>
        </w:rPr>
        <w:t>Door verschillende kleuren te gebruiken in je mindmap kun je een duidelijk </w:t>
      </w:r>
      <w:r w:rsidRPr="00D745C1">
        <w:rPr>
          <w:rStyle w:val="Zwaar"/>
          <w:rFonts w:ascii="Arial" w:hAnsi="Arial" w:cs="Arial"/>
          <w:shd w:val="clear" w:color="auto" w:fill="FFFFFF"/>
        </w:rPr>
        <w:t>overzicht </w:t>
      </w:r>
      <w:r w:rsidRPr="00D745C1">
        <w:rPr>
          <w:rFonts w:ascii="Arial" w:hAnsi="Arial" w:cs="Arial"/>
          <w:shd w:val="clear" w:color="auto" w:fill="FFFFFF"/>
        </w:rPr>
        <w:t>aangeven tussen bepaalde categorieën. </w:t>
      </w:r>
    </w:p>
    <w:p w:rsidR="00314684" w:rsidRPr="00D745C1" w:rsidRDefault="00314684" w:rsidP="00781482">
      <w:pPr>
        <w:pStyle w:val="Lijstalinea"/>
        <w:numPr>
          <w:ilvl w:val="0"/>
          <w:numId w:val="203"/>
        </w:numPr>
        <w:contextualSpacing w:val="0"/>
        <w:rPr>
          <w:rFonts w:ascii="Arial" w:hAnsi="Arial" w:cs="Arial"/>
        </w:rPr>
      </w:pPr>
      <w:r w:rsidRPr="00D745C1">
        <w:rPr>
          <w:rFonts w:ascii="Arial" w:hAnsi="Arial" w:cs="Arial"/>
          <w:shd w:val="clear" w:color="auto" w:fill="FFFFFF"/>
        </w:rPr>
        <w:t>Laat je niet beïnvloeden door gestructureerde gedachten, maar </w:t>
      </w:r>
      <w:r w:rsidRPr="00D745C1">
        <w:rPr>
          <w:rStyle w:val="Zwaar"/>
          <w:rFonts w:ascii="Arial" w:hAnsi="Arial" w:cs="Arial"/>
          <w:shd w:val="clear" w:color="auto" w:fill="FFFFFF"/>
        </w:rPr>
        <w:t>laat je fantasie de vrije loop</w:t>
      </w:r>
      <w:r w:rsidRPr="00D745C1">
        <w:rPr>
          <w:rFonts w:ascii="Arial" w:hAnsi="Arial" w:cs="Arial"/>
          <w:shd w:val="clear" w:color="auto" w:fill="FFFFFF"/>
        </w:rPr>
        <w:t>. Er kunnen vele dingen zijn die bij je opkomen tijdens het maken van een mindmap. Schrijf deze allemaal op, want dat stimuleert je creativiteit. Later kun je eventueel nog een </w:t>
      </w:r>
      <w:r w:rsidRPr="00D745C1">
        <w:rPr>
          <w:rStyle w:val="Zwaar"/>
          <w:rFonts w:ascii="Arial" w:hAnsi="Arial" w:cs="Arial"/>
          <w:shd w:val="clear" w:color="auto" w:fill="FFFFFF"/>
        </w:rPr>
        <w:t>herstructurering </w:t>
      </w:r>
      <w:r w:rsidRPr="00D745C1">
        <w:rPr>
          <w:rFonts w:ascii="Arial" w:hAnsi="Arial" w:cs="Arial"/>
          <w:shd w:val="clear" w:color="auto" w:fill="FFFFFF"/>
        </w:rPr>
        <w:t>doorvoeren.</w:t>
      </w:r>
    </w:p>
    <w:p w:rsidR="00314684" w:rsidRPr="00F01DB6" w:rsidRDefault="00314684" w:rsidP="00781482">
      <w:pPr>
        <w:pStyle w:val="Lijstalinea"/>
        <w:numPr>
          <w:ilvl w:val="0"/>
          <w:numId w:val="203"/>
        </w:numPr>
        <w:contextualSpacing w:val="0"/>
        <w:rPr>
          <w:rFonts w:ascii="Arial" w:hAnsi="Arial" w:cs="Arial"/>
        </w:rPr>
      </w:pPr>
      <w:r w:rsidRPr="00F01DB6">
        <w:rPr>
          <w:rFonts w:ascii="Arial" w:hAnsi="Arial" w:cs="Arial"/>
          <w:shd w:val="clear" w:color="auto" w:fill="FFFFFF"/>
        </w:rPr>
        <w:t>Als laatste kun je bepaalde </w:t>
      </w:r>
      <w:r w:rsidRPr="00F01DB6">
        <w:rPr>
          <w:rStyle w:val="Zwaar"/>
          <w:rFonts w:ascii="Arial" w:hAnsi="Arial" w:cs="Arial"/>
          <w:shd w:val="clear" w:color="auto" w:fill="FFFFFF"/>
        </w:rPr>
        <w:t>verbindingen </w:t>
      </w:r>
      <w:r w:rsidRPr="00F01DB6">
        <w:rPr>
          <w:rFonts w:ascii="Arial" w:hAnsi="Arial" w:cs="Arial"/>
          <w:b/>
          <w:shd w:val="clear" w:color="auto" w:fill="FFFFFF"/>
        </w:rPr>
        <w:t>t</w:t>
      </w:r>
      <w:r w:rsidRPr="00F01DB6">
        <w:rPr>
          <w:rFonts w:ascii="Arial" w:hAnsi="Arial" w:cs="Arial"/>
          <w:shd w:val="clear" w:color="auto" w:fill="FFFFFF"/>
        </w:rPr>
        <w:t>oe voegen door middel van </w:t>
      </w:r>
      <w:r w:rsidRPr="00F01DB6">
        <w:rPr>
          <w:rStyle w:val="Zwaar"/>
          <w:rFonts w:ascii="Arial" w:hAnsi="Arial" w:cs="Arial"/>
          <w:shd w:val="clear" w:color="auto" w:fill="FFFFFF"/>
        </w:rPr>
        <w:t>pijlen </w:t>
      </w:r>
      <w:r w:rsidRPr="00F01DB6">
        <w:rPr>
          <w:rFonts w:ascii="Arial" w:hAnsi="Arial" w:cs="Arial"/>
          <w:shd w:val="clear" w:color="auto" w:fill="FFFFFF"/>
        </w:rPr>
        <w:t>of verbindingsstreepjes. Op deze manier kun je gemakkelijk aangeven welke onderdelen in met elkaar in contact staan of </w:t>
      </w:r>
      <w:r w:rsidRPr="00F01DB6">
        <w:rPr>
          <w:rStyle w:val="Zwaar"/>
          <w:rFonts w:ascii="Arial" w:hAnsi="Arial" w:cs="Arial"/>
          <w:shd w:val="clear" w:color="auto" w:fill="FFFFFF"/>
        </w:rPr>
        <w:t>invloed </w:t>
      </w:r>
      <w:r w:rsidRPr="00F01DB6">
        <w:rPr>
          <w:rFonts w:ascii="Arial" w:hAnsi="Arial" w:cs="Arial"/>
          <w:shd w:val="clear" w:color="auto" w:fill="FFFFFF"/>
        </w:rPr>
        <w:t>op elkaar uitoefenen.</w:t>
      </w:r>
    </w:p>
    <w:p w:rsidR="00153E90" w:rsidRPr="00F01DB6" w:rsidRDefault="00153E90" w:rsidP="00153E90">
      <w:pPr>
        <w:rPr>
          <w:rFonts w:ascii="Arial" w:hAnsi="Arial" w:cs="Arial"/>
        </w:rPr>
      </w:pPr>
    </w:p>
    <w:p w:rsidR="00314684" w:rsidRPr="005B34E5" w:rsidRDefault="00BC6AC6" w:rsidP="008866F3">
      <w:pPr>
        <w:keepNext/>
        <w:keepLines/>
        <w:numPr>
          <w:ilvl w:val="1"/>
          <w:numId w:val="1"/>
        </w:numPr>
        <w:spacing w:before="40" w:line="259" w:lineRule="auto"/>
        <w:outlineLvl w:val="1"/>
        <w:rPr>
          <w:rFonts w:ascii="Arial" w:eastAsiaTheme="majorEastAsia" w:hAnsi="Arial" w:cs="Arial"/>
        </w:rPr>
      </w:pPr>
      <w:bookmarkStart w:id="90" w:name="_Toc61959351"/>
      <w:r>
        <w:rPr>
          <w:rFonts w:ascii="Arial" w:eastAsiaTheme="majorEastAsia" w:hAnsi="Arial" w:cs="Arial"/>
        </w:rPr>
        <w:t xml:space="preserve">Bijlage 7 </w:t>
      </w:r>
      <w:r w:rsidR="00314684" w:rsidRPr="005B34E5">
        <w:rPr>
          <w:rFonts w:ascii="Arial" w:eastAsiaTheme="majorEastAsia" w:hAnsi="Arial" w:cs="Arial"/>
        </w:rPr>
        <w:t>Leren van anderen</w:t>
      </w:r>
      <w:bookmarkEnd w:id="90"/>
    </w:p>
    <w:p w:rsidR="00BC6AC6" w:rsidRDefault="00BC6AC6" w:rsidP="00D745C1">
      <w:pPr>
        <w:spacing w:line="285" w:lineRule="atLeast"/>
        <w:ind w:left="-426"/>
        <w:textAlignment w:val="baseline"/>
        <w:rPr>
          <w:rFonts w:ascii="Arial" w:hAnsi="Arial" w:cs="Arial"/>
          <w:b/>
          <w:shd w:val="clear" w:color="auto" w:fill="FFFFFF"/>
        </w:rPr>
      </w:pPr>
    </w:p>
    <w:p w:rsidR="00314684" w:rsidRPr="00D745C1" w:rsidRDefault="00314684" w:rsidP="00D745C1">
      <w:pPr>
        <w:spacing w:line="285" w:lineRule="atLeast"/>
        <w:ind w:left="-426"/>
        <w:textAlignment w:val="baseline"/>
        <w:rPr>
          <w:rFonts w:ascii="Arial" w:hAnsi="Arial" w:cs="Arial"/>
          <w:b/>
          <w:shd w:val="clear" w:color="auto" w:fill="FFFFFF"/>
        </w:rPr>
      </w:pPr>
      <w:r w:rsidRPr="00D745C1">
        <w:rPr>
          <w:rFonts w:ascii="Arial" w:hAnsi="Arial" w:cs="Arial"/>
          <w:b/>
          <w:shd w:val="clear" w:color="auto" w:fill="FFFFFF"/>
        </w:rPr>
        <w:t>Inleiding</w:t>
      </w:r>
    </w:p>
    <w:p w:rsidR="00314684" w:rsidRPr="005B34E5" w:rsidRDefault="00314684" w:rsidP="00D745C1">
      <w:pPr>
        <w:spacing w:line="285" w:lineRule="atLeast"/>
        <w:ind w:left="-426"/>
        <w:textAlignment w:val="baseline"/>
        <w:rPr>
          <w:rFonts w:ascii="Arial" w:hAnsi="Arial" w:cs="Arial"/>
          <w:shd w:val="clear" w:color="auto" w:fill="FFFFFF"/>
        </w:rPr>
      </w:pPr>
      <w:r w:rsidRPr="005B34E5">
        <w:rPr>
          <w:rFonts w:ascii="Arial" w:hAnsi="Arial" w:cs="Arial"/>
          <w:shd w:val="clear" w:color="auto" w:fill="FFFFFF"/>
        </w:rPr>
        <w:t>Over de wijze van omgaan met klachten in een zorgorganisatie kan veel geleerd worden van anderen. Niet in de eerste plaats van collega-instellingen, uit de literatuur, maar vooral ook van het bedrijfsleven en de dienstensector. In het bedrijfsleven wordt veel aandacht besteedt aan klanttevredenheid. De marktwerking noopt hiertoe.</w:t>
      </w:r>
    </w:p>
    <w:p w:rsidR="00314684" w:rsidRPr="005B34E5" w:rsidRDefault="00314684" w:rsidP="005B34E5">
      <w:pPr>
        <w:spacing w:after="300" w:line="285" w:lineRule="atLeast"/>
        <w:ind w:left="-426"/>
        <w:textAlignment w:val="baseline"/>
        <w:rPr>
          <w:rFonts w:ascii="Arial" w:hAnsi="Arial" w:cs="Arial"/>
          <w:shd w:val="clear" w:color="auto" w:fill="FFFFFF"/>
        </w:rPr>
      </w:pPr>
      <w:r w:rsidRPr="005B34E5">
        <w:rPr>
          <w:rFonts w:ascii="Arial" w:hAnsi="Arial" w:cs="Arial"/>
          <w:shd w:val="clear" w:color="auto" w:fill="FFFFFF"/>
        </w:rPr>
        <w:t>Onderstaand word een samenvatting gegeven van voor de zorg relevante aspecten van klachtmanagement door winnaars van  ‘De Gouden Oor Award’ en op grond van literatuur “If Disney ran your hospital’ van Fred Lee, LEAN In voor zorg, Klachten en Kansen van J.P Thomassen &amp; Kees Ahaus.</w:t>
      </w:r>
    </w:p>
    <w:p w:rsidR="00314684" w:rsidRPr="00D745C1" w:rsidRDefault="00314684" w:rsidP="00D745C1">
      <w:pPr>
        <w:spacing w:line="285" w:lineRule="atLeast"/>
        <w:ind w:left="-426"/>
        <w:textAlignment w:val="baseline"/>
        <w:rPr>
          <w:rFonts w:ascii="Arial" w:hAnsi="Arial" w:cs="Arial"/>
          <w:b/>
          <w:shd w:val="clear" w:color="auto" w:fill="FFFFFF"/>
        </w:rPr>
      </w:pPr>
      <w:r w:rsidRPr="00D745C1">
        <w:rPr>
          <w:rFonts w:ascii="Arial" w:hAnsi="Arial" w:cs="Arial"/>
          <w:b/>
          <w:shd w:val="clear" w:color="auto" w:fill="FFFFFF"/>
        </w:rPr>
        <w:t>Het gouden oor</w:t>
      </w:r>
    </w:p>
    <w:p w:rsidR="00314684" w:rsidRDefault="00314684" w:rsidP="00D745C1">
      <w:pPr>
        <w:spacing w:line="285" w:lineRule="atLeast"/>
        <w:ind w:left="-426"/>
        <w:textAlignment w:val="baseline"/>
        <w:rPr>
          <w:rFonts w:ascii="Arial" w:hAnsi="Arial" w:cs="Arial"/>
          <w:shd w:val="clear" w:color="auto" w:fill="FFFFFF"/>
        </w:rPr>
      </w:pPr>
      <w:r w:rsidRPr="005B34E5">
        <w:rPr>
          <w:rFonts w:ascii="Arial" w:hAnsi="Arial" w:cs="Arial"/>
          <w:shd w:val="clear" w:color="auto" w:fill="FFFFFF"/>
        </w:rPr>
        <w:t>Het Gouden Oor staat symbool voor het luisterend vermogen van een organisatie voor haar cliënten. Het Gouden Oor accentueert het belang van ‘gehoor geven aan cliënten’ in de betekenis van: luisteren om in overeenstemming daarmee te handelen. Het Gouden Oor wortelt in het geloof dat feedback van klanten organisaties helpt. Het helpt de klantrelatie te behouden en te versterken, de reputatie goed te houden en processen en producten te verbeteren.</w:t>
      </w:r>
    </w:p>
    <w:p w:rsidR="00D745C1" w:rsidRPr="005B34E5" w:rsidRDefault="00D745C1" w:rsidP="00D745C1">
      <w:pPr>
        <w:spacing w:line="285" w:lineRule="atLeast"/>
        <w:ind w:left="-426"/>
        <w:textAlignment w:val="baseline"/>
        <w:rPr>
          <w:rFonts w:ascii="Arial" w:hAnsi="Arial" w:cs="Arial"/>
          <w:shd w:val="clear" w:color="auto" w:fill="FFFFFF"/>
        </w:rPr>
      </w:pPr>
    </w:p>
    <w:p w:rsidR="00314684" w:rsidRPr="005B34E5" w:rsidRDefault="00314684" w:rsidP="00314684">
      <w:pPr>
        <w:spacing w:line="285" w:lineRule="atLeast"/>
        <w:ind w:left="-426"/>
        <w:textAlignment w:val="baseline"/>
        <w:rPr>
          <w:rFonts w:ascii="Arial" w:hAnsi="Arial" w:cs="Arial"/>
          <w:shd w:val="clear" w:color="auto" w:fill="FFFFFF"/>
        </w:rPr>
      </w:pPr>
      <w:r w:rsidRPr="005B34E5">
        <w:rPr>
          <w:rFonts w:ascii="Arial" w:hAnsi="Arial" w:cs="Arial"/>
          <w:shd w:val="clear" w:color="auto" w:fill="FFFFFF"/>
        </w:rPr>
        <w:t>De eisen voor het effectief omgaan met feedback van klanten zijn vastgelegd in de Gouden Oor Standaard. Deze Standaard omvat zes richtinggevende principes en specifieke eisen op organisatie- en resultaatgebieden.</w:t>
      </w:r>
      <w:r w:rsidRPr="005B34E5">
        <w:rPr>
          <w:rFonts w:ascii="Arial" w:hAnsi="Arial" w:cs="Arial"/>
          <w:shd w:val="clear" w:color="auto" w:fill="FFFFFF"/>
        </w:rPr>
        <w:br/>
        <w:t>De Gouden Oor Standaard is direct gekoppeld met de ISO 9000-serie en geeft verdieping aan de kwaliteitsmanagementprincipes ‘klantgerichtheid’ en ‘continue verbetering’.</w:t>
      </w:r>
    </w:p>
    <w:p w:rsidR="00314684" w:rsidRPr="005B34E5" w:rsidRDefault="00314684" w:rsidP="005B34E5">
      <w:pPr>
        <w:spacing w:line="285" w:lineRule="atLeast"/>
        <w:ind w:left="-426"/>
        <w:textAlignment w:val="baseline"/>
        <w:rPr>
          <w:rFonts w:ascii="Arial" w:hAnsi="Arial" w:cs="Arial"/>
          <w:shd w:val="clear" w:color="auto" w:fill="FFFFFF"/>
        </w:rPr>
      </w:pPr>
      <w:r w:rsidRPr="005B34E5">
        <w:rPr>
          <w:rFonts w:ascii="Arial" w:hAnsi="Arial" w:cs="Arial"/>
          <w:shd w:val="clear" w:color="auto" w:fill="FFFFFF"/>
        </w:rPr>
        <w:t xml:space="preserve">De Gouden oor </w:t>
      </w:r>
      <w:r w:rsidR="00DD2337" w:rsidRPr="005B34E5">
        <w:rPr>
          <w:rFonts w:ascii="Arial" w:hAnsi="Arial" w:cs="Arial"/>
          <w:shd w:val="clear" w:color="auto" w:fill="FFFFFF"/>
        </w:rPr>
        <w:t>Galerij</w:t>
      </w:r>
      <w:r w:rsidRPr="005B34E5">
        <w:rPr>
          <w:rFonts w:ascii="Arial" w:hAnsi="Arial" w:cs="Arial"/>
          <w:shd w:val="clear" w:color="auto" w:fill="FFFFFF"/>
        </w:rPr>
        <w:t xml:space="preserve"> tussen 2007 en 2013: MCB Nederland, ABN Amro, Robeco Direct, Essent &amp; KLM, Eneco.</w:t>
      </w:r>
      <w:r w:rsidRPr="005B34E5">
        <w:rPr>
          <w:rFonts w:ascii="Arial" w:hAnsi="Arial" w:cs="Arial"/>
          <w:shd w:val="clear" w:color="auto" w:fill="FFFFFF"/>
        </w:rPr>
        <w:br/>
        <w:t>Op dit moment wordt er een Gouden Oor Standaard ontwikkeld voor de gezondheidszorg.</w:t>
      </w:r>
      <w:r w:rsidRPr="005B34E5">
        <w:rPr>
          <w:rFonts w:ascii="Arial" w:hAnsi="Arial" w:cs="Arial"/>
          <w:shd w:val="clear" w:color="auto" w:fill="FFFFFF"/>
        </w:rPr>
        <w:br/>
        <w:t>In België bestaat deze award al jarenlang.</w:t>
      </w:r>
    </w:p>
    <w:p w:rsidR="00314684" w:rsidRPr="005B34E5" w:rsidRDefault="00314684" w:rsidP="005B34E5">
      <w:pPr>
        <w:spacing w:line="285" w:lineRule="atLeast"/>
        <w:ind w:left="-426"/>
        <w:textAlignment w:val="baseline"/>
        <w:rPr>
          <w:rFonts w:ascii="Arial" w:hAnsi="Arial" w:cs="Arial"/>
          <w:shd w:val="clear" w:color="auto" w:fill="FFFFFF"/>
        </w:rPr>
      </w:pPr>
    </w:p>
    <w:p w:rsidR="00314684" w:rsidRPr="00D745C1" w:rsidRDefault="00314684" w:rsidP="005B34E5">
      <w:pPr>
        <w:spacing w:line="285" w:lineRule="atLeast"/>
        <w:ind w:left="-426"/>
        <w:textAlignment w:val="baseline"/>
        <w:rPr>
          <w:rFonts w:ascii="Arial" w:hAnsi="Arial" w:cs="Arial"/>
          <w:b/>
          <w:i/>
          <w:shd w:val="clear" w:color="auto" w:fill="FFFFFF"/>
        </w:rPr>
      </w:pPr>
      <w:r w:rsidRPr="00D745C1">
        <w:rPr>
          <w:rFonts w:ascii="Arial" w:hAnsi="Arial" w:cs="Arial"/>
          <w:b/>
          <w:i/>
          <w:shd w:val="clear" w:color="auto" w:fill="FFFFFF"/>
        </w:rPr>
        <w:t>Uitgangspunten</w:t>
      </w:r>
    </w:p>
    <w:p w:rsidR="00314684" w:rsidRPr="00D745C1" w:rsidRDefault="00314684" w:rsidP="005B34E5">
      <w:pPr>
        <w:spacing w:line="285" w:lineRule="atLeast"/>
        <w:ind w:left="-426"/>
        <w:textAlignment w:val="baseline"/>
        <w:rPr>
          <w:rFonts w:ascii="Arial" w:hAnsi="Arial" w:cs="Arial"/>
          <w:b/>
          <w:shd w:val="clear" w:color="auto" w:fill="FFFFFF"/>
        </w:rPr>
      </w:pPr>
      <w:r w:rsidRPr="00D745C1">
        <w:rPr>
          <w:rFonts w:ascii="Arial" w:hAnsi="Arial" w:cs="Arial"/>
          <w:b/>
          <w:shd w:val="clear" w:color="auto" w:fill="FFFFFF"/>
        </w:rPr>
        <w:t>Houdingsaspecten medewerkers</w:t>
      </w:r>
      <w:r w:rsidR="00D745C1" w:rsidRPr="00D745C1">
        <w:rPr>
          <w:rFonts w:ascii="Arial" w:hAnsi="Arial" w:cs="Arial"/>
          <w:b/>
          <w:shd w:val="clear" w:color="auto" w:fill="FFFFFF"/>
        </w:rPr>
        <w:t>:</w:t>
      </w:r>
    </w:p>
    <w:p w:rsidR="00314684" w:rsidRPr="005B34E5" w:rsidRDefault="00314684" w:rsidP="00314684">
      <w:pPr>
        <w:ind w:left="-426"/>
        <w:rPr>
          <w:rFonts w:ascii="Arial" w:hAnsi="Arial" w:cs="Arial"/>
          <w:shd w:val="clear" w:color="auto" w:fill="FFFFFF"/>
        </w:rPr>
      </w:pPr>
    </w:p>
    <w:p w:rsidR="00314684" w:rsidRPr="00F01DB6" w:rsidRDefault="00314684" w:rsidP="00781482">
      <w:pPr>
        <w:pStyle w:val="Lijstalinea"/>
        <w:numPr>
          <w:ilvl w:val="0"/>
          <w:numId w:val="42"/>
        </w:numPr>
        <w:rPr>
          <w:rFonts w:ascii="Arial" w:hAnsi="Arial" w:cs="Arial"/>
        </w:rPr>
      </w:pPr>
      <w:r w:rsidRPr="00F01DB6">
        <w:rPr>
          <w:rFonts w:ascii="Arial" w:hAnsi="Arial" w:cs="Arial"/>
        </w:rPr>
        <w:t>Handelen en oplossingen bieden vanuit: ‘De cliënt heeft altijd gelijk.’</w:t>
      </w:r>
    </w:p>
    <w:p w:rsidR="00314684" w:rsidRPr="00F01DB6" w:rsidRDefault="00314684" w:rsidP="00781482">
      <w:pPr>
        <w:pStyle w:val="Lijstalinea"/>
        <w:numPr>
          <w:ilvl w:val="0"/>
          <w:numId w:val="42"/>
        </w:numPr>
        <w:rPr>
          <w:rFonts w:ascii="Arial" w:hAnsi="Arial" w:cs="Arial"/>
        </w:rPr>
      </w:pPr>
      <w:r w:rsidRPr="00F01DB6">
        <w:rPr>
          <w:rFonts w:ascii="Arial" w:hAnsi="Arial" w:cs="Arial"/>
        </w:rPr>
        <w:t>Elke dag een stukje beter willen doen dan de dag ervoor.</w:t>
      </w:r>
    </w:p>
    <w:p w:rsidR="00314684" w:rsidRPr="00F01DB6" w:rsidRDefault="00314684" w:rsidP="00781482">
      <w:pPr>
        <w:pStyle w:val="Lijstalinea"/>
        <w:numPr>
          <w:ilvl w:val="0"/>
          <w:numId w:val="42"/>
        </w:numPr>
        <w:rPr>
          <w:rFonts w:ascii="Arial" w:hAnsi="Arial" w:cs="Arial"/>
        </w:rPr>
      </w:pPr>
      <w:r w:rsidRPr="00F01DB6">
        <w:rPr>
          <w:rFonts w:ascii="Arial" w:hAnsi="Arial" w:cs="Arial"/>
        </w:rPr>
        <w:t xml:space="preserve">Succes wordt behaald door net iets verder te gaan dan verwachtingen van cliënt. </w:t>
      </w:r>
    </w:p>
    <w:p w:rsidR="00314684" w:rsidRPr="00F01DB6" w:rsidRDefault="00314684" w:rsidP="00781482">
      <w:pPr>
        <w:pStyle w:val="Lijstalinea"/>
        <w:numPr>
          <w:ilvl w:val="0"/>
          <w:numId w:val="42"/>
        </w:numPr>
        <w:rPr>
          <w:rFonts w:ascii="Arial" w:hAnsi="Arial" w:cs="Arial"/>
        </w:rPr>
      </w:pPr>
      <w:r w:rsidRPr="00F01DB6">
        <w:rPr>
          <w:rFonts w:ascii="Arial" w:hAnsi="Arial" w:cs="Arial"/>
        </w:rPr>
        <w:t>Van medewerkers wordt een cultuuromslag gevraagd: klacht is niet alleen negatief.  Durf klachten te omarmen. Succes valt of staat met draagvlak in de organisatie van het klachtenmanagement: iedereen moet klachten belangrijk vinden.</w:t>
      </w:r>
    </w:p>
    <w:p w:rsidR="00314684" w:rsidRPr="00F01DB6" w:rsidRDefault="00314684" w:rsidP="00781482">
      <w:pPr>
        <w:pStyle w:val="Lijstalinea"/>
        <w:numPr>
          <w:ilvl w:val="0"/>
          <w:numId w:val="42"/>
        </w:numPr>
        <w:rPr>
          <w:rFonts w:ascii="Arial" w:hAnsi="Arial" w:cs="Arial"/>
        </w:rPr>
      </w:pPr>
      <w:r w:rsidRPr="00F01DB6">
        <w:rPr>
          <w:rFonts w:ascii="Arial" w:hAnsi="Arial" w:cs="Arial"/>
        </w:rPr>
        <w:t xml:space="preserve">Als je aardig bent, kom je een heel eind. </w:t>
      </w:r>
    </w:p>
    <w:p w:rsidR="00314684" w:rsidRPr="00F01DB6" w:rsidRDefault="00314684" w:rsidP="00781482">
      <w:pPr>
        <w:pStyle w:val="Lijstalinea"/>
        <w:numPr>
          <w:ilvl w:val="0"/>
          <w:numId w:val="42"/>
        </w:numPr>
        <w:rPr>
          <w:rFonts w:ascii="Arial" w:hAnsi="Arial" w:cs="Arial"/>
        </w:rPr>
      </w:pPr>
      <w:r w:rsidRPr="00F01DB6">
        <w:rPr>
          <w:rFonts w:ascii="Arial" w:hAnsi="Arial" w:cs="Arial"/>
        </w:rPr>
        <w:t>Cliënt gecentreerd: geven van zorg die respectvol is en beantwoordt aan individuele voorkeuren, behoeftes en waardes van de cliënt en die er voor zorgt dat de waardes van de patiënt alle klinische beslissingen begeleidt.</w:t>
      </w:r>
    </w:p>
    <w:p w:rsidR="00314684" w:rsidRPr="00F01DB6" w:rsidRDefault="00314684" w:rsidP="00781482">
      <w:pPr>
        <w:pStyle w:val="Lijstalinea"/>
        <w:numPr>
          <w:ilvl w:val="0"/>
          <w:numId w:val="42"/>
        </w:numPr>
        <w:rPr>
          <w:rFonts w:ascii="Arial" w:hAnsi="Arial" w:cs="Arial"/>
        </w:rPr>
      </w:pPr>
      <w:r w:rsidRPr="00F01DB6">
        <w:rPr>
          <w:rFonts w:ascii="Arial" w:hAnsi="Arial" w:cs="Arial"/>
        </w:rPr>
        <w:t>Van tevredenheid naar promotie. Je wil van ‘geen klacht’ naar ‘een fan’.</w:t>
      </w:r>
    </w:p>
    <w:p w:rsidR="00314684" w:rsidRPr="00F01DB6" w:rsidRDefault="00314684" w:rsidP="00781482">
      <w:pPr>
        <w:pStyle w:val="Lijstalinea"/>
        <w:numPr>
          <w:ilvl w:val="0"/>
          <w:numId w:val="42"/>
        </w:numPr>
        <w:rPr>
          <w:rFonts w:ascii="Arial" w:hAnsi="Arial" w:cs="Arial"/>
        </w:rPr>
      </w:pPr>
      <w:r w:rsidRPr="00F01DB6">
        <w:rPr>
          <w:rFonts w:ascii="Arial" w:hAnsi="Arial" w:cs="Arial"/>
        </w:rPr>
        <w:t xml:space="preserve">Zorg is gebaseerd op continue verbeteringen in de relatie </w:t>
      </w:r>
    </w:p>
    <w:p w:rsidR="00314684" w:rsidRPr="00F01DB6" w:rsidRDefault="00314684" w:rsidP="00781482">
      <w:pPr>
        <w:pStyle w:val="Lijstalinea"/>
        <w:numPr>
          <w:ilvl w:val="0"/>
          <w:numId w:val="42"/>
        </w:numPr>
        <w:rPr>
          <w:rFonts w:ascii="Arial" w:hAnsi="Arial" w:cs="Arial"/>
        </w:rPr>
      </w:pPr>
      <w:r w:rsidRPr="00F01DB6">
        <w:rPr>
          <w:rFonts w:ascii="Arial" w:hAnsi="Arial" w:cs="Arial"/>
        </w:rPr>
        <w:t>Geef cliënten gewoon gelijk. Probeer niet te bewijzen dat ze ongelijk hebben .</w:t>
      </w:r>
    </w:p>
    <w:p w:rsidR="00314684" w:rsidRPr="00F01DB6" w:rsidRDefault="00314684" w:rsidP="00781482">
      <w:pPr>
        <w:pStyle w:val="Lijstalinea"/>
        <w:numPr>
          <w:ilvl w:val="0"/>
          <w:numId w:val="42"/>
        </w:numPr>
        <w:rPr>
          <w:rFonts w:ascii="Arial" w:hAnsi="Arial" w:cs="Arial"/>
        </w:rPr>
      </w:pPr>
      <w:r w:rsidRPr="00F01DB6">
        <w:rPr>
          <w:rFonts w:ascii="Arial" w:hAnsi="Arial" w:cs="Arial"/>
        </w:rPr>
        <w:t>Zorg is gegeven volgens de behoeftes en waardes van de cliënt, komt tegemoet aan de keuzes en voorkeuren van de patiënt. De cliënt is de bron van de controle.</w:t>
      </w:r>
    </w:p>
    <w:p w:rsidR="00314684" w:rsidRPr="00F01DB6" w:rsidRDefault="00314684" w:rsidP="00781482">
      <w:pPr>
        <w:pStyle w:val="Lijstalinea"/>
        <w:numPr>
          <w:ilvl w:val="0"/>
          <w:numId w:val="42"/>
        </w:numPr>
        <w:rPr>
          <w:rFonts w:ascii="Arial" w:hAnsi="Arial" w:cs="Arial"/>
        </w:rPr>
      </w:pPr>
      <w:r w:rsidRPr="00F01DB6">
        <w:rPr>
          <w:rFonts w:ascii="Arial" w:hAnsi="Arial" w:cs="Arial"/>
        </w:rPr>
        <w:t xml:space="preserve">Competentie: </w:t>
      </w:r>
    </w:p>
    <w:p w:rsidR="00314684" w:rsidRPr="00F01DB6" w:rsidRDefault="00314684" w:rsidP="00781482">
      <w:pPr>
        <w:pStyle w:val="Lijstalinea"/>
        <w:numPr>
          <w:ilvl w:val="1"/>
          <w:numId w:val="42"/>
        </w:numPr>
        <w:rPr>
          <w:rFonts w:ascii="Arial" w:hAnsi="Arial" w:cs="Arial"/>
        </w:rPr>
      </w:pPr>
      <w:r w:rsidRPr="00F01DB6">
        <w:rPr>
          <w:rFonts w:ascii="Arial" w:hAnsi="Arial" w:cs="Arial"/>
        </w:rPr>
        <w:t>wat ik doe</w:t>
      </w:r>
      <w:r w:rsidRPr="00F01DB6">
        <w:rPr>
          <w:rFonts w:ascii="Arial" w:hAnsi="Arial" w:cs="Arial"/>
        </w:rPr>
        <w:tab/>
      </w:r>
      <w:r w:rsidRPr="00F01DB6">
        <w:rPr>
          <w:rFonts w:ascii="Arial" w:hAnsi="Arial" w:cs="Arial"/>
        </w:rPr>
        <w:tab/>
      </w:r>
      <w:r w:rsidRPr="00F01DB6">
        <w:rPr>
          <w:rFonts w:ascii="Arial" w:hAnsi="Arial" w:cs="Arial"/>
        </w:rPr>
        <w:tab/>
      </w:r>
      <w:r w:rsidRPr="00F01DB6">
        <w:rPr>
          <w:rFonts w:ascii="Arial" w:hAnsi="Arial" w:cs="Arial"/>
        </w:rPr>
        <w:tab/>
      </w:r>
      <w:r w:rsidRPr="00F01DB6">
        <w:rPr>
          <w:rFonts w:ascii="Arial" w:hAnsi="Arial" w:cs="Arial"/>
        </w:rPr>
        <w:tab/>
        <w:t>-&gt; in de fabriek</w:t>
      </w:r>
    </w:p>
    <w:p w:rsidR="00314684" w:rsidRPr="00F01DB6" w:rsidRDefault="00314684" w:rsidP="00781482">
      <w:pPr>
        <w:pStyle w:val="Lijstalinea"/>
        <w:numPr>
          <w:ilvl w:val="1"/>
          <w:numId w:val="42"/>
        </w:numPr>
        <w:rPr>
          <w:rFonts w:ascii="Arial" w:hAnsi="Arial" w:cs="Arial"/>
        </w:rPr>
      </w:pPr>
      <w:r w:rsidRPr="00F01DB6">
        <w:rPr>
          <w:rFonts w:ascii="Arial" w:hAnsi="Arial" w:cs="Arial"/>
        </w:rPr>
        <w:t>+ Hoflijkheid (courtesy): wat ik zeg</w:t>
      </w:r>
      <w:r w:rsidRPr="00F01DB6">
        <w:rPr>
          <w:rFonts w:ascii="Arial" w:hAnsi="Arial" w:cs="Arial"/>
        </w:rPr>
        <w:tab/>
      </w:r>
      <w:r w:rsidRPr="00F01DB6">
        <w:rPr>
          <w:rFonts w:ascii="Arial" w:hAnsi="Arial" w:cs="Arial"/>
        </w:rPr>
        <w:tab/>
        <w:t>-&gt; in de dienstverlening</w:t>
      </w:r>
    </w:p>
    <w:p w:rsidR="00314684" w:rsidRPr="00F01DB6" w:rsidRDefault="00314684" w:rsidP="00781482">
      <w:pPr>
        <w:pStyle w:val="Lijstalinea"/>
        <w:numPr>
          <w:ilvl w:val="1"/>
          <w:numId w:val="42"/>
        </w:numPr>
        <w:rPr>
          <w:rFonts w:ascii="Arial" w:hAnsi="Arial" w:cs="Arial"/>
        </w:rPr>
      </w:pPr>
      <w:r w:rsidRPr="00F01DB6">
        <w:rPr>
          <w:rFonts w:ascii="Arial" w:hAnsi="Arial" w:cs="Arial"/>
        </w:rPr>
        <w:t>+ Compassie: wat ik voel</w:t>
      </w:r>
      <w:r w:rsidRPr="00F01DB6">
        <w:rPr>
          <w:rFonts w:ascii="Arial" w:hAnsi="Arial" w:cs="Arial"/>
        </w:rPr>
        <w:tab/>
      </w:r>
      <w:r w:rsidRPr="00F01DB6">
        <w:rPr>
          <w:rFonts w:ascii="Arial" w:hAnsi="Arial" w:cs="Arial"/>
        </w:rPr>
        <w:tab/>
      </w:r>
      <w:r w:rsidRPr="00F01DB6">
        <w:rPr>
          <w:rFonts w:ascii="Arial" w:hAnsi="Arial" w:cs="Arial"/>
        </w:rPr>
        <w:tab/>
        <w:t>-&gt; in de gezondheidszorg</w:t>
      </w:r>
    </w:p>
    <w:p w:rsidR="00314684" w:rsidRPr="00D745C1" w:rsidRDefault="00314684" w:rsidP="00D745C1">
      <w:pPr>
        <w:spacing w:line="285" w:lineRule="atLeast"/>
        <w:ind w:left="-426"/>
        <w:textAlignment w:val="baseline"/>
        <w:rPr>
          <w:rFonts w:ascii="Arial" w:hAnsi="Arial" w:cs="Arial"/>
          <w:b/>
          <w:shd w:val="clear" w:color="auto" w:fill="FFFFFF"/>
        </w:rPr>
      </w:pPr>
    </w:p>
    <w:p w:rsidR="00314684" w:rsidRPr="00D745C1" w:rsidRDefault="00314684" w:rsidP="00D745C1">
      <w:pPr>
        <w:spacing w:line="285" w:lineRule="atLeast"/>
        <w:ind w:left="-426"/>
        <w:textAlignment w:val="baseline"/>
        <w:rPr>
          <w:rFonts w:ascii="Arial" w:hAnsi="Arial" w:cs="Arial"/>
          <w:b/>
          <w:shd w:val="clear" w:color="auto" w:fill="FFFFFF"/>
        </w:rPr>
      </w:pPr>
      <w:r w:rsidRPr="00D745C1">
        <w:rPr>
          <w:rFonts w:ascii="Arial" w:hAnsi="Arial" w:cs="Arial"/>
          <w:b/>
          <w:shd w:val="clear" w:color="auto" w:fill="FFFFFF"/>
        </w:rPr>
        <w:t>Aandachtspunten managers</w:t>
      </w:r>
      <w:r w:rsidR="00D745C1">
        <w:rPr>
          <w:rFonts w:ascii="Arial" w:hAnsi="Arial" w:cs="Arial"/>
          <w:b/>
          <w:shd w:val="clear" w:color="auto" w:fill="FFFFFF"/>
        </w:rPr>
        <w:t>:</w:t>
      </w:r>
    </w:p>
    <w:p w:rsidR="00314684" w:rsidRPr="00F01DB6" w:rsidRDefault="00314684" w:rsidP="00314684">
      <w:pPr>
        <w:tabs>
          <w:tab w:val="left" w:pos="2960"/>
        </w:tabs>
        <w:ind w:left="-426"/>
        <w:rPr>
          <w:rFonts w:ascii="Arial" w:hAnsi="Arial" w:cs="Arial"/>
          <w:b/>
        </w:rPr>
      </w:pPr>
    </w:p>
    <w:p w:rsidR="00314684" w:rsidRPr="00F01DB6" w:rsidRDefault="00314684" w:rsidP="00781482">
      <w:pPr>
        <w:pStyle w:val="Lijstalinea"/>
        <w:numPr>
          <w:ilvl w:val="0"/>
          <w:numId w:val="42"/>
        </w:numPr>
        <w:rPr>
          <w:rFonts w:ascii="Arial" w:hAnsi="Arial" w:cs="Arial"/>
        </w:rPr>
      </w:pPr>
      <w:r w:rsidRPr="00F01DB6">
        <w:rPr>
          <w:rFonts w:ascii="Arial" w:hAnsi="Arial" w:cs="Arial"/>
        </w:rPr>
        <w:t xml:space="preserve">Succes vieren. </w:t>
      </w:r>
    </w:p>
    <w:p w:rsidR="00314684" w:rsidRPr="00F01DB6" w:rsidRDefault="00314684" w:rsidP="00781482">
      <w:pPr>
        <w:pStyle w:val="Lijstalinea"/>
        <w:numPr>
          <w:ilvl w:val="0"/>
          <w:numId w:val="42"/>
        </w:numPr>
        <w:rPr>
          <w:rFonts w:ascii="Arial" w:hAnsi="Arial" w:cs="Arial"/>
        </w:rPr>
      </w:pPr>
      <w:r w:rsidRPr="00F01DB6">
        <w:rPr>
          <w:rFonts w:ascii="Arial" w:hAnsi="Arial" w:cs="Arial"/>
        </w:rPr>
        <w:t>Ideeën over hoe beter ligt mn bij eigen medewerkers. Managers moet goed (kunnen) luisteren naar medewerkers.</w:t>
      </w:r>
    </w:p>
    <w:p w:rsidR="00314684" w:rsidRPr="00F01DB6" w:rsidRDefault="00314684" w:rsidP="00781482">
      <w:pPr>
        <w:pStyle w:val="Lijstalinea"/>
        <w:numPr>
          <w:ilvl w:val="0"/>
          <w:numId w:val="42"/>
        </w:numPr>
        <w:rPr>
          <w:rFonts w:ascii="Arial" w:hAnsi="Arial" w:cs="Arial"/>
        </w:rPr>
      </w:pPr>
      <w:r w:rsidRPr="00F01DB6">
        <w:rPr>
          <w:rFonts w:ascii="Arial" w:hAnsi="Arial" w:cs="Arial"/>
        </w:rPr>
        <w:t>Maak gebruik van processen, dat is sturing, maar niet de holy grail. De belangrijkste vraag is hoe wordt de cliënt zo tevreden mogelijk?</w:t>
      </w:r>
    </w:p>
    <w:p w:rsidR="00314684" w:rsidRPr="00F01DB6" w:rsidRDefault="00314684" w:rsidP="00781482">
      <w:pPr>
        <w:pStyle w:val="Lijstalinea"/>
        <w:numPr>
          <w:ilvl w:val="0"/>
          <w:numId w:val="42"/>
        </w:numPr>
        <w:rPr>
          <w:rFonts w:ascii="Arial" w:hAnsi="Arial" w:cs="Arial"/>
        </w:rPr>
      </w:pPr>
      <w:r w:rsidRPr="00F01DB6">
        <w:rPr>
          <w:rFonts w:ascii="Arial" w:hAnsi="Arial" w:cs="Arial"/>
        </w:rPr>
        <w:t>Focus op wat niet gestandaardiseerd kan worden: de klinische healing paradox:</w:t>
      </w:r>
      <w:r w:rsidRPr="00F01DB6">
        <w:rPr>
          <w:rFonts w:ascii="Arial" w:hAnsi="Arial" w:cs="Arial"/>
        </w:rPr>
        <w:br/>
        <w:t>Standaardisering en het verminderen van variatie voor: veiligheid en hoflijkheid. Personaliseer en vergroot de variatie voor: patiëntervaring en healing.</w:t>
      </w:r>
    </w:p>
    <w:p w:rsidR="00314684" w:rsidRPr="00F01DB6" w:rsidRDefault="00314684" w:rsidP="00781482">
      <w:pPr>
        <w:pStyle w:val="Lijstalinea"/>
        <w:numPr>
          <w:ilvl w:val="0"/>
          <w:numId w:val="42"/>
        </w:numPr>
        <w:rPr>
          <w:rFonts w:ascii="Arial" w:hAnsi="Arial" w:cs="Arial"/>
        </w:rPr>
      </w:pPr>
      <w:r w:rsidRPr="00F01DB6">
        <w:rPr>
          <w:rFonts w:ascii="Arial" w:hAnsi="Arial" w:cs="Arial"/>
        </w:rPr>
        <w:t>Ga medewerkers niet vertellen hoe ze zich moeten gedragen naar cliënt. Hoe meer je stuurt, hoe kleiner je ze maakt. Mensen weten heel goed hoe ze het liefst met cliënt om willen gaan.</w:t>
      </w:r>
    </w:p>
    <w:p w:rsidR="00314684" w:rsidRPr="00F01DB6" w:rsidRDefault="00314684" w:rsidP="00781482">
      <w:pPr>
        <w:pStyle w:val="Lijstalinea"/>
        <w:numPr>
          <w:ilvl w:val="0"/>
          <w:numId w:val="42"/>
        </w:numPr>
        <w:rPr>
          <w:rFonts w:ascii="Arial" w:hAnsi="Arial" w:cs="Arial"/>
        </w:rPr>
      </w:pPr>
      <w:r w:rsidRPr="00F01DB6">
        <w:rPr>
          <w:rFonts w:ascii="Arial" w:hAnsi="Arial" w:cs="Arial"/>
        </w:rPr>
        <w:t>Geef je medewerkers de mogelijkheid zich te ontwikkelen tot buitengewoon kundige en authentieke mensen die teams vormen die de filosofie van de organisatie hanteren als basis voor hun werk.</w:t>
      </w:r>
    </w:p>
    <w:p w:rsidR="00314684" w:rsidRPr="00F01DB6" w:rsidRDefault="00314684" w:rsidP="00781482">
      <w:pPr>
        <w:pStyle w:val="Lijstalinea"/>
        <w:numPr>
          <w:ilvl w:val="0"/>
          <w:numId w:val="42"/>
        </w:numPr>
        <w:rPr>
          <w:rFonts w:ascii="Arial" w:hAnsi="Arial" w:cs="Arial"/>
        </w:rPr>
      </w:pPr>
      <w:r w:rsidRPr="00F01DB6">
        <w:rPr>
          <w:rFonts w:ascii="Arial" w:hAnsi="Arial" w:cs="Arial"/>
        </w:rPr>
        <w:t>Loop naar- en kijk veel en vaak zelf op de plek waar het feitelijke werk wordt gedaan voor een diepgaande waarneming en begrip van de situatie</w:t>
      </w:r>
    </w:p>
    <w:p w:rsidR="00314684" w:rsidRPr="00F01DB6" w:rsidRDefault="00314684" w:rsidP="00781482">
      <w:pPr>
        <w:pStyle w:val="Lijstalinea"/>
        <w:numPr>
          <w:ilvl w:val="0"/>
          <w:numId w:val="42"/>
        </w:numPr>
        <w:shd w:val="clear" w:color="auto" w:fill="FBFBFB"/>
        <w:spacing w:line="300" w:lineRule="atLeast"/>
        <w:textAlignment w:val="baseline"/>
        <w:rPr>
          <w:rFonts w:ascii="Arial" w:eastAsia="Times New Roman" w:hAnsi="Arial" w:cs="Arial"/>
        </w:rPr>
      </w:pPr>
      <w:r w:rsidRPr="00F01DB6">
        <w:rPr>
          <w:rFonts w:ascii="Arial" w:hAnsi="Arial" w:cs="Arial"/>
        </w:rPr>
        <w:t>Neem besluiten langzaam op basis van consensus door alle opties grondig te overwegen. Implementeer besluiten snel.</w:t>
      </w:r>
    </w:p>
    <w:p w:rsidR="00314684" w:rsidRPr="00D745C1" w:rsidRDefault="00314684" w:rsidP="00D745C1">
      <w:pPr>
        <w:spacing w:line="285" w:lineRule="atLeast"/>
        <w:ind w:left="-426"/>
        <w:textAlignment w:val="baseline"/>
        <w:rPr>
          <w:rFonts w:ascii="Arial" w:hAnsi="Arial" w:cs="Arial"/>
          <w:b/>
          <w:shd w:val="clear" w:color="auto" w:fill="FFFFFF"/>
        </w:rPr>
      </w:pPr>
    </w:p>
    <w:p w:rsidR="00314684" w:rsidRPr="00D745C1" w:rsidRDefault="00314684" w:rsidP="00D745C1">
      <w:pPr>
        <w:spacing w:line="285" w:lineRule="atLeast"/>
        <w:ind w:left="-426"/>
        <w:textAlignment w:val="baseline"/>
        <w:rPr>
          <w:rFonts w:ascii="Arial" w:hAnsi="Arial" w:cs="Arial"/>
          <w:b/>
          <w:shd w:val="clear" w:color="auto" w:fill="FFFFFF"/>
        </w:rPr>
      </w:pPr>
      <w:r w:rsidRPr="00D745C1">
        <w:rPr>
          <w:rFonts w:ascii="Arial" w:hAnsi="Arial" w:cs="Arial"/>
          <w:b/>
          <w:shd w:val="clear" w:color="auto" w:fill="FFFFFF"/>
        </w:rPr>
        <w:t>Resultaten bij de cliënt</w:t>
      </w:r>
    </w:p>
    <w:p w:rsidR="00314684" w:rsidRPr="00F01DB6" w:rsidRDefault="00314684" w:rsidP="00314684">
      <w:pPr>
        <w:ind w:left="-426"/>
        <w:rPr>
          <w:rFonts w:ascii="Arial" w:hAnsi="Arial" w:cs="Arial"/>
          <w:b/>
        </w:rPr>
      </w:pPr>
    </w:p>
    <w:p w:rsidR="00314684" w:rsidRPr="00F01DB6" w:rsidRDefault="00314684" w:rsidP="00781482">
      <w:pPr>
        <w:pStyle w:val="Lijstalinea"/>
        <w:numPr>
          <w:ilvl w:val="0"/>
          <w:numId w:val="42"/>
        </w:numPr>
        <w:rPr>
          <w:rFonts w:ascii="Arial" w:hAnsi="Arial" w:cs="Arial"/>
        </w:rPr>
      </w:pPr>
      <w:r w:rsidRPr="00F01DB6">
        <w:rPr>
          <w:rFonts w:ascii="Arial" w:hAnsi="Arial" w:cs="Arial"/>
        </w:rPr>
        <w:t>Stresshormonen als cortisol en adrenaline veroorzaken verzwakking van het immuunsysteem, groei van tumoren en verzwakken van de mogelijkheden van het lichaam om zichzelf te helen. Empathie heeft sterke invloed op betere uitkomsten van behandeling en genezing.</w:t>
      </w:r>
    </w:p>
    <w:p w:rsidR="00314684" w:rsidRPr="00F01DB6" w:rsidRDefault="00314684" w:rsidP="00781482">
      <w:pPr>
        <w:pStyle w:val="Lijstalinea"/>
        <w:numPr>
          <w:ilvl w:val="0"/>
          <w:numId w:val="42"/>
        </w:numPr>
        <w:rPr>
          <w:rFonts w:ascii="Arial" w:hAnsi="Arial" w:cs="Arial"/>
        </w:rPr>
      </w:pPr>
      <w:r w:rsidRPr="00F01DB6">
        <w:rPr>
          <w:rFonts w:ascii="Arial" w:hAnsi="Arial" w:cs="Arial"/>
        </w:rPr>
        <w:t>De patiënt heeft een verhaal als ervaringen worden onder- of overtroffen.  Is hij tevreden, dan is er geen verhaal te vertellen. Dat wil je niet.</w:t>
      </w:r>
    </w:p>
    <w:p w:rsidR="00314684" w:rsidRPr="00F01DB6" w:rsidRDefault="00314684" w:rsidP="00314684">
      <w:pPr>
        <w:pStyle w:val="Lijstalinea"/>
        <w:ind w:left="294"/>
        <w:rPr>
          <w:rFonts w:ascii="Arial" w:hAnsi="Arial" w:cs="Arial"/>
        </w:rPr>
      </w:pPr>
      <w:r w:rsidRPr="00F01DB6">
        <w:rPr>
          <w:rFonts w:ascii="Arial" w:hAnsi="Arial" w:cs="Arial"/>
        </w:rPr>
        <w:t>Dus ervaringen overtreffen…</w:t>
      </w:r>
    </w:p>
    <w:p w:rsidR="00314684" w:rsidRPr="00F01DB6" w:rsidRDefault="00314684" w:rsidP="00781482">
      <w:pPr>
        <w:pStyle w:val="Lijstalinea"/>
        <w:numPr>
          <w:ilvl w:val="0"/>
          <w:numId w:val="42"/>
        </w:numPr>
        <w:rPr>
          <w:rFonts w:ascii="Arial" w:hAnsi="Arial" w:cs="Arial"/>
        </w:rPr>
      </w:pPr>
      <w:r w:rsidRPr="00F01DB6">
        <w:rPr>
          <w:rFonts w:ascii="Arial" w:hAnsi="Arial" w:cs="Arial"/>
        </w:rPr>
        <w:t xml:space="preserve">Als cliënt in de winkel: service is hardwired, scripted, -&gt; hoflijk gedrag. </w:t>
      </w:r>
      <w:r w:rsidRPr="00F01DB6">
        <w:rPr>
          <w:rFonts w:ascii="Arial" w:hAnsi="Arial" w:cs="Arial"/>
        </w:rPr>
        <w:br/>
        <w:t>Als cliënt in ziekenhuis: service is heartwired, unscripted -&gt; compassievol gedrag</w:t>
      </w:r>
    </w:p>
    <w:p w:rsidR="00314684" w:rsidRPr="00F01DB6" w:rsidRDefault="00314684" w:rsidP="00781482">
      <w:pPr>
        <w:pStyle w:val="Lijstalinea"/>
        <w:numPr>
          <w:ilvl w:val="0"/>
          <w:numId w:val="42"/>
        </w:numPr>
        <w:rPr>
          <w:rFonts w:ascii="Arial" w:hAnsi="Arial" w:cs="Arial"/>
        </w:rPr>
      </w:pPr>
      <w:r w:rsidRPr="00F01DB6">
        <w:rPr>
          <w:rFonts w:ascii="Arial" w:hAnsi="Arial" w:cs="Arial"/>
        </w:rPr>
        <w:t xml:space="preserve">Cliëntvriendelijkheid: hostmanship (gastvrijheid): kunst dat men zich welkom voelt. </w:t>
      </w:r>
    </w:p>
    <w:p w:rsidR="00314684" w:rsidRPr="00F01DB6" w:rsidRDefault="00314684" w:rsidP="00781482">
      <w:pPr>
        <w:pStyle w:val="Lijstalinea"/>
        <w:numPr>
          <w:ilvl w:val="0"/>
          <w:numId w:val="42"/>
        </w:numPr>
        <w:rPr>
          <w:rFonts w:ascii="Arial" w:hAnsi="Arial" w:cs="Arial"/>
        </w:rPr>
      </w:pPr>
      <w:r w:rsidRPr="00F01DB6">
        <w:rPr>
          <w:rFonts w:ascii="Arial" w:hAnsi="Arial" w:cs="Arial"/>
        </w:rPr>
        <w:t>De perceptie van de cliënt t.a.v. kwaliteit = de ervaring gedeeld door de verwachtingen.</w:t>
      </w:r>
    </w:p>
    <w:p w:rsidR="00314684" w:rsidRPr="00F01DB6" w:rsidRDefault="00314684" w:rsidP="00781482">
      <w:pPr>
        <w:pStyle w:val="Lijstalinea"/>
        <w:numPr>
          <w:ilvl w:val="0"/>
          <w:numId w:val="42"/>
        </w:numPr>
        <w:rPr>
          <w:rFonts w:ascii="Arial" w:hAnsi="Arial" w:cs="Arial"/>
        </w:rPr>
      </w:pPr>
      <w:r w:rsidRPr="00F01DB6">
        <w:rPr>
          <w:rFonts w:ascii="Arial" w:hAnsi="Arial" w:cs="Arial"/>
        </w:rPr>
        <w:t xml:space="preserve">Klacht afsluiten als dit vanuit de optiek van de </w:t>
      </w:r>
      <w:r w:rsidR="00DD2337" w:rsidRPr="00F01DB6">
        <w:rPr>
          <w:rFonts w:ascii="Arial" w:hAnsi="Arial" w:cs="Arial"/>
        </w:rPr>
        <w:t>cliënt</w:t>
      </w:r>
      <w:r w:rsidRPr="00F01DB6">
        <w:rPr>
          <w:rFonts w:ascii="Arial" w:hAnsi="Arial" w:cs="Arial"/>
        </w:rPr>
        <w:t xml:space="preserve"> aan de orde is en niet wanneer dit vanuit de optiek van de organisatie mogelijk is. </w:t>
      </w:r>
    </w:p>
    <w:p w:rsidR="00314684" w:rsidRPr="00F01DB6" w:rsidRDefault="00314684" w:rsidP="00781482">
      <w:pPr>
        <w:pStyle w:val="Lijstalinea"/>
        <w:numPr>
          <w:ilvl w:val="0"/>
          <w:numId w:val="42"/>
        </w:numPr>
        <w:rPr>
          <w:rFonts w:ascii="Arial" w:hAnsi="Arial" w:cs="Arial"/>
        </w:rPr>
      </w:pPr>
      <w:r w:rsidRPr="00F01DB6">
        <w:rPr>
          <w:rFonts w:ascii="Arial" w:hAnsi="Arial" w:cs="Arial"/>
        </w:rPr>
        <w:t xml:space="preserve">De waarde van </w:t>
      </w:r>
      <w:r w:rsidR="00373187" w:rsidRPr="00F01DB6">
        <w:rPr>
          <w:rFonts w:ascii="Arial" w:hAnsi="Arial" w:cs="Arial"/>
        </w:rPr>
        <w:t>cliënt</w:t>
      </w:r>
      <w:r w:rsidRPr="00F01DB6">
        <w:rPr>
          <w:rFonts w:ascii="Arial" w:hAnsi="Arial" w:cs="Arial"/>
        </w:rPr>
        <w:t xml:space="preserve"> centraal is:</w:t>
      </w:r>
      <w:r w:rsidRPr="00F01DB6">
        <w:rPr>
          <w:rFonts w:ascii="Arial" w:hAnsi="Arial" w:cs="Arial"/>
        </w:rPr>
        <w:br/>
        <w:t xml:space="preserve">Betere communicatie die de patiënt tegemoet komt, </w:t>
      </w:r>
      <w:r w:rsidR="00DD2337" w:rsidRPr="00F01DB6">
        <w:rPr>
          <w:rFonts w:ascii="Arial" w:hAnsi="Arial" w:cs="Arial"/>
        </w:rPr>
        <w:t>empathisch</w:t>
      </w:r>
      <w:r w:rsidRPr="00F01DB6">
        <w:rPr>
          <w:rFonts w:ascii="Arial" w:hAnsi="Arial" w:cs="Arial"/>
        </w:rPr>
        <w:t xml:space="preserve"> is voor, leert en bekrachtigt leidt tot:</w:t>
      </w:r>
    </w:p>
    <w:p w:rsidR="00314684" w:rsidRPr="00F01DB6" w:rsidRDefault="00314684" w:rsidP="00781482">
      <w:pPr>
        <w:pStyle w:val="Lijstalinea"/>
        <w:numPr>
          <w:ilvl w:val="0"/>
          <w:numId w:val="47"/>
        </w:numPr>
        <w:rPr>
          <w:rFonts w:ascii="Arial" w:hAnsi="Arial" w:cs="Arial"/>
        </w:rPr>
      </w:pPr>
      <w:r w:rsidRPr="00F01DB6">
        <w:rPr>
          <w:rFonts w:ascii="Arial" w:hAnsi="Arial" w:cs="Arial"/>
        </w:rPr>
        <w:t>vergroting van het vertrouwen van de patiënt</w:t>
      </w:r>
    </w:p>
    <w:p w:rsidR="00314684" w:rsidRPr="00F01DB6" w:rsidRDefault="00314684" w:rsidP="00781482">
      <w:pPr>
        <w:pStyle w:val="Lijstalinea"/>
        <w:numPr>
          <w:ilvl w:val="0"/>
          <w:numId w:val="47"/>
        </w:numPr>
        <w:rPr>
          <w:rFonts w:ascii="Arial" w:hAnsi="Arial" w:cs="Arial"/>
        </w:rPr>
      </w:pPr>
      <w:r w:rsidRPr="00F01DB6">
        <w:rPr>
          <w:rFonts w:ascii="Arial" w:hAnsi="Arial" w:cs="Arial"/>
        </w:rPr>
        <w:t>betere medewerking</w:t>
      </w:r>
    </w:p>
    <w:p w:rsidR="00314684" w:rsidRPr="00F01DB6" w:rsidRDefault="00314684" w:rsidP="00781482">
      <w:pPr>
        <w:pStyle w:val="Lijstalinea"/>
        <w:numPr>
          <w:ilvl w:val="0"/>
          <w:numId w:val="47"/>
        </w:numPr>
        <w:rPr>
          <w:rFonts w:ascii="Arial" w:hAnsi="Arial" w:cs="Arial"/>
        </w:rPr>
      </w:pPr>
      <w:r w:rsidRPr="00F01DB6">
        <w:rPr>
          <w:rFonts w:ascii="Arial" w:hAnsi="Arial" w:cs="Arial"/>
        </w:rPr>
        <w:t>betere gezondheidsuitkomsten</w:t>
      </w:r>
    </w:p>
    <w:p w:rsidR="00314684" w:rsidRPr="00F01DB6" w:rsidRDefault="00314684" w:rsidP="00781482">
      <w:pPr>
        <w:pStyle w:val="Lijstalinea"/>
        <w:numPr>
          <w:ilvl w:val="0"/>
          <w:numId w:val="47"/>
        </w:numPr>
        <w:rPr>
          <w:rFonts w:ascii="Arial" w:hAnsi="Arial" w:cs="Arial"/>
        </w:rPr>
      </w:pPr>
      <w:r w:rsidRPr="00F01DB6">
        <w:rPr>
          <w:rFonts w:ascii="Arial" w:hAnsi="Arial" w:cs="Arial"/>
        </w:rPr>
        <w:t>minder bijna-ongelukken</w:t>
      </w:r>
    </w:p>
    <w:p w:rsidR="00314684" w:rsidRPr="00F01DB6" w:rsidRDefault="00314684" w:rsidP="00781482">
      <w:pPr>
        <w:pStyle w:val="Lijstalinea"/>
        <w:numPr>
          <w:ilvl w:val="0"/>
          <w:numId w:val="47"/>
        </w:numPr>
        <w:rPr>
          <w:rFonts w:ascii="Arial" w:hAnsi="Arial" w:cs="Arial"/>
        </w:rPr>
      </w:pPr>
      <w:r w:rsidRPr="00F01DB6">
        <w:rPr>
          <w:rFonts w:ascii="Arial" w:hAnsi="Arial" w:cs="Arial"/>
        </w:rPr>
        <w:t xml:space="preserve">lager risico op </w:t>
      </w:r>
      <w:r w:rsidR="00DD2337" w:rsidRPr="00F01DB6">
        <w:rPr>
          <w:rFonts w:ascii="Arial" w:hAnsi="Arial" w:cs="Arial"/>
        </w:rPr>
        <w:t>rechtszaken</w:t>
      </w:r>
    </w:p>
    <w:p w:rsidR="00314684" w:rsidRPr="00F01DB6" w:rsidRDefault="00314684" w:rsidP="00781482">
      <w:pPr>
        <w:pStyle w:val="Lijstalinea"/>
        <w:numPr>
          <w:ilvl w:val="0"/>
          <w:numId w:val="47"/>
        </w:numPr>
        <w:rPr>
          <w:rFonts w:ascii="Arial" w:hAnsi="Arial" w:cs="Arial"/>
        </w:rPr>
      </w:pPr>
      <w:r w:rsidRPr="00F01DB6">
        <w:rPr>
          <w:rFonts w:ascii="Arial" w:hAnsi="Arial" w:cs="Arial"/>
        </w:rPr>
        <w:t>hogere scores op tevredenheidsonderzoeken</w:t>
      </w:r>
    </w:p>
    <w:p w:rsidR="00314684" w:rsidRPr="00F01DB6" w:rsidRDefault="00314684" w:rsidP="00781482">
      <w:pPr>
        <w:pStyle w:val="Lijstalinea"/>
        <w:numPr>
          <w:ilvl w:val="0"/>
          <w:numId w:val="47"/>
        </w:numPr>
        <w:rPr>
          <w:rFonts w:ascii="Arial" w:hAnsi="Arial" w:cs="Arial"/>
        </w:rPr>
      </w:pPr>
      <w:r w:rsidRPr="00F01DB6">
        <w:rPr>
          <w:rFonts w:ascii="Arial" w:hAnsi="Arial" w:cs="Arial"/>
        </w:rPr>
        <w:t>meer loyaliteit (fans en promotors)</w:t>
      </w:r>
    </w:p>
    <w:p w:rsidR="00314684" w:rsidRPr="00D745C1" w:rsidRDefault="00314684" w:rsidP="00314684">
      <w:pPr>
        <w:rPr>
          <w:rFonts w:ascii="Arial" w:hAnsi="Arial" w:cs="Arial"/>
          <w:i/>
        </w:rPr>
      </w:pPr>
    </w:p>
    <w:p w:rsidR="00314684" w:rsidRPr="00D745C1" w:rsidRDefault="00314684" w:rsidP="00D745C1">
      <w:pPr>
        <w:spacing w:line="285" w:lineRule="atLeast"/>
        <w:ind w:left="-426"/>
        <w:textAlignment w:val="baseline"/>
        <w:rPr>
          <w:rFonts w:ascii="Arial" w:hAnsi="Arial" w:cs="Arial"/>
          <w:b/>
          <w:i/>
          <w:shd w:val="clear" w:color="auto" w:fill="FFFFFF"/>
        </w:rPr>
      </w:pPr>
      <w:r w:rsidRPr="00D745C1">
        <w:rPr>
          <w:rFonts w:ascii="Arial" w:hAnsi="Arial" w:cs="Arial"/>
          <w:b/>
          <w:i/>
          <w:shd w:val="clear" w:color="auto" w:fill="FFFFFF"/>
        </w:rPr>
        <w:t>Instrumenten</w:t>
      </w:r>
    </w:p>
    <w:p w:rsidR="00314684" w:rsidRPr="00D745C1" w:rsidRDefault="00314684" w:rsidP="00D745C1">
      <w:pPr>
        <w:spacing w:line="285" w:lineRule="atLeast"/>
        <w:ind w:left="-426"/>
        <w:textAlignment w:val="baseline"/>
        <w:rPr>
          <w:rFonts w:ascii="Arial" w:hAnsi="Arial" w:cs="Arial"/>
          <w:b/>
          <w:shd w:val="clear" w:color="auto" w:fill="FFFFFF"/>
        </w:rPr>
      </w:pPr>
      <w:r w:rsidRPr="00D745C1">
        <w:rPr>
          <w:rFonts w:ascii="Arial" w:hAnsi="Arial" w:cs="Arial"/>
          <w:b/>
          <w:shd w:val="clear" w:color="auto" w:fill="FFFFFF"/>
        </w:rPr>
        <w:t>Proces</w:t>
      </w:r>
    </w:p>
    <w:p w:rsidR="00314684" w:rsidRPr="00F01DB6" w:rsidRDefault="00314684" w:rsidP="00314684">
      <w:pPr>
        <w:rPr>
          <w:rFonts w:ascii="Arial" w:hAnsi="Arial" w:cs="Arial"/>
          <w:b/>
        </w:rPr>
      </w:pPr>
    </w:p>
    <w:p w:rsidR="00314684" w:rsidRPr="00F01DB6" w:rsidRDefault="00314684" w:rsidP="00781482">
      <w:pPr>
        <w:pStyle w:val="Lijstalinea"/>
        <w:numPr>
          <w:ilvl w:val="0"/>
          <w:numId w:val="45"/>
        </w:numPr>
        <w:rPr>
          <w:rFonts w:ascii="Arial" w:hAnsi="Arial" w:cs="Arial"/>
        </w:rPr>
      </w:pPr>
      <w:r w:rsidRPr="00F01DB6">
        <w:rPr>
          <w:rFonts w:ascii="Arial" w:hAnsi="Arial" w:cs="Arial"/>
        </w:rPr>
        <w:t xml:space="preserve">Dagstart: elk team binnen de organisatie heeft 15 min overleg: wat zijn de resultaten van gisteren? Wat valt op: + en  - . Wat moeten we beter doen. Wat is de grondoorzaak van het resultaat. </w:t>
      </w:r>
      <w:r w:rsidRPr="00F01DB6">
        <w:rPr>
          <w:rFonts w:ascii="Arial" w:hAnsi="Arial" w:cs="Arial"/>
        </w:rPr>
        <w:br/>
        <w:t xml:space="preserve">Een leercyclus van een dag werkt goed. Dit maakt dat  je veel kleine dingen beter doet. </w:t>
      </w:r>
    </w:p>
    <w:p w:rsidR="00314684" w:rsidRPr="00F01DB6" w:rsidRDefault="00314684" w:rsidP="00314684">
      <w:pPr>
        <w:pStyle w:val="Lijstalinea"/>
        <w:rPr>
          <w:rFonts w:ascii="Arial" w:hAnsi="Arial" w:cs="Arial"/>
        </w:rPr>
      </w:pPr>
      <w:r w:rsidRPr="00F01DB6">
        <w:rPr>
          <w:rFonts w:ascii="Arial" w:hAnsi="Arial" w:cs="Arial"/>
        </w:rPr>
        <w:t>Alternatief: Keek op de week.</w:t>
      </w:r>
    </w:p>
    <w:p w:rsidR="00314684" w:rsidRPr="00F01DB6" w:rsidRDefault="00314684" w:rsidP="00781482">
      <w:pPr>
        <w:pStyle w:val="Lijstalinea"/>
        <w:numPr>
          <w:ilvl w:val="0"/>
          <w:numId w:val="45"/>
        </w:numPr>
        <w:rPr>
          <w:rFonts w:ascii="Arial" w:hAnsi="Arial" w:cs="Arial"/>
        </w:rPr>
      </w:pPr>
      <w:r w:rsidRPr="00F01DB6">
        <w:rPr>
          <w:rFonts w:ascii="Arial" w:hAnsi="Arial" w:cs="Arial"/>
        </w:rPr>
        <w:t xml:space="preserve">Actief op zoek naar klachten: </w:t>
      </w:r>
    </w:p>
    <w:p w:rsidR="00314684" w:rsidRPr="00F01DB6" w:rsidRDefault="00314684" w:rsidP="00781482">
      <w:pPr>
        <w:pStyle w:val="Lijstalinea"/>
        <w:numPr>
          <w:ilvl w:val="1"/>
          <w:numId w:val="45"/>
        </w:numPr>
        <w:rPr>
          <w:rFonts w:ascii="Arial" w:hAnsi="Arial" w:cs="Arial"/>
        </w:rPr>
      </w:pPr>
      <w:r w:rsidRPr="00F01DB6">
        <w:rPr>
          <w:rFonts w:ascii="Arial" w:hAnsi="Arial" w:cs="Arial"/>
        </w:rPr>
        <w:t xml:space="preserve">b.v. Stoplichtmailing: gevraagd te reageren. Groen: tevreden, oranje: tip, rood: veranderen. </w:t>
      </w:r>
    </w:p>
    <w:p w:rsidR="00314684" w:rsidRPr="00F01DB6" w:rsidRDefault="00314684" w:rsidP="00781482">
      <w:pPr>
        <w:pStyle w:val="Lijstalinea"/>
        <w:numPr>
          <w:ilvl w:val="1"/>
          <w:numId w:val="45"/>
        </w:numPr>
        <w:rPr>
          <w:rFonts w:ascii="Arial" w:hAnsi="Arial" w:cs="Arial"/>
        </w:rPr>
      </w:pPr>
      <w:r w:rsidRPr="00F01DB6">
        <w:rPr>
          <w:rFonts w:ascii="Arial" w:hAnsi="Arial" w:cs="Arial"/>
        </w:rPr>
        <w:t>Is er niet direct iets aan de klacht te doen: mooiste is als je na jaar nog x terug gaat naar cliënt om te zeggen wat er veranderd is: de loep afmaken.</w:t>
      </w:r>
    </w:p>
    <w:p w:rsidR="00314684" w:rsidRPr="00F01DB6" w:rsidRDefault="00314684" w:rsidP="00781482">
      <w:pPr>
        <w:pStyle w:val="Lijstalinea"/>
        <w:numPr>
          <w:ilvl w:val="0"/>
          <w:numId w:val="45"/>
        </w:numPr>
        <w:rPr>
          <w:rFonts w:ascii="Arial" w:hAnsi="Arial" w:cs="Arial"/>
        </w:rPr>
      </w:pPr>
      <w:r w:rsidRPr="00F01DB6">
        <w:rPr>
          <w:rFonts w:ascii="Arial" w:hAnsi="Arial" w:cs="Arial"/>
        </w:rPr>
        <w:t>Klachten zoveel mogelijk direct oplossen: first time fix. Niet onnodig door de organisatie laten zwerven. Is er een klacht: direct oppakken, lijn volgen, tot duidelijk is wie hem overneemt.</w:t>
      </w:r>
    </w:p>
    <w:p w:rsidR="00314684" w:rsidRPr="00F01DB6" w:rsidRDefault="00314684" w:rsidP="00781482">
      <w:pPr>
        <w:pStyle w:val="Lijstalinea"/>
        <w:numPr>
          <w:ilvl w:val="0"/>
          <w:numId w:val="45"/>
        </w:numPr>
        <w:rPr>
          <w:rFonts w:ascii="Arial" w:hAnsi="Arial" w:cs="Arial"/>
        </w:rPr>
      </w:pPr>
      <w:r w:rsidRPr="00F01DB6">
        <w:rPr>
          <w:rFonts w:ascii="Arial" w:hAnsi="Arial" w:cs="Arial"/>
        </w:rPr>
        <w:t>Doe moeite om een klacht af te wikkelen, ga naar cliënt toe. Zo weinig mogelijk schriftelijk klachten afhandelen.</w:t>
      </w:r>
    </w:p>
    <w:p w:rsidR="00314684" w:rsidRPr="00F01DB6" w:rsidRDefault="00314684" w:rsidP="00781482">
      <w:pPr>
        <w:pStyle w:val="Lijstalinea"/>
        <w:numPr>
          <w:ilvl w:val="0"/>
          <w:numId w:val="43"/>
        </w:numPr>
        <w:rPr>
          <w:rFonts w:ascii="Arial" w:hAnsi="Arial" w:cs="Arial"/>
          <w:b/>
        </w:rPr>
      </w:pPr>
      <w:r w:rsidRPr="00F01DB6">
        <w:rPr>
          <w:rFonts w:ascii="Arial" w:hAnsi="Arial" w:cs="Arial"/>
        </w:rPr>
        <w:t>Signalen worden standaard geregistreerd.</w:t>
      </w:r>
      <w:r w:rsidRPr="00F01DB6">
        <w:rPr>
          <w:rFonts w:ascii="Arial" w:hAnsi="Arial" w:cs="Arial"/>
          <w:b/>
        </w:rPr>
        <w:t xml:space="preserve"> </w:t>
      </w:r>
    </w:p>
    <w:p w:rsidR="00314684" w:rsidRPr="00F01DB6" w:rsidRDefault="00314684" w:rsidP="00781482">
      <w:pPr>
        <w:pStyle w:val="Lijstalinea"/>
        <w:numPr>
          <w:ilvl w:val="0"/>
          <w:numId w:val="43"/>
        </w:numPr>
        <w:rPr>
          <w:rFonts w:ascii="Arial" w:hAnsi="Arial" w:cs="Arial"/>
        </w:rPr>
      </w:pPr>
      <w:r w:rsidRPr="00F01DB6">
        <w:rPr>
          <w:rFonts w:ascii="Arial" w:hAnsi="Arial" w:cs="Arial"/>
        </w:rPr>
        <w:t>Alle klachten worden door alle managers gelezen. Juist het delen is heel belangrijk. Klachtenrapportage gaat naar iedereen.</w:t>
      </w:r>
    </w:p>
    <w:p w:rsidR="00314684" w:rsidRPr="00F01DB6" w:rsidRDefault="00314684" w:rsidP="00781482">
      <w:pPr>
        <w:pStyle w:val="Lijstalinea"/>
        <w:numPr>
          <w:ilvl w:val="0"/>
          <w:numId w:val="43"/>
        </w:numPr>
        <w:rPr>
          <w:rFonts w:ascii="Arial" w:hAnsi="Arial" w:cs="Arial"/>
        </w:rPr>
      </w:pPr>
      <w:r w:rsidRPr="00F01DB6">
        <w:rPr>
          <w:rFonts w:ascii="Arial" w:hAnsi="Arial" w:cs="Arial"/>
        </w:rPr>
        <w:t>Nu gaan we een stap verder: regels weer loslaten.</w:t>
      </w:r>
    </w:p>
    <w:p w:rsidR="00314684" w:rsidRPr="00F01DB6" w:rsidRDefault="00314684" w:rsidP="00781482">
      <w:pPr>
        <w:pStyle w:val="Lijstalinea"/>
        <w:numPr>
          <w:ilvl w:val="0"/>
          <w:numId w:val="43"/>
        </w:numPr>
        <w:rPr>
          <w:rFonts w:ascii="Arial" w:hAnsi="Arial" w:cs="Arial"/>
        </w:rPr>
      </w:pPr>
      <w:r w:rsidRPr="00F01DB6">
        <w:rPr>
          <w:rFonts w:ascii="Arial" w:hAnsi="Arial" w:cs="Arial"/>
        </w:rPr>
        <w:t>Stap gemaakt van productie gedreven naar cliënt georiënteerd.</w:t>
      </w:r>
    </w:p>
    <w:p w:rsidR="00314684" w:rsidRPr="00F01DB6" w:rsidRDefault="00314684" w:rsidP="00314684">
      <w:pPr>
        <w:rPr>
          <w:rFonts w:ascii="Arial" w:hAnsi="Arial" w:cs="Arial"/>
        </w:rPr>
      </w:pPr>
    </w:p>
    <w:p w:rsidR="00314684" w:rsidRPr="00F01DB6" w:rsidRDefault="00314684" w:rsidP="00314684">
      <w:pPr>
        <w:rPr>
          <w:rFonts w:ascii="Arial" w:hAnsi="Arial" w:cs="Arial"/>
          <w:b/>
        </w:rPr>
      </w:pPr>
      <w:r w:rsidRPr="00F01DB6">
        <w:rPr>
          <w:rFonts w:ascii="Arial" w:hAnsi="Arial" w:cs="Arial"/>
          <w:b/>
        </w:rPr>
        <w:t>Preventie</w:t>
      </w:r>
    </w:p>
    <w:p w:rsidR="00314684" w:rsidRPr="00F01DB6" w:rsidRDefault="00314684" w:rsidP="00314684">
      <w:pPr>
        <w:rPr>
          <w:rFonts w:ascii="Arial" w:hAnsi="Arial" w:cs="Arial"/>
          <w:b/>
        </w:rPr>
      </w:pPr>
    </w:p>
    <w:p w:rsidR="00314684" w:rsidRPr="00F01DB6" w:rsidRDefault="00314684" w:rsidP="00781482">
      <w:pPr>
        <w:pStyle w:val="Lijstalinea"/>
        <w:numPr>
          <w:ilvl w:val="0"/>
          <w:numId w:val="43"/>
        </w:numPr>
        <w:rPr>
          <w:rFonts w:ascii="Arial" w:hAnsi="Arial" w:cs="Arial"/>
        </w:rPr>
      </w:pPr>
      <w:r w:rsidRPr="00F01DB6">
        <w:rPr>
          <w:rFonts w:ascii="Arial" w:hAnsi="Arial" w:cs="Arial"/>
        </w:rPr>
        <w:t xml:space="preserve">Er is een maandelijks klachten-preventieoverleg met alle afd. </w:t>
      </w:r>
    </w:p>
    <w:p w:rsidR="00314684" w:rsidRPr="00F01DB6" w:rsidRDefault="00314684" w:rsidP="00781482">
      <w:pPr>
        <w:pStyle w:val="Lijstalinea"/>
        <w:numPr>
          <w:ilvl w:val="0"/>
          <w:numId w:val="43"/>
        </w:numPr>
        <w:rPr>
          <w:rFonts w:ascii="Arial" w:hAnsi="Arial" w:cs="Arial"/>
        </w:rPr>
      </w:pPr>
      <w:r w:rsidRPr="00F01DB6">
        <w:rPr>
          <w:rFonts w:ascii="Arial" w:hAnsi="Arial" w:cs="Arial"/>
        </w:rPr>
        <w:t>Social media: deze op klachten monitoren. Snel reacties geven op facebook, twitter. Snel achterhalen wat er over ons gezegd wordt. Deze mensen naar ons toe te trekken. Snel reageren, uit het openbare circuit halen.</w:t>
      </w:r>
    </w:p>
    <w:p w:rsidR="00314684" w:rsidRPr="00F01DB6" w:rsidRDefault="00314684" w:rsidP="00781482">
      <w:pPr>
        <w:pStyle w:val="Lijstalinea"/>
        <w:numPr>
          <w:ilvl w:val="0"/>
          <w:numId w:val="45"/>
        </w:numPr>
        <w:rPr>
          <w:rFonts w:ascii="Arial" w:hAnsi="Arial" w:cs="Arial"/>
        </w:rPr>
      </w:pPr>
      <w:r w:rsidRPr="00F01DB6">
        <w:rPr>
          <w:rFonts w:ascii="Arial" w:hAnsi="Arial" w:cs="Arial"/>
        </w:rPr>
        <w:t>Het gat dichten tussen ervaringen en verwachtingen. De cliënt verwacht meer en meer</w:t>
      </w:r>
    </w:p>
    <w:p w:rsidR="00314684" w:rsidRPr="00F01DB6" w:rsidRDefault="00314684" w:rsidP="00781482">
      <w:pPr>
        <w:pStyle w:val="Lijstalinea"/>
        <w:numPr>
          <w:ilvl w:val="0"/>
          <w:numId w:val="45"/>
        </w:numPr>
        <w:rPr>
          <w:rFonts w:ascii="Arial" w:hAnsi="Arial" w:cs="Arial"/>
        </w:rPr>
      </w:pPr>
      <w:r w:rsidRPr="00F01DB6">
        <w:rPr>
          <w:rFonts w:ascii="Arial" w:hAnsi="Arial" w:cs="Arial"/>
        </w:rPr>
        <w:t>Customer Service moet niet alleen een afdeling zijn, maar vooral een houding. Pro-actief, focus op kosten.</w:t>
      </w:r>
    </w:p>
    <w:p w:rsidR="00314684" w:rsidRPr="00F01DB6" w:rsidRDefault="00314684" w:rsidP="00781482">
      <w:pPr>
        <w:pStyle w:val="Lijstalinea"/>
        <w:numPr>
          <w:ilvl w:val="0"/>
          <w:numId w:val="45"/>
        </w:numPr>
        <w:rPr>
          <w:rFonts w:ascii="Arial" w:hAnsi="Arial" w:cs="Arial"/>
        </w:rPr>
      </w:pPr>
      <w:r w:rsidRPr="00F01DB6">
        <w:rPr>
          <w:rFonts w:ascii="Arial" w:hAnsi="Arial" w:cs="Arial"/>
        </w:rPr>
        <w:t>Customer insights gebruiken om betere business beslissingen te nemen.</w:t>
      </w:r>
    </w:p>
    <w:p w:rsidR="00314684" w:rsidRPr="00F01DB6" w:rsidRDefault="00314684" w:rsidP="00781482">
      <w:pPr>
        <w:pStyle w:val="Lijstalinea"/>
        <w:numPr>
          <w:ilvl w:val="0"/>
          <w:numId w:val="45"/>
        </w:numPr>
        <w:rPr>
          <w:rFonts w:ascii="Arial" w:hAnsi="Arial" w:cs="Arial"/>
        </w:rPr>
      </w:pPr>
      <w:r w:rsidRPr="00F01DB6">
        <w:rPr>
          <w:rFonts w:ascii="Arial" w:hAnsi="Arial" w:cs="Arial"/>
        </w:rPr>
        <w:t>Geven cadeautjes aan mensen die via Twitter iets zeggen over je organisatie.</w:t>
      </w:r>
      <w:r w:rsidRPr="00F01DB6">
        <w:rPr>
          <w:rFonts w:ascii="Arial" w:hAnsi="Arial" w:cs="Arial"/>
        </w:rPr>
        <w:br/>
        <w:t>Iets leuks doen, een glimlach op het gezicht toveren maakt dat je bekend wordt: massively. Vertellen ze aan elkaar.</w:t>
      </w:r>
    </w:p>
    <w:p w:rsidR="00314684" w:rsidRPr="00F01DB6" w:rsidRDefault="00314684" w:rsidP="00781482">
      <w:pPr>
        <w:pStyle w:val="Lijstalinea"/>
        <w:numPr>
          <w:ilvl w:val="0"/>
          <w:numId w:val="45"/>
        </w:numPr>
        <w:rPr>
          <w:rFonts w:ascii="Arial" w:hAnsi="Arial" w:cs="Arial"/>
        </w:rPr>
      </w:pPr>
      <w:r w:rsidRPr="00F01DB6">
        <w:rPr>
          <w:rFonts w:ascii="Arial" w:hAnsi="Arial" w:cs="Arial"/>
        </w:rPr>
        <w:t>De cliënttevredenheid kortcyclisch maken: de feedback van cliënten en hun betrokkenen wordt op medewerkersniveau teruggekoppeld. Als de cliënt hier prijs op stelt wordt de cliënt binnen 24 uur gebeld / gecontact.</w:t>
      </w:r>
    </w:p>
    <w:p w:rsidR="00314684" w:rsidRPr="00F01DB6" w:rsidRDefault="00314684" w:rsidP="00314684">
      <w:pPr>
        <w:ind w:left="360"/>
        <w:rPr>
          <w:rFonts w:ascii="Arial" w:hAnsi="Arial" w:cs="Arial"/>
        </w:rPr>
      </w:pPr>
    </w:p>
    <w:p w:rsidR="00314684" w:rsidRPr="00F01DB6" w:rsidRDefault="00314684" w:rsidP="00314684">
      <w:pPr>
        <w:rPr>
          <w:rFonts w:ascii="Arial" w:hAnsi="Arial" w:cs="Arial"/>
          <w:b/>
        </w:rPr>
      </w:pPr>
      <w:r w:rsidRPr="00F01DB6">
        <w:rPr>
          <w:rFonts w:ascii="Arial" w:hAnsi="Arial" w:cs="Arial"/>
          <w:b/>
        </w:rPr>
        <w:t>Leren van klachten</w:t>
      </w:r>
    </w:p>
    <w:p w:rsidR="00314684" w:rsidRPr="00F01DB6" w:rsidRDefault="00314684" w:rsidP="00314684">
      <w:pPr>
        <w:rPr>
          <w:rFonts w:ascii="Arial" w:hAnsi="Arial" w:cs="Arial"/>
          <w:b/>
        </w:rPr>
      </w:pPr>
    </w:p>
    <w:p w:rsidR="00314684" w:rsidRPr="00F01DB6" w:rsidRDefault="00314684" w:rsidP="00781482">
      <w:pPr>
        <w:pStyle w:val="Lijstalinea"/>
        <w:numPr>
          <w:ilvl w:val="0"/>
          <w:numId w:val="45"/>
        </w:numPr>
        <w:rPr>
          <w:rFonts w:ascii="Arial" w:hAnsi="Arial" w:cs="Arial"/>
        </w:rPr>
      </w:pPr>
      <w:r w:rsidRPr="00F01DB6">
        <w:rPr>
          <w:rFonts w:ascii="Arial" w:hAnsi="Arial" w:cs="Arial"/>
        </w:rPr>
        <w:t>Wordt een lerende organisatie door systematisch georganiseerde reflectie en daarop gebaseerde verbetering.</w:t>
      </w:r>
    </w:p>
    <w:p w:rsidR="00314684" w:rsidRPr="00F01DB6" w:rsidRDefault="00314684" w:rsidP="00781482">
      <w:pPr>
        <w:pStyle w:val="Lijstalinea"/>
        <w:numPr>
          <w:ilvl w:val="0"/>
          <w:numId w:val="45"/>
        </w:numPr>
        <w:rPr>
          <w:rFonts w:ascii="Arial" w:hAnsi="Arial" w:cs="Arial"/>
        </w:rPr>
      </w:pPr>
      <w:r w:rsidRPr="00F01DB6">
        <w:rPr>
          <w:rFonts w:ascii="Arial" w:hAnsi="Arial" w:cs="Arial"/>
        </w:rPr>
        <w:t>Klachtenmanagement is ‘verbetermanagement’ genoemd. Naam is veranderd van klachtenafdeling naar ‘customer service.</w:t>
      </w:r>
    </w:p>
    <w:p w:rsidR="00314684" w:rsidRPr="00F01DB6" w:rsidRDefault="00314684" w:rsidP="00781482">
      <w:pPr>
        <w:pStyle w:val="Lijstalinea"/>
        <w:numPr>
          <w:ilvl w:val="0"/>
          <w:numId w:val="45"/>
        </w:numPr>
        <w:rPr>
          <w:rFonts w:ascii="Arial" w:hAnsi="Arial" w:cs="Arial"/>
        </w:rPr>
      </w:pPr>
      <w:r w:rsidRPr="00F01DB6">
        <w:rPr>
          <w:rFonts w:ascii="Arial" w:hAnsi="Arial" w:cs="Arial"/>
        </w:rPr>
        <w:t>Cliënten die 9 of 10 geven bellen we na: ‘Wat maakte voor u het verschil (bij hoge cijfers)?’ Kijken naar de hoge score werkt stimulerend voor medewerkers.</w:t>
      </w:r>
    </w:p>
    <w:p w:rsidR="00314684" w:rsidRPr="00F01DB6" w:rsidRDefault="00314684" w:rsidP="00781482">
      <w:pPr>
        <w:pStyle w:val="Lijstalinea"/>
        <w:numPr>
          <w:ilvl w:val="0"/>
          <w:numId w:val="45"/>
        </w:numPr>
        <w:rPr>
          <w:rFonts w:ascii="Arial" w:hAnsi="Arial" w:cs="Arial"/>
        </w:rPr>
      </w:pPr>
      <w:r w:rsidRPr="00F01DB6">
        <w:rPr>
          <w:rFonts w:ascii="Arial" w:hAnsi="Arial" w:cs="Arial"/>
        </w:rPr>
        <w:t>Focus op wat goed gaat. Kijken naar 7, 8 , 9. Van elkaar leren. Ook de 4 even laten. Met medewerkers komen tot co-creatie: samen kijken wat je wil bereiken. Weg uit: ‘zeg maar wat ik moet doen.’</w:t>
      </w:r>
      <w:r w:rsidRPr="00F01DB6">
        <w:rPr>
          <w:rFonts w:ascii="Arial" w:hAnsi="Arial" w:cs="Arial"/>
        </w:rPr>
        <w:br/>
        <w:t>9 en 10: wat maakt verschil: ‘Ik maak het verschil’ Jij hebt invloed op de 9 en de 10. Positieve feedback stimuleert enorm. Een stapje extra doen: een stapje dat je persoonlijk verzint en dat jij kan doen.</w:t>
      </w:r>
    </w:p>
    <w:p w:rsidR="00314684" w:rsidRPr="00F01DB6" w:rsidRDefault="00314684" w:rsidP="00781482">
      <w:pPr>
        <w:pStyle w:val="Lijstalinea"/>
        <w:numPr>
          <w:ilvl w:val="0"/>
          <w:numId w:val="45"/>
        </w:numPr>
        <w:rPr>
          <w:rFonts w:ascii="Arial" w:hAnsi="Arial" w:cs="Arial"/>
        </w:rPr>
      </w:pPr>
      <w:r w:rsidRPr="00F01DB6">
        <w:rPr>
          <w:rFonts w:ascii="Arial" w:hAnsi="Arial" w:cs="Arial"/>
        </w:rPr>
        <w:t xml:space="preserve">Bij cliënten die je anders nooit hoort informatie halen. Dat geef meer diepgang. </w:t>
      </w:r>
    </w:p>
    <w:p w:rsidR="00314684" w:rsidRPr="00F01DB6" w:rsidRDefault="00314684" w:rsidP="00781482">
      <w:pPr>
        <w:pStyle w:val="Lijstalinea"/>
        <w:numPr>
          <w:ilvl w:val="0"/>
          <w:numId w:val="45"/>
        </w:numPr>
        <w:rPr>
          <w:rFonts w:ascii="Arial" w:hAnsi="Arial" w:cs="Arial"/>
        </w:rPr>
      </w:pPr>
      <w:r w:rsidRPr="00F01DB6">
        <w:rPr>
          <w:rFonts w:ascii="Arial" w:hAnsi="Arial" w:cs="Arial"/>
        </w:rPr>
        <w:t xml:space="preserve">Zoeken naar waarom van problemen en klachten: daarop verbeteren. Voorkomen dat je symptomen bestrijdt. </w:t>
      </w:r>
    </w:p>
    <w:p w:rsidR="00314684" w:rsidRPr="00F01DB6" w:rsidRDefault="00314684" w:rsidP="00781482">
      <w:pPr>
        <w:pStyle w:val="Lijstalinea"/>
        <w:numPr>
          <w:ilvl w:val="0"/>
          <w:numId w:val="45"/>
        </w:numPr>
        <w:rPr>
          <w:rFonts w:ascii="Arial" w:hAnsi="Arial" w:cs="Arial"/>
        </w:rPr>
      </w:pPr>
      <w:r w:rsidRPr="00F01DB6">
        <w:rPr>
          <w:rFonts w:ascii="Arial" w:hAnsi="Arial" w:cs="Arial"/>
        </w:rPr>
        <w:t>Gebruik maken van service call: geregeld mensen vragen hoe zij de zorgverlening ervaren, ook zonder dat er klachten zijn.</w:t>
      </w:r>
    </w:p>
    <w:p w:rsidR="00314684" w:rsidRPr="00F01DB6" w:rsidRDefault="00314684" w:rsidP="00781482">
      <w:pPr>
        <w:pStyle w:val="Lijstalinea"/>
        <w:numPr>
          <w:ilvl w:val="0"/>
          <w:numId w:val="45"/>
        </w:numPr>
        <w:rPr>
          <w:rFonts w:ascii="Arial" w:hAnsi="Arial" w:cs="Arial"/>
        </w:rPr>
      </w:pPr>
      <w:r w:rsidRPr="00F01DB6">
        <w:rPr>
          <w:rFonts w:ascii="Arial" w:hAnsi="Arial" w:cs="Arial"/>
        </w:rPr>
        <w:t>Medewerkers moeten zelf voelen wat de cliënt zegt om te kunnen veranderen.</w:t>
      </w:r>
    </w:p>
    <w:p w:rsidR="00314684" w:rsidRPr="00F01DB6" w:rsidRDefault="00314684" w:rsidP="00781482">
      <w:pPr>
        <w:pStyle w:val="Lijstalinea"/>
        <w:numPr>
          <w:ilvl w:val="0"/>
          <w:numId w:val="45"/>
        </w:numPr>
        <w:rPr>
          <w:rFonts w:ascii="Arial" w:hAnsi="Arial" w:cs="Arial"/>
        </w:rPr>
      </w:pPr>
      <w:r w:rsidRPr="00F01DB6">
        <w:rPr>
          <w:rFonts w:ascii="Arial" w:hAnsi="Arial" w:cs="Arial"/>
        </w:rPr>
        <w:t xml:space="preserve">Werken met feedbackmails: ene medewerker zegt tegen collega wat hij niet goed heeft gedaan, doet verbetersuggesties en een cc naar baas. Dit moet goed gemanaged worden: het is bedoeld om de kennis te verhogen, de processen te verbeteren. Het hoger belang moet begrepen worden, zodat het niet aanvallend overkomt. Het is wennen om zo met elkaar om te gaan (duurde een maand).  Als men gaat luisteren, dan word je een lerende organisatie. Men helpt elkaar. </w:t>
      </w:r>
      <w:r w:rsidRPr="00F01DB6">
        <w:rPr>
          <w:rFonts w:ascii="Arial" w:hAnsi="Arial" w:cs="Arial"/>
        </w:rPr>
        <w:br/>
        <w:t xml:space="preserve">Van de baas wordt dan ook gevraagd positief te reageren: ‘Hoe kunnen we je helpen?’ Het zorgt voor professionalisering. Het voorkomt een geruchtencircuit. </w:t>
      </w:r>
    </w:p>
    <w:p w:rsidR="00314684" w:rsidRPr="00F01DB6" w:rsidRDefault="00314684" w:rsidP="00781482">
      <w:pPr>
        <w:pStyle w:val="Lijstalinea"/>
        <w:numPr>
          <w:ilvl w:val="0"/>
          <w:numId w:val="45"/>
        </w:numPr>
        <w:rPr>
          <w:rFonts w:ascii="Arial" w:hAnsi="Arial" w:cs="Arial"/>
        </w:rPr>
      </w:pPr>
      <w:r w:rsidRPr="00F01DB6">
        <w:rPr>
          <w:rFonts w:ascii="Arial" w:hAnsi="Arial" w:cs="Arial"/>
        </w:rPr>
        <w:t xml:space="preserve">Meeloopstages: iedereen komt dag meeluisteren bij customer service naar wat cliënten zeggen. </w:t>
      </w:r>
    </w:p>
    <w:p w:rsidR="00314684" w:rsidRPr="00F01DB6" w:rsidRDefault="00314684" w:rsidP="00781482">
      <w:pPr>
        <w:pStyle w:val="Lijstalinea"/>
        <w:numPr>
          <w:ilvl w:val="0"/>
          <w:numId w:val="45"/>
        </w:numPr>
        <w:rPr>
          <w:rFonts w:ascii="Arial" w:hAnsi="Arial" w:cs="Arial"/>
        </w:rPr>
      </w:pPr>
      <w:r w:rsidRPr="00F01DB6">
        <w:rPr>
          <w:rFonts w:ascii="Arial" w:hAnsi="Arial" w:cs="Arial"/>
        </w:rPr>
        <w:t>Het is belangrijk dat cliëntvriendelijkheid, verbeteringen doordringen en zich niet beperken tot  trainingstrucjes die niet intrinsiek zijn.</w:t>
      </w:r>
      <w:r w:rsidRPr="00F01DB6">
        <w:rPr>
          <w:rFonts w:ascii="Arial" w:hAnsi="Arial" w:cs="Arial"/>
        </w:rPr>
        <w:br/>
        <w:t xml:space="preserve">Als men het bedrijf na een gewone training weer binnenloopt als medewerker, gaat men functioneel acteren, men verliest het menselijk aspect. Ineens handelt men namens het bedrijf en niet meer als cliënt. Daarom in een training belangrijk aspect van bewustwording opnemen: hoe zou de medewerker zelf als cliënt behandeld willen worden? De principes van hostmanship doorleven. Kwartjes laten vallen: ‘Verrek, zo doe ik het dagelijks en dit doet het met mij in een gelijke situatie.’ </w:t>
      </w:r>
    </w:p>
    <w:p w:rsidR="00314684" w:rsidRPr="00F01DB6" w:rsidRDefault="00314684" w:rsidP="00314684">
      <w:pPr>
        <w:rPr>
          <w:rFonts w:ascii="Arial" w:hAnsi="Arial" w:cs="Arial"/>
        </w:rPr>
      </w:pPr>
    </w:p>
    <w:p w:rsidR="00314684" w:rsidRPr="00F01DB6" w:rsidRDefault="00314684" w:rsidP="00314684">
      <w:pPr>
        <w:rPr>
          <w:rFonts w:ascii="Arial" w:hAnsi="Arial" w:cs="Arial"/>
          <w:b/>
        </w:rPr>
      </w:pPr>
      <w:r w:rsidRPr="00F01DB6">
        <w:rPr>
          <w:rFonts w:ascii="Arial" w:hAnsi="Arial" w:cs="Arial"/>
          <w:b/>
        </w:rPr>
        <w:t>Concrete lessen</w:t>
      </w:r>
    </w:p>
    <w:p w:rsidR="00314684" w:rsidRPr="00F01DB6" w:rsidRDefault="00314684" w:rsidP="00314684">
      <w:pPr>
        <w:rPr>
          <w:rFonts w:ascii="Arial" w:hAnsi="Arial" w:cs="Arial"/>
          <w:b/>
        </w:rPr>
      </w:pPr>
    </w:p>
    <w:p w:rsidR="00314684" w:rsidRPr="00F01DB6" w:rsidRDefault="00314684" w:rsidP="00781482">
      <w:pPr>
        <w:pStyle w:val="Lijstalinea"/>
        <w:numPr>
          <w:ilvl w:val="0"/>
          <w:numId w:val="46"/>
        </w:numPr>
        <w:rPr>
          <w:rFonts w:ascii="Arial" w:hAnsi="Arial" w:cs="Arial"/>
        </w:rPr>
      </w:pPr>
      <w:r w:rsidRPr="00F01DB6">
        <w:rPr>
          <w:rFonts w:ascii="Arial" w:hAnsi="Arial" w:cs="Arial"/>
        </w:rPr>
        <w:t>Cliënten zijn na klachten tevredener dan cliënten zonder klacht.</w:t>
      </w:r>
    </w:p>
    <w:p w:rsidR="00314684" w:rsidRPr="00F01DB6" w:rsidRDefault="00314684" w:rsidP="00781482">
      <w:pPr>
        <w:pStyle w:val="Lijstalinea"/>
        <w:numPr>
          <w:ilvl w:val="0"/>
          <w:numId w:val="46"/>
        </w:numPr>
        <w:rPr>
          <w:rFonts w:ascii="Arial" w:hAnsi="Arial" w:cs="Arial"/>
        </w:rPr>
      </w:pPr>
      <w:r w:rsidRPr="00F01DB6">
        <w:rPr>
          <w:rFonts w:ascii="Arial" w:hAnsi="Arial" w:cs="Arial"/>
        </w:rPr>
        <w:t>Je hebt niets nodig: geen systeem, alleen jezelf en cliëntgerichtheid</w:t>
      </w:r>
    </w:p>
    <w:p w:rsidR="00314684" w:rsidRPr="00F01DB6" w:rsidRDefault="00314684" w:rsidP="00781482">
      <w:pPr>
        <w:pStyle w:val="Lijstalinea"/>
        <w:numPr>
          <w:ilvl w:val="0"/>
          <w:numId w:val="44"/>
        </w:numPr>
        <w:rPr>
          <w:rFonts w:ascii="Arial" w:hAnsi="Arial" w:cs="Arial"/>
        </w:rPr>
      </w:pPr>
      <w:r w:rsidRPr="00F01DB6">
        <w:rPr>
          <w:rFonts w:ascii="Arial" w:hAnsi="Arial" w:cs="Arial"/>
        </w:rPr>
        <w:t xml:space="preserve">Tevreden medewerkers zijn veel beter in het te woord staan van cliënten dan ontevreden medewerkers. </w:t>
      </w:r>
    </w:p>
    <w:p w:rsidR="00314684" w:rsidRPr="00F01DB6" w:rsidRDefault="00314684" w:rsidP="00781482">
      <w:pPr>
        <w:pStyle w:val="Lijstalinea"/>
        <w:numPr>
          <w:ilvl w:val="0"/>
          <w:numId w:val="44"/>
        </w:numPr>
        <w:rPr>
          <w:rFonts w:ascii="Arial" w:hAnsi="Arial" w:cs="Arial"/>
        </w:rPr>
      </w:pPr>
      <w:r w:rsidRPr="00F01DB6">
        <w:rPr>
          <w:rFonts w:ascii="Arial" w:hAnsi="Arial" w:cs="Arial"/>
        </w:rPr>
        <w:t>Je haalt het beste idee bij je eigen mensen. Betrek bij veranderingen en verbeteringen je eigen mensen. Die hebben continu met cliënten te maken.</w:t>
      </w:r>
    </w:p>
    <w:p w:rsidR="00314684" w:rsidRPr="00F01DB6" w:rsidRDefault="00314684" w:rsidP="00781482">
      <w:pPr>
        <w:pStyle w:val="Lijstalinea"/>
        <w:numPr>
          <w:ilvl w:val="0"/>
          <w:numId w:val="44"/>
        </w:numPr>
        <w:rPr>
          <w:rFonts w:ascii="Arial" w:hAnsi="Arial" w:cs="Arial"/>
        </w:rPr>
      </w:pPr>
      <w:r w:rsidRPr="00F01DB6">
        <w:rPr>
          <w:rFonts w:ascii="Arial" w:hAnsi="Arial" w:cs="Arial"/>
        </w:rPr>
        <w:t>‘Kleinste auto’s geven grootste fooi.’</w:t>
      </w:r>
    </w:p>
    <w:p w:rsidR="00314684" w:rsidRPr="00F01DB6" w:rsidRDefault="00314684" w:rsidP="00781482">
      <w:pPr>
        <w:pStyle w:val="Lijstalinea"/>
        <w:numPr>
          <w:ilvl w:val="0"/>
          <w:numId w:val="44"/>
        </w:numPr>
        <w:rPr>
          <w:rFonts w:ascii="Arial" w:hAnsi="Arial" w:cs="Arial"/>
        </w:rPr>
      </w:pPr>
      <w:r w:rsidRPr="00F01DB6">
        <w:rPr>
          <w:rFonts w:ascii="Arial" w:hAnsi="Arial" w:cs="Arial"/>
        </w:rPr>
        <w:t>Zo min mogelijk je eigen ego. Denk niet uit je hoofd alleen, maar ook uit je hart.</w:t>
      </w:r>
    </w:p>
    <w:p w:rsidR="00314684" w:rsidRPr="00F01DB6" w:rsidRDefault="00314684" w:rsidP="00781482">
      <w:pPr>
        <w:pStyle w:val="Lijstalinea"/>
        <w:numPr>
          <w:ilvl w:val="0"/>
          <w:numId w:val="44"/>
        </w:numPr>
        <w:rPr>
          <w:rFonts w:ascii="Arial" w:hAnsi="Arial" w:cs="Arial"/>
        </w:rPr>
      </w:pPr>
      <w:r w:rsidRPr="00F01DB6">
        <w:rPr>
          <w:rFonts w:ascii="Arial" w:hAnsi="Arial" w:cs="Arial"/>
        </w:rPr>
        <w:t>Niet focussen op de getallen, dus niet 8% minder klachten.</w:t>
      </w:r>
    </w:p>
    <w:p w:rsidR="00314684" w:rsidRPr="00F01DB6" w:rsidRDefault="00314684" w:rsidP="00D745C1">
      <w:pPr>
        <w:rPr>
          <w:rFonts w:ascii="Arial" w:hAnsi="Arial" w:cs="Arial"/>
        </w:rPr>
      </w:pPr>
    </w:p>
    <w:p w:rsidR="00314684" w:rsidRPr="00D745C1" w:rsidRDefault="00314684" w:rsidP="00D745C1">
      <w:pPr>
        <w:rPr>
          <w:rFonts w:ascii="Arial" w:hAnsi="Arial" w:cs="Arial"/>
          <w:b/>
        </w:rPr>
      </w:pPr>
      <w:r w:rsidRPr="00D745C1">
        <w:rPr>
          <w:rFonts w:ascii="Arial" w:hAnsi="Arial" w:cs="Arial"/>
          <w:b/>
        </w:rPr>
        <w:t xml:space="preserve">Bronnen: </w:t>
      </w:r>
    </w:p>
    <w:p w:rsidR="00314684" w:rsidRPr="00F01DB6" w:rsidRDefault="00314684" w:rsidP="00781482">
      <w:pPr>
        <w:pStyle w:val="Lijstalinea"/>
        <w:numPr>
          <w:ilvl w:val="0"/>
          <w:numId w:val="48"/>
        </w:numPr>
        <w:rPr>
          <w:rFonts w:ascii="Arial" w:hAnsi="Arial" w:cs="Arial"/>
        </w:rPr>
      </w:pPr>
      <w:r w:rsidRPr="00F01DB6">
        <w:rPr>
          <w:rFonts w:ascii="Arial" w:hAnsi="Arial" w:cs="Arial"/>
        </w:rPr>
        <w:t>interviews winnaars Gouden Oor Award</w:t>
      </w:r>
    </w:p>
    <w:p w:rsidR="00314684" w:rsidRPr="00F01DB6" w:rsidRDefault="00314684" w:rsidP="00781482">
      <w:pPr>
        <w:pStyle w:val="Lijstalinea"/>
        <w:numPr>
          <w:ilvl w:val="0"/>
          <w:numId w:val="48"/>
        </w:numPr>
        <w:rPr>
          <w:rFonts w:ascii="Arial" w:hAnsi="Arial" w:cs="Arial"/>
          <w:lang w:val="en-US"/>
        </w:rPr>
      </w:pPr>
      <w:r w:rsidRPr="00F01DB6">
        <w:rPr>
          <w:rFonts w:ascii="Arial" w:hAnsi="Arial" w:cs="Arial"/>
          <w:lang w:val="en-US"/>
        </w:rPr>
        <w:t>Fred Lee: If Disney ran your hospital</w:t>
      </w:r>
    </w:p>
    <w:p w:rsidR="00314684" w:rsidRPr="00F01DB6" w:rsidRDefault="00314684" w:rsidP="00781482">
      <w:pPr>
        <w:pStyle w:val="Lijstalinea"/>
        <w:numPr>
          <w:ilvl w:val="0"/>
          <w:numId w:val="48"/>
        </w:numPr>
        <w:rPr>
          <w:rFonts w:ascii="Arial" w:hAnsi="Arial" w:cs="Arial"/>
        </w:rPr>
      </w:pPr>
      <w:r w:rsidRPr="00F01DB6">
        <w:rPr>
          <w:rFonts w:ascii="Arial" w:hAnsi="Arial" w:cs="Arial"/>
        </w:rPr>
        <w:t>LEAN - In voor zorg</w:t>
      </w:r>
    </w:p>
    <w:p w:rsidR="00314684" w:rsidRPr="00F01DB6" w:rsidRDefault="00314684" w:rsidP="00781482">
      <w:pPr>
        <w:pStyle w:val="Lijstalinea"/>
        <w:numPr>
          <w:ilvl w:val="0"/>
          <w:numId w:val="48"/>
        </w:numPr>
        <w:rPr>
          <w:rFonts w:ascii="Arial" w:hAnsi="Arial" w:cs="Arial"/>
        </w:rPr>
      </w:pPr>
      <w:r w:rsidRPr="00F01DB6">
        <w:rPr>
          <w:rFonts w:ascii="Arial" w:hAnsi="Arial" w:cs="Arial"/>
        </w:rPr>
        <w:t>Klachten en Kansen J.P. Thomassen, K. Ahaus</w:t>
      </w:r>
    </w:p>
    <w:p w:rsidR="00314684" w:rsidRPr="00F01DB6" w:rsidRDefault="00314684" w:rsidP="00314684">
      <w:pPr>
        <w:rPr>
          <w:rFonts w:ascii="Arial" w:hAnsi="Arial" w:cs="Arial"/>
        </w:rPr>
      </w:pPr>
    </w:p>
    <w:p w:rsidR="00F01DB6" w:rsidRPr="00F01DB6" w:rsidRDefault="00F01DB6">
      <w:pPr>
        <w:rPr>
          <w:rFonts w:ascii="Arial" w:hAnsi="Arial" w:cs="Arial"/>
        </w:rPr>
      </w:pPr>
      <w:r w:rsidRPr="00F01DB6">
        <w:rPr>
          <w:rFonts w:ascii="Arial" w:hAnsi="Arial" w:cs="Arial"/>
        </w:rPr>
        <w:br w:type="page"/>
      </w:r>
    </w:p>
    <w:p w:rsidR="00314684" w:rsidRPr="00F01DB6" w:rsidRDefault="00314684" w:rsidP="00314684">
      <w:pPr>
        <w:rPr>
          <w:rFonts w:ascii="Arial" w:hAnsi="Arial" w:cs="Arial"/>
        </w:rPr>
      </w:pPr>
    </w:p>
    <w:p w:rsidR="00314684" w:rsidRPr="00F01DB6" w:rsidRDefault="00314684" w:rsidP="00314684">
      <w:pPr>
        <w:rPr>
          <w:rFonts w:ascii="Arial" w:hAnsi="Arial" w:cs="Arial"/>
          <w:b/>
        </w:rPr>
      </w:pPr>
    </w:p>
    <w:p w:rsidR="00314684" w:rsidRPr="00F01DB6" w:rsidRDefault="00314684" w:rsidP="00314684">
      <w:pPr>
        <w:rPr>
          <w:rFonts w:ascii="Arial" w:hAnsi="Arial" w:cs="Arial"/>
          <w:b/>
        </w:rPr>
      </w:pPr>
      <w:r w:rsidRPr="00F01DB6">
        <w:rPr>
          <w:rFonts w:ascii="Arial" w:hAnsi="Arial" w:cs="Arial"/>
          <w:noProof/>
          <w:lang w:eastAsia="nl-NL"/>
        </w:rPr>
        <w:drawing>
          <wp:inline distT="0" distB="0" distL="0" distR="0" wp14:anchorId="6EDE0F8C" wp14:editId="58076691">
            <wp:extent cx="8715375" cy="1025525"/>
            <wp:effectExtent l="0" t="0" r="9525" b="3175"/>
            <wp:docPr id="14" name="Afbeelding 14" descr="logo Quasir voor op website"/>
            <wp:cNvGraphicFramePr/>
            <a:graphic xmlns:a="http://schemas.openxmlformats.org/drawingml/2006/main">
              <a:graphicData uri="http://schemas.openxmlformats.org/drawingml/2006/picture">
                <pic:pic xmlns:pic="http://schemas.openxmlformats.org/drawingml/2006/picture">
                  <pic:nvPicPr>
                    <pic:cNvPr id="4" name="Afbeelding 4" descr="logo Quasir voor op website"/>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715375" cy="1025525"/>
                    </a:xfrm>
                    <a:prstGeom prst="rect">
                      <a:avLst/>
                    </a:prstGeom>
                    <a:noFill/>
                    <a:ln>
                      <a:noFill/>
                    </a:ln>
                  </pic:spPr>
                </pic:pic>
              </a:graphicData>
            </a:graphic>
          </wp:inline>
        </w:drawing>
      </w:r>
    </w:p>
    <w:p w:rsidR="00314684" w:rsidRPr="00F01DB6" w:rsidRDefault="00314684" w:rsidP="00314684">
      <w:pPr>
        <w:rPr>
          <w:rFonts w:ascii="Arial" w:hAnsi="Arial" w:cs="Arial"/>
          <w:b/>
        </w:rPr>
      </w:pPr>
    </w:p>
    <w:p w:rsidR="00314684" w:rsidRPr="00BC6AC6" w:rsidRDefault="00BC6AC6" w:rsidP="008866F3">
      <w:pPr>
        <w:keepNext/>
        <w:keepLines/>
        <w:numPr>
          <w:ilvl w:val="1"/>
          <w:numId w:val="1"/>
        </w:numPr>
        <w:spacing w:before="40" w:line="259" w:lineRule="auto"/>
        <w:outlineLvl w:val="1"/>
        <w:rPr>
          <w:rFonts w:ascii="Arial" w:eastAsiaTheme="majorEastAsia" w:hAnsi="Arial" w:cs="Arial"/>
        </w:rPr>
      </w:pPr>
      <w:bookmarkStart w:id="91" w:name="_Toc61959352"/>
      <w:r>
        <w:rPr>
          <w:rFonts w:ascii="Arial" w:eastAsiaTheme="majorEastAsia" w:hAnsi="Arial" w:cs="Arial"/>
        </w:rPr>
        <w:t xml:space="preserve">Bijlage 8 </w:t>
      </w:r>
      <w:r w:rsidR="00314684" w:rsidRPr="006C461E">
        <w:rPr>
          <w:rFonts w:ascii="Arial" w:hAnsi="Arial" w:cs="Arial"/>
        </w:rPr>
        <w:t>Quasir Quickscan Klachtenmanagement</w:t>
      </w:r>
      <w:bookmarkEnd w:id="91"/>
    </w:p>
    <w:p w:rsidR="00314684" w:rsidRPr="00F01DB6" w:rsidRDefault="00314684" w:rsidP="00314684">
      <w:pPr>
        <w:rPr>
          <w:rFonts w:ascii="Arial" w:hAnsi="Arial" w:cs="Arial"/>
          <w:b/>
        </w:rPr>
      </w:pPr>
    </w:p>
    <w:p w:rsidR="00314684" w:rsidRPr="00F01DB6" w:rsidRDefault="00314684" w:rsidP="00314684">
      <w:pPr>
        <w:rPr>
          <w:rFonts w:ascii="Arial" w:hAnsi="Arial" w:cs="Arial"/>
        </w:rPr>
      </w:pPr>
      <w:r w:rsidRPr="00F01DB6">
        <w:rPr>
          <w:rFonts w:ascii="Arial" w:hAnsi="Arial" w:cs="Arial"/>
        </w:rPr>
        <w:t xml:space="preserve">Voor u ligt de Quasir Quickscan Klachtenmanagement. </w:t>
      </w:r>
    </w:p>
    <w:p w:rsidR="00314684" w:rsidRPr="00F01DB6" w:rsidRDefault="00314684" w:rsidP="00314684">
      <w:pPr>
        <w:rPr>
          <w:rFonts w:ascii="Arial" w:hAnsi="Arial" w:cs="Arial"/>
        </w:rPr>
      </w:pPr>
      <w:r w:rsidRPr="00F01DB6">
        <w:rPr>
          <w:rFonts w:ascii="Arial" w:hAnsi="Arial" w:cs="Arial"/>
        </w:rPr>
        <w:t xml:space="preserve">Deze Quickscan is een diagnose-instrument waarmee je op een snelle manier een redelijk compleet beeld kunt vormen van hoe het er voor staat met het klachtenmanagement van een zorginstelling/locatie. </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Per 1 januari 2017 is de Wet Kwaliteit Klachten en Geschillen Zorg (Wkkgz) van kracht. Het doel van de wetgever met de Wkkgz is het stimuleren van informele klachtafhandeling door/binnen de zorgaanbieder. De Wkkgz-eisen in een notendop:</w:t>
      </w:r>
    </w:p>
    <w:p w:rsidR="00314684" w:rsidRPr="00F01DB6" w:rsidRDefault="00314684" w:rsidP="00781482">
      <w:pPr>
        <w:pStyle w:val="Lijstalinea"/>
        <w:numPr>
          <w:ilvl w:val="0"/>
          <w:numId w:val="49"/>
        </w:numPr>
        <w:rPr>
          <w:rFonts w:ascii="Arial" w:hAnsi="Arial" w:cs="Arial"/>
        </w:rPr>
      </w:pPr>
      <w:r w:rsidRPr="00F01DB6">
        <w:rPr>
          <w:rFonts w:ascii="Arial" w:hAnsi="Arial" w:cs="Arial"/>
        </w:rPr>
        <w:t xml:space="preserve">klachtenfunctionaris verplicht, die gewaarborgd onafhankelijk zijn werk kan doen </w:t>
      </w:r>
    </w:p>
    <w:p w:rsidR="00314684" w:rsidRPr="00F01DB6" w:rsidRDefault="00314684" w:rsidP="00781482">
      <w:pPr>
        <w:pStyle w:val="Lijstalinea"/>
        <w:numPr>
          <w:ilvl w:val="0"/>
          <w:numId w:val="49"/>
        </w:numPr>
        <w:rPr>
          <w:rFonts w:ascii="Arial" w:hAnsi="Arial" w:cs="Arial"/>
        </w:rPr>
      </w:pPr>
      <w:r w:rsidRPr="00F01DB6">
        <w:rPr>
          <w:rFonts w:ascii="Arial" w:hAnsi="Arial" w:cs="Arial"/>
        </w:rPr>
        <w:t xml:space="preserve">verplichting om een klachtencommissie te hebben is losgelaten (handhaven mag als een zorgaanbieder dat wil) </w:t>
      </w:r>
    </w:p>
    <w:p w:rsidR="00314684" w:rsidRPr="00F01DB6" w:rsidRDefault="00314684" w:rsidP="00781482">
      <w:pPr>
        <w:pStyle w:val="Lijstalinea"/>
        <w:numPr>
          <w:ilvl w:val="0"/>
          <w:numId w:val="49"/>
        </w:numPr>
        <w:rPr>
          <w:rFonts w:ascii="Arial" w:hAnsi="Arial" w:cs="Arial"/>
        </w:rPr>
      </w:pPr>
      <w:r w:rsidRPr="00F01DB6">
        <w:rPr>
          <w:rFonts w:ascii="Arial" w:hAnsi="Arial" w:cs="Arial"/>
        </w:rPr>
        <w:t>aansluiting bij een erkende geschillencommissie</w:t>
      </w:r>
    </w:p>
    <w:p w:rsidR="00314684" w:rsidRPr="00F01DB6" w:rsidRDefault="00314684" w:rsidP="00781482">
      <w:pPr>
        <w:pStyle w:val="Lijstalinea"/>
        <w:numPr>
          <w:ilvl w:val="0"/>
          <w:numId w:val="49"/>
        </w:numPr>
        <w:rPr>
          <w:rFonts w:ascii="Arial" w:hAnsi="Arial" w:cs="Arial"/>
        </w:rPr>
      </w:pPr>
      <w:r w:rsidRPr="00F01DB6">
        <w:rPr>
          <w:rFonts w:ascii="Arial" w:hAnsi="Arial" w:cs="Arial"/>
        </w:rPr>
        <w:t>zorgaanbieder moet binnen 6 (max. 10 weken) een schriftelijke uitspraak doen n.a.v. een (schriftelijke) klacht</w:t>
      </w:r>
    </w:p>
    <w:p w:rsidR="00314684" w:rsidRPr="00F01DB6" w:rsidRDefault="00314684" w:rsidP="00781482">
      <w:pPr>
        <w:pStyle w:val="Lijstalinea"/>
        <w:numPr>
          <w:ilvl w:val="0"/>
          <w:numId w:val="49"/>
        </w:numPr>
        <w:rPr>
          <w:rFonts w:ascii="Arial" w:hAnsi="Arial" w:cs="Arial"/>
        </w:rPr>
      </w:pPr>
      <w:r w:rsidRPr="00F01DB6">
        <w:rPr>
          <w:rFonts w:ascii="Arial" w:hAnsi="Arial" w:cs="Arial"/>
        </w:rPr>
        <w:t>klachtafhandeling bij ketenzorg goed afgestemd met zorgpartners</w:t>
      </w:r>
    </w:p>
    <w:p w:rsidR="00314684" w:rsidRPr="00F01DB6" w:rsidRDefault="00314684" w:rsidP="00781482">
      <w:pPr>
        <w:pStyle w:val="Lijstalinea"/>
        <w:numPr>
          <w:ilvl w:val="0"/>
          <w:numId w:val="49"/>
        </w:numPr>
        <w:rPr>
          <w:rFonts w:ascii="Arial" w:hAnsi="Arial" w:cs="Arial"/>
        </w:rPr>
      </w:pPr>
      <w:r w:rsidRPr="00F01DB6">
        <w:rPr>
          <w:rFonts w:ascii="Arial" w:hAnsi="Arial" w:cs="Arial"/>
        </w:rPr>
        <w:t>klachtenregeling vastgesteld in overleg met cliënten en helder onder de aandacht gebracht van cliënten</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 xml:space="preserve">Wat levert de Quickscan op? </w:t>
      </w:r>
    </w:p>
    <w:p w:rsidR="00314684" w:rsidRPr="00F01DB6" w:rsidRDefault="00314684" w:rsidP="00781482">
      <w:pPr>
        <w:pStyle w:val="Lijstalinea"/>
        <w:numPr>
          <w:ilvl w:val="0"/>
          <w:numId w:val="49"/>
        </w:numPr>
        <w:rPr>
          <w:rFonts w:ascii="Arial" w:hAnsi="Arial" w:cs="Arial"/>
        </w:rPr>
      </w:pPr>
      <w:r w:rsidRPr="00F01DB6">
        <w:rPr>
          <w:rFonts w:ascii="Arial" w:hAnsi="Arial" w:cs="Arial"/>
        </w:rPr>
        <w:t xml:space="preserve">het geeft inzicht in de huidige praktijk van het klachtenmanagement van de instelling/locatie </w:t>
      </w:r>
    </w:p>
    <w:p w:rsidR="00314684" w:rsidRPr="00F01DB6" w:rsidRDefault="00314684" w:rsidP="00781482">
      <w:pPr>
        <w:pStyle w:val="Lijstalinea"/>
        <w:numPr>
          <w:ilvl w:val="0"/>
          <w:numId w:val="49"/>
        </w:numPr>
        <w:rPr>
          <w:rFonts w:ascii="Arial" w:hAnsi="Arial" w:cs="Arial"/>
        </w:rPr>
      </w:pPr>
      <w:r w:rsidRPr="00F01DB6">
        <w:rPr>
          <w:rFonts w:ascii="Arial" w:hAnsi="Arial" w:cs="Arial"/>
        </w:rPr>
        <w:t>het geeft inzicht in hoe de instelling op dit moment voldoet aan de eisen van de Wkkgz op gebied van klachtenafhandeling</w:t>
      </w:r>
    </w:p>
    <w:p w:rsidR="00314684" w:rsidRPr="00F01DB6" w:rsidRDefault="00314684" w:rsidP="00781482">
      <w:pPr>
        <w:pStyle w:val="Lijstalinea"/>
        <w:numPr>
          <w:ilvl w:val="0"/>
          <w:numId w:val="49"/>
        </w:numPr>
        <w:rPr>
          <w:rFonts w:ascii="Arial" w:hAnsi="Arial" w:cs="Arial"/>
        </w:rPr>
      </w:pPr>
      <w:r w:rsidRPr="00F01DB6">
        <w:rPr>
          <w:rFonts w:ascii="Arial" w:hAnsi="Arial" w:cs="Arial"/>
        </w:rPr>
        <w:t>het geeft inzicht in mogelijke verbeterpunten op gebied van klachtenmanagement</w:t>
      </w:r>
    </w:p>
    <w:p w:rsidR="00314684" w:rsidRPr="00F01DB6" w:rsidRDefault="00314684" w:rsidP="00314684">
      <w:pPr>
        <w:rPr>
          <w:rFonts w:ascii="Arial" w:hAnsi="Arial" w:cs="Arial"/>
        </w:rPr>
      </w:pPr>
    </w:p>
    <w:p w:rsidR="00B16CA2" w:rsidRDefault="00314684" w:rsidP="00314684">
      <w:pPr>
        <w:rPr>
          <w:rFonts w:ascii="Arial" w:hAnsi="Arial" w:cs="Arial"/>
        </w:rPr>
        <w:sectPr w:rsidR="00B16CA2" w:rsidSect="00153E90">
          <w:headerReference w:type="default" r:id="rId50"/>
          <w:footerReference w:type="default" r:id="rId51"/>
          <w:pgSz w:w="11906" w:h="16838"/>
          <w:pgMar w:top="1418" w:right="1418" w:bottom="1440" w:left="1418" w:header="709" w:footer="709" w:gutter="0"/>
          <w:cols w:space="708"/>
          <w:docGrid w:linePitch="360"/>
        </w:sectPr>
      </w:pPr>
      <w:r w:rsidRPr="00F01DB6">
        <w:rPr>
          <w:rFonts w:ascii="Arial" w:hAnsi="Arial" w:cs="Arial"/>
        </w:rPr>
        <w:t xml:space="preserve">De Quasir Quickscan Klachtenmanagement bestaat uit een aantal vragen, gegroepeerd rond zes thema’s. Niet op elke vraag is een simpel ‘ja/nee’ antwoord te geven. Dat hoeft ook niet. Juist het zichtbaar maken van dilemma’s/discussiepunten kan bijdragen aan een uitgebalanceerd klachtenmanagement. </w:t>
      </w:r>
    </w:p>
    <w:p w:rsidR="00314684" w:rsidRPr="00F01DB6" w:rsidRDefault="00314684" w:rsidP="00314684">
      <w:pPr>
        <w:rPr>
          <w:rFonts w:ascii="Arial" w:hAnsi="Arial" w:cs="Arial"/>
          <w:b/>
        </w:rPr>
      </w:pPr>
    </w:p>
    <w:p w:rsidR="00314684" w:rsidRPr="00F01DB6" w:rsidRDefault="00314684" w:rsidP="00314684">
      <w:pPr>
        <w:rPr>
          <w:rFonts w:ascii="Arial" w:hAnsi="Arial" w:cs="Arial"/>
          <w:b/>
        </w:rPr>
      </w:pPr>
      <w:r w:rsidRPr="00F01DB6">
        <w:rPr>
          <w:rFonts w:ascii="Arial" w:hAnsi="Arial" w:cs="Arial"/>
          <w:b/>
        </w:rPr>
        <w:t xml:space="preserve">Quasir  Quickscan Klachtenmanagement </w:t>
      </w:r>
    </w:p>
    <w:p w:rsidR="00314684" w:rsidRPr="00F01DB6" w:rsidRDefault="00314684" w:rsidP="00314684">
      <w:pPr>
        <w:rPr>
          <w:rFonts w:ascii="Arial" w:hAnsi="Arial" w:cs="Arial"/>
        </w:rPr>
      </w:pPr>
    </w:p>
    <w:p w:rsidR="00314684" w:rsidRPr="00F01DB6" w:rsidRDefault="00314684" w:rsidP="00314684">
      <w:pPr>
        <w:rPr>
          <w:rFonts w:ascii="Arial" w:hAnsi="Arial" w:cs="Arial"/>
        </w:rPr>
      </w:pPr>
    </w:p>
    <w:tbl>
      <w:tblPr>
        <w:tblStyle w:val="Tabelraster"/>
        <w:tblW w:w="14000" w:type="dxa"/>
        <w:tblLook w:val="04A0" w:firstRow="1" w:lastRow="0" w:firstColumn="1" w:lastColumn="0" w:noHBand="0" w:noVBand="1"/>
      </w:tblPr>
      <w:tblGrid>
        <w:gridCol w:w="387"/>
        <w:gridCol w:w="4045"/>
        <w:gridCol w:w="4748"/>
        <w:gridCol w:w="4820"/>
      </w:tblGrid>
      <w:tr w:rsidR="00314684" w:rsidRPr="00F01DB6" w:rsidTr="00314684">
        <w:tc>
          <w:tcPr>
            <w:tcW w:w="387" w:type="dxa"/>
          </w:tcPr>
          <w:p w:rsidR="00314684" w:rsidRPr="00F01DB6" w:rsidRDefault="00314684" w:rsidP="00314684">
            <w:pPr>
              <w:rPr>
                <w:rFonts w:ascii="Arial" w:hAnsi="Arial" w:cs="Arial"/>
                <w:b/>
                <w:sz w:val="24"/>
                <w:szCs w:val="24"/>
              </w:rPr>
            </w:pPr>
            <w:r w:rsidRPr="00F01DB6">
              <w:rPr>
                <w:rFonts w:ascii="Arial" w:hAnsi="Arial" w:cs="Arial"/>
                <w:b/>
                <w:sz w:val="24"/>
                <w:szCs w:val="24"/>
              </w:rPr>
              <w:t>1</w:t>
            </w:r>
          </w:p>
        </w:tc>
        <w:tc>
          <w:tcPr>
            <w:tcW w:w="4045" w:type="dxa"/>
          </w:tcPr>
          <w:p w:rsidR="00314684" w:rsidRPr="00F01DB6" w:rsidRDefault="00314684" w:rsidP="00314684">
            <w:pPr>
              <w:pStyle w:val="Lijstalinea"/>
              <w:tabs>
                <w:tab w:val="left" w:pos="-108"/>
              </w:tabs>
              <w:ind w:left="34"/>
              <w:rPr>
                <w:rFonts w:ascii="Arial" w:hAnsi="Arial" w:cs="Arial"/>
                <w:b/>
                <w:sz w:val="24"/>
                <w:szCs w:val="24"/>
              </w:rPr>
            </w:pPr>
            <w:r w:rsidRPr="00F01DB6">
              <w:rPr>
                <w:rFonts w:ascii="Arial" w:hAnsi="Arial" w:cs="Arial"/>
                <w:b/>
                <w:sz w:val="24"/>
                <w:szCs w:val="24"/>
              </w:rPr>
              <w:t>Klachtenbeleid</w:t>
            </w:r>
          </w:p>
        </w:tc>
        <w:tc>
          <w:tcPr>
            <w:tcW w:w="4748" w:type="dxa"/>
          </w:tcPr>
          <w:p w:rsidR="00314684" w:rsidRPr="00F01DB6" w:rsidRDefault="00314684" w:rsidP="00314684">
            <w:pPr>
              <w:rPr>
                <w:rFonts w:ascii="Arial" w:hAnsi="Arial" w:cs="Arial"/>
                <w:b/>
                <w:sz w:val="24"/>
                <w:szCs w:val="24"/>
              </w:rPr>
            </w:pPr>
            <w:r w:rsidRPr="00F01DB6">
              <w:rPr>
                <w:rFonts w:ascii="Arial" w:hAnsi="Arial" w:cs="Arial"/>
                <w:b/>
                <w:sz w:val="24"/>
                <w:szCs w:val="24"/>
              </w:rPr>
              <w:t>Hoe gaat het nu?</w:t>
            </w:r>
          </w:p>
        </w:tc>
        <w:tc>
          <w:tcPr>
            <w:tcW w:w="4820" w:type="dxa"/>
          </w:tcPr>
          <w:p w:rsidR="00314684" w:rsidRPr="00F01DB6" w:rsidRDefault="00314684" w:rsidP="00314684">
            <w:pPr>
              <w:rPr>
                <w:rFonts w:ascii="Arial" w:hAnsi="Arial" w:cs="Arial"/>
                <w:b/>
                <w:sz w:val="24"/>
                <w:szCs w:val="24"/>
              </w:rPr>
            </w:pPr>
            <w:r w:rsidRPr="00F01DB6">
              <w:rPr>
                <w:rFonts w:ascii="Arial" w:hAnsi="Arial" w:cs="Arial"/>
                <w:b/>
                <w:sz w:val="24"/>
                <w:szCs w:val="24"/>
              </w:rPr>
              <w:t>Mogelijke verbeterpunten</w:t>
            </w:r>
          </w:p>
        </w:tc>
      </w:tr>
      <w:tr w:rsidR="00314684" w:rsidRPr="00F01DB6" w:rsidTr="00314684">
        <w:tc>
          <w:tcPr>
            <w:tcW w:w="387" w:type="dxa"/>
          </w:tcPr>
          <w:p w:rsidR="00314684" w:rsidRPr="00F01DB6" w:rsidRDefault="00314684" w:rsidP="00314684">
            <w:pPr>
              <w:rPr>
                <w:rFonts w:ascii="Arial" w:hAnsi="Arial" w:cs="Arial"/>
                <w:sz w:val="24"/>
                <w:szCs w:val="24"/>
              </w:rPr>
            </w:pPr>
          </w:p>
        </w:tc>
        <w:tc>
          <w:tcPr>
            <w:tcW w:w="4045"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Voldoet de klachtenregeling aan de Wkkgz?</w:t>
            </w:r>
          </w:p>
          <w:p w:rsidR="00314684" w:rsidRPr="00F01DB6" w:rsidRDefault="00314684" w:rsidP="00314684">
            <w:pPr>
              <w:tabs>
                <w:tab w:val="left" w:pos="567"/>
              </w:tabs>
              <w:ind w:left="34"/>
              <w:rPr>
                <w:rFonts w:ascii="Arial" w:hAnsi="Arial" w:cs="Arial"/>
                <w:sz w:val="24"/>
                <w:szCs w:val="24"/>
              </w:rPr>
            </w:pPr>
          </w:p>
          <w:p w:rsidR="00314684" w:rsidRPr="00F01DB6" w:rsidRDefault="00314684" w:rsidP="00314684">
            <w:pPr>
              <w:ind w:left="34"/>
              <w:rPr>
                <w:rFonts w:ascii="Arial" w:hAnsi="Arial" w:cs="Arial"/>
                <w:sz w:val="24"/>
                <w:szCs w:val="24"/>
              </w:rPr>
            </w:pPr>
            <w:r w:rsidRPr="00F01DB6">
              <w:rPr>
                <w:rFonts w:ascii="Arial" w:hAnsi="Arial" w:cs="Arial"/>
                <w:sz w:val="24"/>
                <w:szCs w:val="24"/>
              </w:rPr>
              <w:t>Indien van toepassing: is er een Wzd klachtenregeling?</w:t>
            </w:r>
          </w:p>
          <w:p w:rsidR="00314684" w:rsidRPr="00F01DB6" w:rsidRDefault="00314684" w:rsidP="00314684">
            <w:pPr>
              <w:tabs>
                <w:tab w:val="left" w:pos="567"/>
              </w:tabs>
              <w:ind w:left="34"/>
              <w:rPr>
                <w:rFonts w:ascii="Arial" w:hAnsi="Arial" w:cs="Arial"/>
                <w:sz w:val="24"/>
                <w:szCs w:val="24"/>
              </w:rPr>
            </w:pPr>
          </w:p>
        </w:tc>
        <w:tc>
          <w:tcPr>
            <w:tcW w:w="4748"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387" w:type="dxa"/>
          </w:tcPr>
          <w:p w:rsidR="00314684" w:rsidRPr="00F01DB6" w:rsidRDefault="00314684" w:rsidP="00314684">
            <w:pPr>
              <w:rPr>
                <w:rFonts w:ascii="Arial" w:hAnsi="Arial" w:cs="Arial"/>
                <w:sz w:val="24"/>
                <w:szCs w:val="24"/>
              </w:rPr>
            </w:pPr>
          </w:p>
        </w:tc>
        <w:tc>
          <w:tcPr>
            <w:tcW w:w="4045"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 xml:space="preserve">Is de instelling aangesloten bij een Geschillencommissie? </w:t>
            </w:r>
          </w:p>
          <w:p w:rsidR="00314684" w:rsidRPr="00F01DB6" w:rsidRDefault="00314684" w:rsidP="00314684">
            <w:pPr>
              <w:tabs>
                <w:tab w:val="left" w:pos="567"/>
              </w:tabs>
              <w:ind w:left="34"/>
              <w:rPr>
                <w:rFonts w:ascii="Arial" w:hAnsi="Arial" w:cs="Arial"/>
                <w:sz w:val="24"/>
                <w:szCs w:val="24"/>
              </w:rPr>
            </w:pPr>
          </w:p>
        </w:tc>
        <w:tc>
          <w:tcPr>
            <w:tcW w:w="4748"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387" w:type="dxa"/>
          </w:tcPr>
          <w:p w:rsidR="00314684" w:rsidRPr="00F01DB6" w:rsidRDefault="00314684" w:rsidP="00314684">
            <w:pPr>
              <w:rPr>
                <w:rFonts w:ascii="Arial" w:hAnsi="Arial" w:cs="Arial"/>
                <w:sz w:val="24"/>
                <w:szCs w:val="24"/>
              </w:rPr>
            </w:pPr>
          </w:p>
        </w:tc>
        <w:tc>
          <w:tcPr>
            <w:tcW w:w="4045"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 xml:space="preserve">Hoe is onafhankelijkheid van de klachtenfunctionaris gewaarborgd? </w:t>
            </w:r>
          </w:p>
          <w:p w:rsidR="00314684" w:rsidRPr="00F01DB6" w:rsidRDefault="00314684" w:rsidP="00314684">
            <w:pPr>
              <w:tabs>
                <w:tab w:val="left" w:pos="567"/>
              </w:tabs>
              <w:ind w:left="34"/>
              <w:rPr>
                <w:rFonts w:ascii="Arial" w:hAnsi="Arial" w:cs="Arial"/>
                <w:sz w:val="24"/>
                <w:szCs w:val="24"/>
              </w:rPr>
            </w:pPr>
          </w:p>
        </w:tc>
        <w:tc>
          <w:tcPr>
            <w:tcW w:w="4748"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387" w:type="dxa"/>
          </w:tcPr>
          <w:p w:rsidR="00314684" w:rsidRPr="00F01DB6" w:rsidRDefault="00314684" w:rsidP="00314684">
            <w:pPr>
              <w:rPr>
                <w:rFonts w:ascii="Arial" w:hAnsi="Arial" w:cs="Arial"/>
                <w:sz w:val="24"/>
                <w:szCs w:val="24"/>
              </w:rPr>
            </w:pPr>
          </w:p>
        </w:tc>
        <w:tc>
          <w:tcPr>
            <w:tcW w:w="4045"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Hoe is de visie op gebied van (omgaan met) klachten?</w:t>
            </w:r>
            <w:r w:rsidRPr="00F01DB6">
              <w:rPr>
                <w:rFonts w:ascii="Arial" w:hAnsi="Arial" w:cs="Arial"/>
                <w:sz w:val="24"/>
                <w:szCs w:val="24"/>
              </w:rPr>
              <w:br/>
              <w:t xml:space="preserve">Zijn klachten daadwerkelijk welkom (meer/minder klachten gewenst?) </w:t>
            </w:r>
          </w:p>
          <w:p w:rsidR="00314684" w:rsidRPr="00F01DB6" w:rsidRDefault="00314684" w:rsidP="00314684">
            <w:pPr>
              <w:tabs>
                <w:tab w:val="left" w:pos="0"/>
              </w:tabs>
              <w:ind w:left="34"/>
              <w:rPr>
                <w:rFonts w:ascii="Arial" w:hAnsi="Arial" w:cs="Arial"/>
                <w:sz w:val="24"/>
                <w:szCs w:val="24"/>
              </w:rPr>
            </w:pPr>
          </w:p>
          <w:p w:rsidR="00314684" w:rsidRPr="00F01DB6" w:rsidRDefault="00314684" w:rsidP="00314684">
            <w:pPr>
              <w:tabs>
                <w:tab w:val="left" w:pos="0"/>
              </w:tabs>
              <w:ind w:left="34"/>
              <w:rPr>
                <w:rFonts w:ascii="Arial" w:hAnsi="Arial" w:cs="Arial"/>
                <w:sz w:val="24"/>
                <w:szCs w:val="24"/>
              </w:rPr>
            </w:pPr>
            <w:r w:rsidRPr="00F01DB6">
              <w:rPr>
                <w:rFonts w:ascii="Arial" w:hAnsi="Arial" w:cs="Arial"/>
                <w:sz w:val="24"/>
                <w:szCs w:val="24"/>
              </w:rPr>
              <w:t>Onder wie valt het klachtenbeleid binnen de RvB?</w:t>
            </w:r>
          </w:p>
          <w:p w:rsidR="00314684" w:rsidRPr="00F01DB6" w:rsidRDefault="00314684" w:rsidP="00314684">
            <w:pPr>
              <w:ind w:left="34"/>
              <w:rPr>
                <w:rFonts w:ascii="Arial" w:hAnsi="Arial" w:cs="Arial"/>
                <w:sz w:val="24"/>
                <w:szCs w:val="24"/>
              </w:rPr>
            </w:pPr>
          </w:p>
        </w:tc>
        <w:tc>
          <w:tcPr>
            <w:tcW w:w="4748"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387" w:type="dxa"/>
          </w:tcPr>
          <w:p w:rsidR="00314684" w:rsidRPr="00F01DB6" w:rsidRDefault="00314684" w:rsidP="00314684">
            <w:pPr>
              <w:rPr>
                <w:rFonts w:ascii="Arial" w:hAnsi="Arial" w:cs="Arial"/>
                <w:sz w:val="24"/>
                <w:szCs w:val="24"/>
              </w:rPr>
            </w:pPr>
            <w:r w:rsidRPr="00F01DB6">
              <w:rPr>
                <w:rFonts w:ascii="Arial" w:hAnsi="Arial" w:cs="Arial"/>
                <w:sz w:val="24"/>
                <w:szCs w:val="24"/>
              </w:rPr>
              <w:br w:type="page"/>
            </w:r>
          </w:p>
        </w:tc>
        <w:tc>
          <w:tcPr>
            <w:tcW w:w="4045"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Hoe vaak komt het onderwerp klachten aan de orde in de RvB?</w:t>
            </w:r>
            <w:r w:rsidRPr="00F01DB6">
              <w:rPr>
                <w:rFonts w:ascii="Arial" w:hAnsi="Arial" w:cs="Arial"/>
                <w:sz w:val="24"/>
                <w:szCs w:val="24"/>
              </w:rPr>
              <w:br/>
            </w:r>
          </w:p>
        </w:tc>
        <w:tc>
          <w:tcPr>
            <w:tcW w:w="4748"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387" w:type="dxa"/>
          </w:tcPr>
          <w:p w:rsidR="00314684" w:rsidRPr="00F01DB6" w:rsidRDefault="00314684" w:rsidP="00314684">
            <w:pPr>
              <w:rPr>
                <w:rFonts w:ascii="Arial" w:hAnsi="Arial" w:cs="Arial"/>
                <w:sz w:val="24"/>
                <w:szCs w:val="24"/>
              </w:rPr>
            </w:pPr>
          </w:p>
        </w:tc>
        <w:tc>
          <w:tcPr>
            <w:tcW w:w="4045"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 xml:space="preserve">Is duidelijk wie wat doet als er een klacht aan de RvB wordt voorgelegd voor een oordeel? </w:t>
            </w:r>
          </w:p>
          <w:p w:rsidR="00314684" w:rsidRPr="00F01DB6" w:rsidRDefault="00314684" w:rsidP="00314684">
            <w:pPr>
              <w:ind w:left="34"/>
              <w:rPr>
                <w:rFonts w:ascii="Arial" w:hAnsi="Arial" w:cs="Arial"/>
                <w:sz w:val="24"/>
                <w:szCs w:val="24"/>
              </w:rPr>
            </w:pPr>
          </w:p>
        </w:tc>
        <w:tc>
          <w:tcPr>
            <w:tcW w:w="4748"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387" w:type="dxa"/>
          </w:tcPr>
          <w:p w:rsidR="00314684" w:rsidRPr="00F01DB6" w:rsidRDefault="00314684" w:rsidP="00314684">
            <w:pPr>
              <w:rPr>
                <w:rFonts w:ascii="Arial" w:hAnsi="Arial" w:cs="Arial"/>
                <w:sz w:val="24"/>
                <w:szCs w:val="24"/>
              </w:rPr>
            </w:pPr>
          </w:p>
        </w:tc>
        <w:tc>
          <w:tcPr>
            <w:tcW w:w="4045"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Hoe is het contact tussen klachtenfunctionaris en de RvB?</w:t>
            </w:r>
          </w:p>
          <w:p w:rsidR="00314684" w:rsidRPr="00F01DB6" w:rsidRDefault="00314684" w:rsidP="00314684">
            <w:pPr>
              <w:tabs>
                <w:tab w:val="left" w:pos="567"/>
              </w:tabs>
              <w:ind w:left="34"/>
              <w:rPr>
                <w:rFonts w:ascii="Arial" w:hAnsi="Arial" w:cs="Arial"/>
                <w:sz w:val="24"/>
                <w:szCs w:val="24"/>
              </w:rPr>
            </w:pPr>
          </w:p>
        </w:tc>
        <w:tc>
          <w:tcPr>
            <w:tcW w:w="4748"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387" w:type="dxa"/>
          </w:tcPr>
          <w:p w:rsidR="00314684" w:rsidRPr="00F01DB6" w:rsidRDefault="00314684" w:rsidP="00314684">
            <w:pPr>
              <w:rPr>
                <w:rFonts w:ascii="Arial" w:hAnsi="Arial" w:cs="Arial"/>
                <w:sz w:val="24"/>
                <w:szCs w:val="24"/>
              </w:rPr>
            </w:pPr>
          </w:p>
        </w:tc>
        <w:tc>
          <w:tcPr>
            <w:tcW w:w="4045"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 xml:space="preserve">Is duidelijk wie claims behandelt? Hoe is de afstemming tussen kf en claimbehandelaar? </w:t>
            </w:r>
          </w:p>
          <w:p w:rsidR="00314684" w:rsidRPr="00F01DB6" w:rsidRDefault="00314684" w:rsidP="00314684">
            <w:pPr>
              <w:tabs>
                <w:tab w:val="left" w:pos="567"/>
              </w:tabs>
              <w:ind w:left="34"/>
              <w:rPr>
                <w:rFonts w:ascii="Arial" w:hAnsi="Arial" w:cs="Arial"/>
                <w:sz w:val="24"/>
                <w:szCs w:val="24"/>
              </w:rPr>
            </w:pPr>
          </w:p>
        </w:tc>
        <w:tc>
          <w:tcPr>
            <w:tcW w:w="4748"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387" w:type="dxa"/>
          </w:tcPr>
          <w:p w:rsidR="00314684" w:rsidRPr="00F01DB6" w:rsidRDefault="00314684" w:rsidP="00314684">
            <w:pPr>
              <w:rPr>
                <w:rFonts w:ascii="Arial" w:hAnsi="Arial" w:cs="Arial"/>
                <w:sz w:val="24"/>
                <w:szCs w:val="24"/>
              </w:rPr>
            </w:pPr>
          </w:p>
        </w:tc>
        <w:tc>
          <w:tcPr>
            <w:tcW w:w="4045"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 xml:space="preserve">Wie zorgt er voor periodieke evaluatie van het klachtenreglement? </w:t>
            </w:r>
          </w:p>
          <w:p w:rsidR="00314684" w:rsidRPr="00F01DB6" w:rsidRDefault="00314684" w:rsidP="00314684">
            <w:pPr>
              <w:tabs>
                <w:tab w:val="left" w:pos="567"/>
              </w:tabs>
              <w:ind w:left="34"/>
              <w:rPr>
                <w:rFonts w:ascii="Arial" w:hAnsi="Arial" w:cs="Arial"/>
                <w:sz w:val="24"/>
                <w:szCs w:val="24"/>
              </w:rPr>
            </w:pPr>
          </w:p>
          <w:p w:rsidR="00314684" w:rsidRPr="00F01DB6" w:rsidRDefault="00314684" w:rsidP="00314684">
            <w:pPr>
              <w:ind w:left="34"/>
              <w:rPr>
                <w:rFonts w:ascii="Arial" w:hAnsi="Arial" w:cs="Arial"/>
                <w:sz w:val="24"/>
                <w:szCs w:val="24"/>
              </w:rPr>
            </w:pPr>
            <w:r w:rsidRPr="00F01DB6">
              <w:rPr>
                <w:rFonts w:ascii="Arial" w:hAnsi="Arial" w:cs="Arial"/>
                <w:sz w:val="24"/>
                <w:szCs w:val="24"/>
              </w:rPr>
              <w:t xml:space="preserve">Als er sprake is van ketenzorg: is gewaarborgd dat een klacht van een cliënt altijd in behandeling genomen wordt? </w:t>
            </w:r>
          </w:p>
          <w:p w:rsidR="00314684" w:rsidRPr="00F01DB6" w:rsidRDefault="00314684" w:rsidP="00314684">
            <w:pPr>
              <w:ind w:left="34"/>
              <w:rPr>
                <w:rFonts w:ascii="Arial" w:hAnsi="Arial" w:cs="Arial"/>
                <w:sz w:val="24"/>
                <w:szCs w:val="24"/>
              </w:rPr>
            </w:pPr>
          </w:p>
        </w:tc>
        <w:tc>
          <w:tcPr>
            <w:tcW w:w="4748"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387" w:type="dxa"/>
          </w:tcPr>
          <w:p w:rsidR="00314684" w:rsidRPr="00F01DB6" w:rsidRDefault="00314684" w:rsidP="00314684">
            <w:pPr>
              <w:rPr>
                <w:rFonts w:ascii="Arial" w:hAnsi="Arial" w:cs="Arial"/>
                <w:sz w:val="24"/>
                <w:szCs w:val="24"/>
              </w:rPr>
            </w:pPr>
          </w:p>
        </w:tc>
        <w:tc>
          <w:tcPr>
            <w:tcW w:w="4045"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Hoeveel klachten komen er jaarlijks binnen?</w:t>
            </w:r>
            <w:r w:rsidRPr="00F01DB6">
              <w:rPr>
                <w:rFonts w:ascii="Arial" w:hAnsi="Arial" w:cs="Arial"/>
                <w:sz w:val="24"/>
                <w:szCs w:val="24"/>
              </w:rPr>
              <w:br/>
              <w:t>- bij de rvb</w:t>
            </w:r>
            <w:r w:rsidRPr="00F01DB6">
              <w:rPr>
                <w:rFonts w:ascii="Arial" w:hAnsi="Arial" w:cs="Arial"/>
                <w:sz w:val="24"/>
                <w:szCs w:val="24"/>
              </w:rPr>
              <w:br/>
              <w:t>- bij de kf</w:t>
            </w:r>
            <w:r w:rsidRPr="00F01DB6">
              <w:rPr>
                <w:rFonts w:ascii="Arial" w:hAnsi="Arial" w:cs="Arial"/>
                <w:sz w:val="24"/>
                <w:szCs w:val="24"/>
              </w:rPr>
              <w:br/>
              <w:t>- bij de medewerkers</w:t>
            </w:r>
          </w:p>
          <w:p w:rsidR="00314684" w:rsidRPr="00F01DB6" w:rsidRDefault="00314684" w:rsidP="00314684">
            <w:pPr>
              <w:tabs>
                <w:tab w:val="left" w:pos="567"/>
              </w:tabs>
              <w:ind w:left="34"/>
              <w:rPr>
                <w:rFonts w:ascii="Arial" w:hAnsi="Arial" w:cs="Arial"/>
                <w:sz w:val="24"/>
                <w:szCs w:val="24"/>
              </w:rPr>
            </w:pPr>
          </w:p>
        </w:tc>
        <w:tc>
          <w:tcPr>
            <w:tcW w:w="4748"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bl>
    <w:p w:rsidR="00314684" w:rsidRPr="00F01DB6" w:rsidRDefault="00314684" w:rsidP="00314684">
      <w:pPr>
        <w:rPr>
          <w:rFonts w:ascii="Arial" w:hAnsi="Arial" w:cs="Arial"/>
        </w:rPr>
      </w:pP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br w:type="page"/>
      </w:r>
    </w:p>
    <w:p w:rsidR="00314684" w:rsidRPr="00F01DB6" w:rsidRDefault="00314684" w:rsidP="00314684">
      <w:pPr>
        <w:rPr>
          <w:rFonts w:ascii="Arial" w:hAnsi="Arial" w:cs="Arial"/>
        </w:rPr>
      </w:pPr>
    </w:p>
    <w:p w:rsidR="00314684" w:rsidRPr="00F01DB6" w:rsidRDefault="00314684" w:rsidP="00314684">
      <w:pPr>
        <w:rPr>
          <w:rFonts w:ascii="Arial" w:hAnsi="Arial" w:cs="Arial"/>
        </w:rPr>
      </w:pPr>
    </w:p>
    <w:tbl>
      <w:tblPr>
        <w:tblStyle w:val="Tabelraster"/>
        <w:tblW w:w="14000" w:type="dxa"/>
        <w:tblLook w:val="04A0" w:firstRow="1" w:lastRow="0" w:firstColumn="1" w:lastColumn="0" w:noHBand="0" w:noVBand="1"/>
      </w:tblPr>
      <w:tblGrid>
        <w:gridCol w:w="388"/>
        <w:gridCol w:w="4072"/>
        <w:gridCol w:w="4720"/>
        <w:gridCol w:w="4820"/>
      </w:tblGrid>
      <w:tr w:rsidR="00314684" w:rsidRPr="00F01DB6" w:rsidTr="00314684">
        <w:tc>
          <w:tcPr>
            <w:tcW w:w="388" w:type="dxa"/>
          </w:tcPr>
          <w:p w:rsidR="00314684" w:rsidRPr="00F01DB6" w:rsidRDefault="00314684" w:rsidP="00314684">
            <w:pPr>
              <w:rPr>
                <w:rFonts w:ascii="Arial" w:hAnsi="Arial" w:cs="Arial"/>
                <w:b/>
                <w:sz w:val="24"/>
                <w:szCs w:val="24"/>
              </w:rPr>
            </w:pPr>
            <w:r w:rsidRPr="00F01DB6">
              <w:rPr>
                <w:rFonts w:ascii="Arial" w:hAnsi="Arial" w:cs="Arial"/>
                <w:b/>
                <w:sz w:val="24"/>
                <w:szCs w:val="24"/>
              </w:rPr>
              <w:t>2</w:t>
            </w:r>
          </w:p>
        </w:tc>
        <w:tc>
          <w:tcPr>
            <w:tcW w:w="4072" w:type="dxa"/>
          </w:tcPr>
          <w:p w:rsidR="00314684" w:rsidRPr="00F01DB6" w:rsidRDefault="00314684" w:rsidP="00314684">
            <w:pPr>
              <w:pStyle w:val="Lijstalinea"/>
              <w:tabs>
                <w:tab w:val="left" w:pos="-108"/>
              </w:tabs>
              <w:ind w:left="34"/>
              <w:rPr>
                <w:rFonts w:ascii="Arial" w:hAnsi="Arial" w:cs="Arial"/>
                <w:b/>
                <w:sz w:val="24"/>
                <w:szCs w:val="24"/>
              </w:rPr>
            </w:pPr>
            <w:r w:rsidRPr="00F01DB6">
              <w:rPr>
                <w:rFonts w:ascii="Arial" w:hAnsi="Arial" w:cs="Arial"/>
                <w:b/>
                <w:sz w:val="24"/>
                <w:szCs w:val="24"/>
              </w:rPr>
              <w:t xml:space="preserve">Informatie aan cliënten </w:t>
            </w:r>
          </w:p>
          <w:p w:rsidR="00314684" w:rsidRPr="00F01DB6" w:rsidRDefault="00314684" w:rsidP="00314684">
            <w:pPr>
              <w:ind w:left="34"/>
              <w:rPr>
                <w:rFonts w:ascii="Arial" w:hAnsi="Arial" w:cs="Arial"/>
                <w:b/>
                <w:sz w:val="24"/>
                <w:szCs w:val="24"/>
              </w:rPr>
            </w:pPr>
          </w:p>
        </w:tc>
        <w:tc>
          <w:tcPr>
            <w:tcW w:w="4720" w:type="dxa"/>
          </w:tcPr>
          <w:p w:rsidR="00314684" w:rsidRPr="00F01DB6" w:rsidRDefault="00314684" w:rsidP="00314684">
            <w:pPr>
              <w:rPr>
                <w:rFonts w:ascii="Arial" w:hAnsi="Arial" w:cs="Arial"/>
                <w:b/>
                <w:sz w:val="24"/>
                <w:szCs w:val="24"/>
              </w:rPr>
            </w:pPr>
            <w:r w:rsidRPr="00F01DB6">
              <w:rPr>
                <w:rFonts w:ascii="Arial" w:hAnsi="Arial" w:cs="Arial"/>
                <w:b/>
                <w:sz w:val="24"/>
                <w:szCs w:val="24"/>
              </w:rPr>
              <w:t>Hoe gaat het nu?</w:t>
            </w:r>
          </w:p>
        </w:tc>
        <w:tc>
          <w:tcPr>
            <w:tcW w:w="4820" w:type="dxa"/>
          </w:tcPr>
          <w:p w:rsidR="00314684" w:rsidRPr="00F01DB6" w:rsidRDefault="00314684" w:rsidP="00314684">
            <w:pPr>
              <w:rPr>
                <w:rFonts w:ascii="Arial" w:hAnsi="Arial" w:cs="Arial"/>
                <w:b/>
                <w:sz w:val="24"/>
                <w:szCs w:val="24"/>
              </w:rPr>
            </w:pPr>
            <w:r w:rsidRPr="00F01DB6">
              <w:rPr>
                <w:rFonts w:ascii="Arial" w:hAnsi="Arial" w:cs="Arial"/>
                <w:b/>
                <w:sz w:val="24"/>
                <w:szCs w:val="24"/>
              </w:rPr>
              <w:t>Mogelijke verbeterpunten</w:t>
            </w:r>
          </w:p>
        </w:tc>
      </w:tr>
      <w:tr w:rsidR="00314684" w:rsidRPr="00F01DB6" w:rsidTr="00314684">
        <w:tc>
          <w:tcPr>
            <w:tcW w:w="388" w:type="dxa"/>
          </w:tcPr>
          <w:p w:rsidR="00314684" w:rsidRPr="00F01DB6" w:rsidRDefault="00314684" w:rsidP="00314684">
            <w:pPr>
              <w:rPr>
                <w:rFonts w:ascii="Arial" w:hAnsi="Arial" w:cs="Arial"/>
                <w:sz w:val="24"/>
                <w:szCs w:val="24"/>
              </w:rPr>
            </w:pPr>
          </w:p>
        </w:tc>
        <w:tc>
          <w:tcPr>
            <w:tcW w:w="4072" w:type="dxa"/>
          </w:tcPr>
          <w:p w:rsidR="00314684" w:rsidRPr="00F01DB6" w:rsidRDefault="00314684" w:rsidP="00314684">
            <w:pPr>
              <w:tabs>
                <w:tab w:val="left" w:pos="567"/>
              </w:tabs>
              <w:ind w:left="38"/>
              <w:rPr>
                <w:rFonts w:ascii="Arial" w:hAnsi="Arial" w:cs="Arial"/>
                <w:sz w:val="24"/>
                <w:szCs w:val="24"/>
              </w:rPr>
            </w:pPr>
            <w:r w:rsidRPr="00F01DB6">
              <w:rPr>
                <w:rFonts w:ascii="Arial" w:hAnsi="Arial" w:cs="Arial"/>
                <w:sz w:val="24"/>
                <w:szCs w:val="24"/>
              </w:rPr>
              <w:t>Hoe krijgen cliënten informatie over het klachtenbeleid?</w:t>
            </w:r>
            <w:r w:rsidRPr="00F01DB6">
              <w:rPr>
                <w:rFonts w:ascii="Arial" w:hAnsi="Arial" w:cs="Arial"/>
                <w:sz w:val="24"/>
                <w:szCs w:val="24"/>
              </w:rPr>
              <w:br/>
              <w:t>- schriftelijk/website</w:t>
            </w:r>
            <w:r w:rsidRPr="00F01DB6">
              <w:rPr>
                <w:rFonts w:ascii="Arial" w:hAnsi="Arial" w:cs="Arial"/>
                <w:sz w:val="24"/>
                <w:szCs w:val="24"/>
              </w:rPr>
              <w:br/>
              <w:t>- actief (bij binnenkomst) of passief (folders in rek/website)</w:t>
            </w:r>
          </w:p>
          <w:p w:rsidR="00314684" w:rsidRPr="00F01DB6" w:rsidRDefault="00314684" w:rsidP="00314684">
            <w:pPr>
              <w:ind w:left="38"/>
              <w:rPr>
                <w:rFonts w:ascii="Arial" w:hAnsi="Arial" w:cs="Arial"/>
                <w:sz w:val="24"/>
                <w:szCs w:val="24"/>
              </w:rPr>
            </w:pPr>
          </w:p>
        </w:tc>
        <w:tc>
          <w:tcPr>
            <w:tcW w:w="4720"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388" w:type="dxa"/>
          </w:tcPr>
          <w:p w:rsidR="00314684" w:rsidRPr="00F01DB6" w:rsidRDefault="00314684" w:rsidP="00314684">
            <w:pPr>
              <w:rPr>
                <w:rFonts w:ascii="Arial" w:hAnsi="Arial" w:cs="Arial"/>
                <w:sz w:val="24"/>
                <w:szCs w:val="24"/>
              </w:rPr>
            </w:pPr>
          </w:p>
        </w:tc>
        <w:tc>
          <w:tcPr>
            <w:tcW w:w="4072" w:type="dxa"/>
          </w:tcPr>
          <w:p w:rsidR="00314684" w:rsidRPr="00F01DB6" w:rsidRDefault="00314684" w:rsidP="00314684">
            <w:pPr>
              <w:tabs>
                <w:tab w:val="left" w:pos="567"/>
              </w:tabs>
              <w:ind w:left="38"/>
              <w:rPr>
                <w:rFonts w:ascii="Arial" w:hAnsi="Arial" w:cs="Arial"/>
                <w:sz w:val="24"/>
                <w:szCs w:val="24"/>
              </w:rPr>
            </w:pPr>
            <w:r w:rsidRPr="00F01DB6">
              <w:rPr>
                <w:rFonts w:ascii="Arial" w:hAnsi="Arial" w:cs="Arial"/>
                <w:sz w:val="24"/>
                <w:szCs w:val="24"/>
              </w:rPr>
              <w:t xml:space="preserve">Hoe vaak moet iemand op de website klikken om bij de informatie over klachten te komen? </w:t>
            </w:r>
          </w:p>
          <w:p w:rsidR="00314684" w:rsidRPr="00F01DB6" w:rsidRDefault="00314684" w:rsidP="00314684">
            <w:pPr>
              <w:ind w:left="38"/>
              <w:rPr>
                <w:rFonts w:ascii="Arial" w:hAnsi="Arial" w:cs="Arial"/>
                <w:sz w:val="24"/>
                <w:szCs w:val="24"/>
              </w:rPr>
            </w:pPr>
          </w:p>
        </w:tc>
        <w:tc>
          <w:tcPr>
            <w:tcW w:w="4720"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388" w:type="dxa"/>
          </w:tcPr>
          <w:p w:rsidR="00314684" w:rsidRPr="00F01DB6" w:rsidRDefault="00314684" w:rsidP="00314684">
            <w:pPr>
              <w:rPr>
                <w:rFonts w:ascii="Arial" w:hAnsi="Arial" w:cs="Arial"/>
                <w:sz w:val="24"/>
                <w:szCs w:val="24"/>
              </w:rPr>
            </w:pPr>
          </w:p>
        </w:tc>
        <w:tc>
          <w:tcPr>
            <w:tcW w:w="4072" w:type="dxa"/>
          </w:tcPr>
          <w:p w:rsidR="00314684" w:rsidRPr="00F01DB6" w:rsidRDefault="00314684" w:rsidP="00314684">
            <w:pPr>
              <w:tabs>
                <w:tab w:val="left" w:pos="567"/>
              </w:tabs>
              <w:ind w:left="38"/>
              <w:rPr>
                <w:rFonts w:ascii="Arial" w:hAnsi="Arial" w:cs="Arial"/>
                <w:sz w:val="24"/>
                <w:szCs w:val="24"/>
              </w:rPr>
            </w:pPr>
            <w:r w:rsidRPr="00F01DB6">
              <w:rPr>
                <w:rFonts w:ascii="Arial" w:hAnsi="Arial" w:cs="Arial"/>
                <w:sz w:val="24"/>
                <w:szCs w:val="24"/>
              </w:rPr>
              <w:t>Hoe toegankelijk is het klachtenreglement voor cliënten?</w:t>
            </w:r>
            <w:r w:rsidRPr="00F01DB6">
              <w:rPr>
                <w:rFonts w:ascii="Arial" w:hAnsi="Arial" w:cs="Arial"/>
                <w:sz w:val="24"/>
                <w:szCs w:val="24"/>
              </w:rPr>
              <w:br/>
              <w:t>- opvraagbaar</w:t>
            </w:r>
            <w:r w:rsidRPr="00F01DB6">
              <w:rPr>
                <w:rFonts w:ascii="Arial" w:hAnsi="Arial" w:cs="Arial"/>
                <w:sz w:val="24"/>
                <w:szCs w:val="24"/>
              </w:rPr>
              <w:br/>
              <w:t>- te downloaden  op de website</w:t>
            </w:r>
          </w:p>
          <w:p w:rsidR="00314684" w:rsidRPr="00F01DB6" w:rsidRDefault="00314684" w:rsidP="00314684">
            <w:pPr>
              <w:ind w:left="38"/>
              <w:rPr>
                <w:rFonts w:ascii="Arial" w:hAnsi="Arial" w:cs="Arial"/>
                <w:sz w:val="24"/>
                <w:szCs w:val="24"/>
              </w:rPr>
            </w:pPr>
          </w:p>
        </w:tc>
        <w:tc>
          <w:tcPr>
            <w:tcW w:w="4720"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388" w:type="dxa"/>
          </w:tcPr>
          <w:p w:rsidR="00314684" w:rsidRPr="00F01DB6" w:rsidRDefault="00314684" w:rsidP="00314684">
            <w:pPr>
              <w:rPr>
                <w:rFonts w:ascii="Arial" w:hAnsi="Arial" w:cs="Arial"/>
                <w:sz w:val="24"/>
                <w:szCs w:val="24"/>
              </w:rPr>
            </w:pPr>
          </w:p>
        </w:tc>
        <w:tc>
          <w:tcPr>
            <w:tcW w:w="4072" w:type="dxa"/>
          </w:tcPr>
          <w:p w:rsidR="00314684" w:rsidRPr="00F01DB6" w:rsidRDefault="00314684" w:rsidP="00314684">
            <w:pPr>
              <w:tabs>
                <w:tab w:val="left" w:pos="567"/>
              </w:tabs>
              <w:ind w:left="38"/>
              <w:rPr>
                <w:rFonts w:ascii="Arial" w:hAnsi="Arial" w:cs="Arial"/>
                <w:sz w:val="24"/>
                <w:szCs w:val="24"/>
              </w:rPr>
            </w:pPr>
            <w:r w:rsidRPr="00F01DB6">
              <w:rPr>
                <w:rFonts w:ascii="Arial" w:hAnsi="Arial" w:cs="Arial"/>
                <w:sz w:val="24"/>
                <w:szCs w:val="24"/>
              </w:rPr>
              <w:t>Is het directe telefoonnummer/emailadres van de klachtenfunctionaris makkelijk te vinden?</w:t>
            </w:r>
            <w:r w:rsidRPr="00F01DB6">
              <w:rPr>
                <w:rFonts w:ascii="Arial" w:hAnsi="Arial" w:cs="Arial"/>
                <w:sz w:val="24"/>
                <w:szCs w:val="24"/>
              </w:rPr>
              <w:br/>
            </w:r>
          </w:p>
        </w:tc>
        <w:tc>
          <w:tcPr>
            <w:tcW w:w="4720"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bl>
    <w:p w:rsidR="00314684" w:rsidRPr="00F01DB6" w:rsidRDefault="00314684" w:rsidP="00314684">
      <w:pPr>
        <w:pStyle w:val="Lijstalinea"/>
        <w:tabs>
          <w:tab w:val="left" w:pos="567"/>
        </w:tabs>
        <w:ind w:left="360"/>
        <w:rPr>
          <w:rFonts w:ascii="Arial" w:hAnsi="Arial" w:cs="Arial"/>
        </w:rPr>
      </w:pPr>
    </w:p>
    <w:p w:rsidR="00314684" w:rsidRPr="00F01DB6" w:rsidRDefault="00314684" w:rsidP="00314684">
      <w:pPr>
        <w:rPr>
          <w:rFonts w:ascii="Arial" w:hAnsi="Arial" w:cs="Arial"/>
        </w:rPr>
      </w:pPr>
      <w:r w:rsidRPr="00F01DB6">
        <w:rPr>
          <w:rFonts w:ascii="Arial" w:hAnsi="Arial" w:cs="Arial"/>
        </w:rPr>
        <w:br w:type="page"/>
      </w:r>
    </w:p>
    <w:p w:rsidR="00314684" w:rsidRPr="00F01DB6" w:rsidRDefault="00314684" w:rsidP="00314684">
      <w:pPr>
        <w:pStyle w:val="Lijstalinea"/>
        <w:tabs>
          <w:tab w:val="left" w:pos="567"/>
        </w:tabs>
        <w:ind w:left="360"/>
        <w:rPr>
          <w:rFonts w:ascii="Arial" w:hAnsi="Arial" w:cs="Arial"/>
        </w:rPr>
      </w:pPr>
    </w:p>
    <w:p w:rsidR="00314684" w:rsidRPr="00F01DB6" w:rsidRDefault="00314684" w:rsidP="00314684">
      <w:pPr>
        <w:pStyle w:val="Lijstalinea"/>
        <w:tabs>
          <w:tab w:val="left" w:pos="567"/>
        </w:tabs>
        <w:ind w:left="360"/>
        <w:rPr>
          <w:rFonts w:ascii="Arial" w:hAnsi="Arial" w:cs="Arial"/>
        </w:rPr>
      </w:pPr>
    </w:p>
    <w:tbl>
      <w:tblPr>
        <w:tblStyle w:val="Tabelraster"/>
        <w:tblW w:w="14000" w:type="dxa"/>
        <w:tblLook w:val="04A0" w:firstRow="1" w:lastRow="0" w:firstColumn="1" w:lastColumn="0" w:noHBand="0" w:noVBand="1"/>
      </w:tblPr>
      <w:tblGrid>
        <w:gridCol w:w="385"/>
        <w:gridCol w:w="3915"/>
        <w:gridCol w:w="4880"/>
        <w:gridCol w:w="4820"/>
      </w:tblGrid>
      <w:tr w:rsidR="00314684" w:rsidRPr="00F01DB6" w:rsidTr="00314684">
        <w:tc>
          <w:tcPr>
            <w:tcW w:w="385" w:type="dxa"/>
          </w:tcPr>
          <w:p w:rsidR="00314684" w:rsidRPr="00F01DB6" w:rsidRDefault="00314684" w:rsidP="00314684">
            <w:pPr>
              <w:rPr>
                <w:rFonts w:ascii="Arial" w:hAnsi="Arial" w:cs="Arial"/>
                <w:b/>
                <w:sz w:val="24"/>
                <w:szCs w:val="24"/>
              </w:rPr>
            </w:pPr>
            <w:r w:rsidRPr="00F01DB6">
              <w:rPr>
                <w:rFonts w:ascii="Arial" w:hAnsi="Arial" w:cs="Arial"/>
                <w:b/>
                <w:sz w:val="24"/>
                <w:szCs w:val="24"/>
              </w:rPr>
              <w:t>3</w:t>
            </w:r>
          </w:p>
        </w:tc>
        <w:tc>
          <w:tcPr>
            <w:tcW w:w="3915" w:type="dxa"/>
          </w:tcPr>
          <w:p w:rsidR="00314684" w:rsidRPr="00F01DB6" w:rsidRDefault="00314684" w:rsidP="00314684">
            <w:pPr>
              <w:pStyle w:val="Lijstalinea"/>
              <w:tabs>
                <w:tab w:val="left" w:pos="567"/>
              </w:tabs>
              <w:ind w:left="38"/>
              <w:rPr>
                <w:rFonts w:ascii="Arial" w:hAnsi="Arial" w:cs="Arial"/>
                <w:b/>
                <w:sz w:val="24"/>
                <w:szCs w:val="24"/>
              </w:rPr>
            </w:pPr>
            <w:r w:rsidRPr="00F01DB6">
              <w:rPr>
                <w:rFonts w:ascii="Arial" w:hAnsi="Arial" w:cs="Arial"/>
                <w:b/>
                <w:sz w:val="24"/>
                <w:szCs w:val="24"/>
              </w:rPr>
              <w:t>Klachten indienen</w:t>
            </w:r>
          </w:p>
          <w:p w:rsidR="00314684" w:rsidRPr="00F01DB6" w:rsidRDefault="00314684" w:rsidP="00314684">
            <w:pPr>
              <w:pStyle w:val="Lijstalinea"/>
              <w:tabs>
                <w:tab w:val="left" w:pos="-108"/>
              </w:tabs>
              <w:ind w:left="34"/>
              <w:rPr>
                <w:rFonts w:ascii="Arial" w:hAnsi="Arial" w:cs="Arial"/>
                <w:b/>
                <w:sz w:val="24"/>
                <w:szCs w:val="24"/>
              </w:rPr>
            </w:pPr>
          </w:p>
        </w:tc>
        <w:tc>
          <w:tcPr>
            <w:tcW w:w="4880" w:type="dxa"/>
          </w:tcPr>
          <w:p w:rsidR="00314684" w:rsidRPr="00F01DB6" w:rsidRDefault="00314684" w:rsidP="00314684">
            <w:pPr>
              <w:rPr>
                <w:rFonts w:ascii="Arial" w:hAnsi="Arial" w:cs="Arial"/>
                <w:b/>
                <w:sz w:val="24"/>
                <w:szCs w:val="24"/>
              </w:rPr>
            </w:pPr>
            <w:r w:rsidRPr="00F01DB6">
              <w:rPr>
                <w:rFonts w:ascii="Arial" w:hAnsi="Arial" w:cs="Arial"/>
                <w:b/>
                <w:sz w:val="24"/>
                <w:szCs w:val="24"/>
              </w:rPr>
              <w:t>Hoe gaat het nu?</w:t>
            </w:r>
          </w:p>
        </w:tc>
        <w:tc>
          <w:tcPr>
            <w:tcW w:w="4820" w:type="dxa"/>
          </w:tcPr>
          <w:p w:rsidR="00314684" w:rsidRPr="00F01DB6" w:rsidRDefault="00314684" w:rsidP="00314684">
            <w:pPr>
              <w:rPr>
                <w:rFonts w:ascii="Arial" w:hAnsi="Arial" w:cs="Arial"/>
                <w:b/>
                <w:sz w:val="24"/>
                <w:szCs w:val="24"/>
              </w:rPr>
            </w:pPr>
            <w:r w:rsidRPr="00F01DB6">
              <w:rPr>
                <w:rFonts w:ascii="Arial" w:hAnsi="Arial" w:cs="Arial"/>
                <w:b/>
                <w:sz w:val="24"/>
                <w:szCs w:val="24"/>
              </w:rPr>
              <w:t>Mogelijke verbeterpunten</w:t>
            </w:r>
          </w:p>
        </w:tc>
      </w:tr>
      <w:tr w:rsidR="00314684" w:rsidRPr="00F01DB6" w:rsidTr="00314684">
        <w:tc>
          <w:tcPr>
            <w:tcW w:w="385" w:type="dxa"/>
          </w:tcPr>
          <w:p w:rsidR="00314684" w:rsidRPr="00F01DB6" w:rsidRDefault="00314684" w:rsidP="00314684">
            <w:pPr>
              <w:rPr>
                <w:rFonts w:ascii="Arial" w:hAnsi="Arial" w:cs="Arial"/>
                <w:sz w:val="24"/>
                <w:szCs w:val="24"/>
              </w:rPr>
            </w:pPr>
          </w:p>
        </w:tc>
        <w:tc>
          <w:tcPr>
            <w:tcW w:w="3915" w:type="dxa"/>
          </w:tcPr>
          <w:p w:rsidR="00314684" w:rsidRPr="00F01DB6" w:rsidRDefault="00314684" w:rsidP="00314684">
            <w:pPr>
              <w:tabs>
                <w:tab w:val="left" w:pos="38"/>
              </w:tabs>
              <w:ind w:left="38"/>
              <w:rPr>
                <w:rFonts w:ascii="Arial" w:hAnsi="Arial" w:cs="Arial"/>
                <w:sz w:val="24"/>
                <w:szCs w:val="24"/>
              </w:rPr>
            </w:pPr>
            <w:r w:rsidRPr="00F01DB6">
              <w:rPr>
                <w:rFonts w:ascii="Arial" w:hAnsi="Arial" w:cs="Arial"/>
                <w:sz w:val="24"/>
                <w:szCs w:val="24"/>
              </w:rPr>
              <w:t>Op welke manier kunnen cliënten hun klachten melden? Via welke kanalen wordt gelegenheid gegeven voor klachtenmeldingen?</w:t>
            </w:r>
          </w:p>
          <w:p w:rsidR="00314684" w:rsidRPr="00F01DB6" w:rsidRDefault="00314684" w:rsidP="00314684">
            <w:pPr>
              <w:tabs>
                <w:tab w:val="left" w:pos="38"/>
              </w:tabs>
              <w:ind w:left="38"/>
              <w:rPr>
                <w:rFonts w:ascii="Arial" w:hAnsi="Arial" w:cs="Arial"/>
                <w:sz w:val="24"/>
                <w:szCs w:val="24"/>
              </w:rPr>
            </w:pPr>
          </w:p>
        </w:tc>
        <w:tc>
          <w:tcPr>
            <w:tcW w:w="4880"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385" w:type="dxa"/>
          </w:tcPr>
          <w:p w:rsidR="00314684" w:rsidRPr="00F01DB6" w:rsidRDefault="00314684" w:rsidP="00314684">
            <w:pPr>
              <w:rPr>
                <w:rFonts w:ascii="Arial" w:hAnsi="Arial" w:cs="Arial"/>
                <w:sz w:val="24"/>
                <w:szCs w:val="24"/>
              </w:rPr>
            </w:pPr>
          </w:p>
        </w:tc>
        <w:tc>
          <w:tcPr>
            <w:tcW w:w="3915" w:type="dxa"/>
          </w:tcPr>
          <w:p w:rsidR="00314684" w:rsidRPr="00F01DB6" w:rsidRDefault="00314684" w:rsidP="00314684">
            <w:pPr>
              <w:tabs>
                <w:tab w:val="left" w:pos="38"/>
              </w:tabs>
              <w:ind w:left="38"/>
              <w:rPr>
                <w:rFonts w:ascii="Arial" w:hAnsi="Arial" w:cs="Arial"/>
                <w:sz w:val="24"/>
                <w:szCs w:val="24"/>
              </w:rPr>
            </w:pPr>
            <w:r w:rsidRPr="00F01DB6">
              <w:rPr>
                <w:rFonts w:ascii="Arial" w:hAnsi="Arial" w:cs="Arial"/>
                <w:sz w:val="24"/>
                <w:szCs w:val="24"/>
              </w:rPr>
              <w:t>Zijn er afspraken over wie wat doet bij  klachten die via sociale media worden geuit?</w:t>
            </w:r>
          </w:p>
          <w:p w:rsidR="00314684" w:rsidRPr="00F01DB6" w:rsidRDefault="00314684" w:rsidP="00314684">
            <w:pPr>
              <w:tabs>
                <w:tab w:val="left" w:pos="38"/>
              </w:tabs>
              <w:ind w:left="38"/>
              <w:rPr>
                <w:rFonts w:ascii="Arial" w:hAnsi="Arial" w:cs="Arial"/>
                <w:sz w:val="24"/>
                <w:szCs w:val="24"/>
              </w:rPr>
            </w:pPr>
          </w:p>
        </w:tc>
        <w:tc>
          <w:tcPr>
            <w:tcW w:w="4880"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385" w:type="dxa"/>
          </w:tcPr>
          <w:p w:rsidR="00314684" w:rsidRPr="00F01DB6" w:rsidRDefault="00314684" w:rsidP="00314684">
            <w:pPr>
              <w:rPr>
                <w:rFonts w:ascii="Arial" w:hAnsi="Arial" w:cs="Arial"/>
                <w:sz w:val="24"/>
                <w:szCs w:val="24"/>
              </w:rPr>
            </w:pPr>
          </w:p>
        </w:tc>
        <w:tc>
          <w:tcPr>
            <w:tcW w:w="3915" w:type="dxa"/>
          </w:tcPr>
          <w:p w:rsidR="00314684" w:rsidRPr="00F01DB6" w:rsidRDefault="00314684" w:rsidP="00314684">
            <w:pPr>
              <w:tabs>
                <w:tab w:val="left" w:pos="38"/>
              </w:tabs>
              <w:ind w:left="38"/>
              <w:rPr>
                <w:rFonts w:ascii="Arial" w:hAnsi="Arial" w:cs="Arial"/>
                <w:sz w:val="24"/>
                <w:szCs w:val="24"/>
              </w:rPr>
            </w:pPr>
            <w:r w:rsidRPr="00F01DB6">
              <w:rPr>
                <w:rFonts w:ascii="Arial" w:hAnsi="Arial" w:cs="Arial"/>
                <w:sz w:val="24"/>
                <w:szCs w:val="24"/>
              </w:rPr>
              <w:t xml:space="preserve">Hoe snel wordt er gereageerd op een klacht (ontvangstbevestiging)? </w:t>
            </w:r>
            <w:r w:rsidRPr="00F01DB6">
              <w:rPr>
                <w:rFonts w:ascii="Arial" w:hAnsi="Arial" w:cs="Arial"/>
                <w:sz w:val="24"/>
                <w:szCs w:val="24"/>
              </w:rPr>
              <w:br/>
              <w:t>- door de rvb</w:t>
            </w:r>
          </w:p>
          <w:p w:rsidR="00314684" w:rsidRPr="00F01DB6" w:rsidRDefault="00314684" w:rsidP="00314684">
            <w:pPr>
              <w:tabs>
                <w:tab w:val="left" w:pos="38"/>
              </w:tabs>
              <w:ind w:left="38"/>
              <w:rPr>
                <w:rFonts w:ascii="Arial" w:hAnsi="Arial" w:cs="Arial"/>
                <w:sz w:val="24"/>
                <w:szCs w:val="24"/>
              </w:rPr>
            </w:pPr>
            <w:r w:rsidRPr="00F01DB6">
              <w:rPr>
                <w:rFonts w:ascii="Arial" w:hAnsi="Arial" w:cs="Arial"/>
                <w:sz w:val="24"/>
                <w:szCs w:val="24"/>
              </w:rPr>
              <w:t xml:space="preserve">- door de kf </w:t>
            </w:r>
            <w:r w:rsidRPr="00F01DB6">
              <w:rPr>
                <w:rFonts w:ascii="Arial" w:hAnsi="Arial" w:cs="Arial"/>
                <w:sz w:val="24"/>
                <w:szCs w:val="24"/>
              </w:rPr>
              <w:br/>
              <w:t>- door de medewerkers</w:t>
            </w:r>
          </w:p>
          <w:p w:rsidR="00314684" w:rsidRPr="00F01DB6" w:rsidRDefault="00314684" w:rsidP="00314684">
            <w:pPr>
              <w:tabs>
                <w:tab w:val="left" w:pos="38"/>
              </w:tabs>
              <w:ind w:left="38"/>
              <w:rPr>
                <w:rFonts w:ascii="Arial" w:hAnsi="Arial" w:cs="Arial"/>
                <w:sz w:val="24"/>
                <w:szCs w:val="24"/>
              </w:rPr>
            </w:pPr>
          </w:p>
        </w:tc>
        <w:tc>
          <w:tcPr>
            <w:tcW w:w="4880"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bl>
    <w:p w:rsidR="00314684" w:rsidRPr="00F01DB6" w:rsidRDefault="00314684" w:rsidP="00314684">
      <w:pPr>
        <w:tabs>
          <w:tab w:val="left" w:pos="567"/>
        </w:tabs>
        <w:rPr>
          <w:rFonts w:ascii="Arial" w:hAnsi="Arial" w:cs="Arial"/>
        </w:rPr>
      </w:pPr>
    </w:p>
    <w:p w:rsidR="00314684" w:rsidRPr="00F01DB6" w:rsidRDefault="00314684" w:rsidP="00314684">
      <w:pPr>
        <w:rPr>
          <w:rFonts w:ascii="Arial" w:hAnsi="Arial" w:cs="Arial"/>
        </w:rPr>
      </w:pPr>
      <w:r w:rsidRPr="00F01DB6">
        <w:rPr>
          <w:rFonts w:ascii="Arial" w:hAnsi="Arial" w:cs="Arial"/>
        </w:rPr>
        <w:br w:type="page"/>
      </w:r>
    </w:p>
    <w:p w:rsidR="00314684" w:rsidRPr="00F01DB6" w:rsidRDefault="00314684" w:rsidP="00314684">
      <w:pPr>
        <w:tabs>
          <w:tab w:val="left" w:pos="567"/>
        </w:tabs>
        <w:rPr>
          <w:rFonts w:ascii="Arial" w:hAnsi="Arial" w:cs="Arial"/>
        </w:rPr>
      </w:pPr>
    </w:p>
    <w:p w:rsidR="00314684" w:rsidRPr="00F01DB6" w:rsidRDefault="00314684" w:rsidP="00314684">
      <w:pPr>
        <w:tabs>
          <w:tab w:val="left" w:pos="567"/>
        </w:tabs>
        <w:rPr>
          <w:rFonts w:ascii="Arial" w:hAnsi="Arial" w:cs="Arial"/>
        </w:rPr>
      </w:pPr>
    </w:p>
    <w:tbl>
      <w:tblPr>
        <w:tblStyle w:val="Tabelraster"/>
        <w:tblW w:w="14000" w:type="dxa"/>
        <w:tblLook w:val="04A0" w:firstRow="1" w:lastRow="0" w:firstColumn="1" w:lastColumn="0" w:noHBand="0" w:noVBand="1"/>
      </w:tblPr>
      <w:tblGrid>
        <w:gridCol w:w="433"/>
        <w:gridCol w:w="4025"/>
        <w:gridCol w:w="4722"/>
        <w:gridCol w:w="4820"/>
      </w:tblGrid>
      <w:tr w:rsidR="00314684" w:rsidRPr="00F01DB6" w:rsidTr="00314684">
        <w:tc>
          <w:tcPr>
            <w:tcW w:w="433" w:type="dxa"/>
          </w:tcPr>
          <w:p w:rsidR="00314684" w:rsidRPr="00F01DB6" w:rsidRDefault="00314684" w:rsidP="00314684">
            <w:pPr>
              <w:rPr>
                <w:rFonts w:ascii="Arial" w:hAnsi="Arial" w:cs="Arial"/>
                <w:b/>
                <w:sz w:val="24"/>
                <w:szCs w:val="24"/>
              </w:rPr>
            </w:pPr>
            <w:r w:rsidRPr="00F01DB6">
              <w:rPr>
                <w:rFonts w:ascii="Arial" w:hAnsi="Arial" w:cs="Arial"/>
                <w:b/>
                <w:sz w:val="24"/>
                <w:szCs w:val="24"/>
              </w:rPr>
              <w:t>4.</w:t>
            </w:r>
          </w:p>
        </w:tc>
        <w:tc>
          <w:tcPr>
            <w:tcW w:w="4025" w:type="dxa"/>
          </w:tcPr>
          <w:p w:rsidR="00314684" w:rsidRPr="00F01DB6" w:rsidRDefault="00314684" w:rsidP="00314684">
            <w:pPr>
              <w:ind w:left="34"/>
              <w:rPr>
                <w:rFonts w:ascii="Arial" w:hAnsi="Arial" w:cs="Arial"/>
                <w:b/>
                <w:sz w:val="24"/>
                <w:szCs w:val="24"/>
              </w:rPr>
            </w:pPr>
            <w:r w:rsidRPr="00F01DB6">
              <w:rPr>
                <w:rFonts w:ascii="Arial" w:hAnsi="Arial" w:cs="Arial"/>
                <w:b/>
                <w:sz w:val="24"/>
                <w:szCs w:val="24"/>
              </w:rPr>
              <w:t>Klachtenafhandeling</w:t>
            </w:r>
          </w:p>
        </w:tc>
        <w:tc>
          <w:tcPr>
            <w:tcW w:w="4722" w:type="dxa"/>
          </w:tcPr>
          <w:p w:rsidR="00314684" w:rsidRPr="00F01DB6" w:rsidRDefault="00314684" w:rsidP="00314684">
            <w:pPr>
              <w:rPr>
                <w:rFonts w:ascii="Arial" w:hAnsi="Arial" w:cs="Arial"/>
                <w:b/>
                <w:sz w:val="24"/>
                <w:szCs w:val="24"/>
              </w:rPr>
            </w:pPr>
            <w:r w:rsidRPr="00F01DB6">
              <w:rPr>
                <w:rFonts w:ascii="Arial" w:hAnsi="Arial" w:cs="Arial"/>
                <w:b/>
                <w:sz w:val="24"/>
                <w:szCs w:val="24"/>
              </w:rPr>
              <w:t>Hoe gaat het nu?</w:t>
            </w:r>
          </w:p>
        </w:tc>
        <w:tc>
          <w:tcPr>
            <w:tcW w:w="4820" w:type="dxa"/>
          </w:tcPr>
          <w:p w:rsidR="00314684" w:rsidRPr="00F01DB6" w:rsidRDefault="00314684" w:rsidP="00314684">
            <w:pPr>
              <w:rPr>
                <w:rFonts w:ascii="Arial" w:hAnsi="Arial" w:cs="Arial"/>
                <w:b/>
                <w:sz w:val="24"/>
                <w:szCs w:val="24"/>
              </w:rPr>
            </w:pPr>
            <w:r w:rsidRPr="00F01DB6">
              <w:rPr>
                <w:rFonts w:ascii="Arial" w:hAnsi="Arial" w:cs="Arial"/>
                <w:b/>
                <w:sz w:val="24"/>
                <w:szCs w:val="24"/>
              </w:rPr>
              <w:t>Mogelijke verbeterpunten</w:t>
            </w: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25" w:type="dxa"/>
          </w:tcPr>
          <w:p w:rsidR="00314684" w:rsidRPr="00F01DB6" w:rsidRDefault="00314684" w:rsidP="00314684">
            <w:pPr>
              <w:tabs>
                <w:tab w:val="left" w:pos="567"/>
              </w:tabs>
              <w:ind w:left="38"/>
              <w:rPr>
                <w:rFonts w:ascii="Arial" w:hAnsi="Arial" w:cs="Arial"/>
                <w:sz w:val="24"/>
                <w:szCs w:val="24"/>
              </w:rPr>
            </w:pPr>
            <w:r w:rsidRPr="00F01DB6">
              <w:rPr>
                <w:rFonts w:ascii="Arial" w:hAnsi="Arial" w:cs="Arial"/>
                <w:sz w:val="24"/>
                <w:szCs w:val="24"/>
              </w:rPr>
              <w:t>Van wie is een klacht? van kf? van de medewerkers/afdeling? Wie handelt klachten af?</w:t>
            </w:r>
          </w:p>
          <w:p w:rsidR="00314684" w:rsidRPr="00F01DB6" w:rsidRDefault="00314684" w:rsidP="00314684">
            <w:pPr>
              <w:ind w:left="38"/>
              <w:rPr>
                <w:rFonts w:ascii="Arial" w:hAnsi="Arial" w:cs="Arial"/>
                <w:sz w:val="24"/>
                <w:szCs w:val="24"/>
              </w:rPr>
            </w:pPr>
          </w:p>
        </w:tc>
        <w:tc>
          <w:tcPr>
            <w:tcW w:w="4722"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25" w:type="dxa"/>
          </w:tcPr>
          <w:p w:rsidR="00314684" w:rsidRPr="00F01DB6" w:rsidRDefault="00314684" w:rsidP="00314684">
            <w:pPr>
              <w:tabs>
                <w:tab w:val="left" w:pos="567"/>
              </w:tabs>
              <w:ind w:left="38"/>
              <w:rPr>
                <w:rFonts w:ascii="Arial" w:hAnsi="Arial" w:cs="Arial"/>
                <w:sz w:val="24"/>
                <w:szCs w:val="24"/>
              </w:rPr>
            </w:pPr>
            <w:r w:rsidRPr="00F01DB6">
              <w:rPr>
                <w:rFonts w:ascii="Arial" w:hAnsi="Arial" w:cs="Arial"/>
                <w:sz w:val="24"/>
                <w:szCs w:val="24"/>
              </w:rPr>
              <w:t xml:space="preserve">Is duidelijk wie wat doet als er bij de RvB klachten gemeld worden, waarbij geen oordeel gevraagd wordt?  </w:t>
            </w:r>
          </w:p>
          <w:p w:rsidR="00314684" w:rsidRPr="00F01DB6" w:rsidRDefault="00314684" w:rsidP="00314684">
            <w:pPr>
              <w:ind w:left="38"/>
              <w:rPr>
                <w:rFonts w:ascii="Arial" w:hAnsi="Arial" w:cs="Arial"/>
                <w:sz w:val="24"/>
                <w:szCs w:val="24"/>
              </w:rPr>
            </w:pPr>
          </w:p>
        </w:tc>
        <w:tc>
          <w:tcPr>
            <w:tcW w:w="4722"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25" w:type="dxa"/>
          </w:tcPr>
          <w:p w:rsidR="00314684" w:rsidRPr="00F01DB6" w:rsidRDefault="00314684" w:rsidP="00314684">
            <w:pPr>
              <w:tabs>
                <w:tab w:val="left" w:pos="567"/>
              </w:tabs>
              <w:ind w:left="38"/>
              <w:rPr>
                <w:rFonts w:ascii="Arial" w:hAnsi="Arial" w:cs="Arial"/>
                <w:sz w:val="24"/>
                <w:szCs w:val="24"/>
              </w:rPr>
            </w:pPr>
            <w:r w:rsidRPr="00F01DB6">
              <w:rPr>
                <w:rFonts w:ascii="Arial" w:hAnsi="Arial" w:cs="Arial"/>
                <w:sz w:val="24"/>
                <w:szCs w:val="24"/>
              </w:rPr>
              <w:t xml:space="preserve">Hoe weten de medewerkers wat de organisatie van hen verwacht als een cliënt bij hen een klacht meldt? </w:t>
            </w:r>
          </w:p>
          <w:p w:rsidR="00314684" w:rsidRPr="00F01DB6" w:rsidRDefault="00314684" w:rsidP="00314684">
            <w:pPr>
              <w:ind w:left="38"/>
              <w:rPr>
                <w:rFonts w:ascii="Arial" w:hAnsi="Arial" w:cs="Arial"/>
                <w:sz w:val="24"/>
                <w:szCs w:val="24"/>
              </w:rPr>
            </w:pPr>
          </w:p>
        </w:tc>
        <w:tc>
          <w:tcPr>
            <w:tcW w:w="4722"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25" w:type="dxa"/>
          </w:tcPr>
          <w:p w:rsidR="00314684" w:rsidRPr="00F01DB6" w:rsidRDefault="00314684" w:rsidP="00314684">
            <w:pPr>
              <w:ind w:left="34"/>
              <w:rPr>
                <w:rFonts w:ascii="Arial" w:hAnsi="Arial" w:cs="Arial"/>
                <w:sz w:val="24"/>
                <w:szCs w:val="24"/>
              </w:rPr>
            </w:pPr>
            <w:r w:rsidRPr="00F01DB6">
              <w:rPr>
                <w:rFonts w:ascii="Arial" w:hAnsi="Arial" w:cs="Arial"/>
                <w:sz w:val="24"/>
                <w:szCs w:val="24"/>
              </w:rPr>
              <w:t>Zijn er afspraken over hoe snel een klacht afgehandeld moet worden?</w:t>
            </w:r>
          </w:p>
          <w:p w:rsidR="00314684" w:rsidRPr="00F01DB6" w:rsidRDefault="00314684" w:rsidP="00314684">
            <w:pPr>
              <w:ind w:left="34"/>
              <w:rPr>
                <w:rFonts w:ascii="Arial" w:hAnsi="Arial" w:cs="Arial"/>
                <w:sz w:val="24"/>
                <w:szCs w:val="24"/>
              </w:rPr>
            </w:pPr>
            <w:r w:rsidRPr="00F01DB6">
              <w:rPr>
                <w:rFonts w:ascii="Arial" w:hAnsi="Arial" w:cs="Arial"/>
                <w:sz w:val="24"/>
                <w:szCs w:val="24"/>
              </w:rPr>
              <w:t>Heeft/houdt iemand daar zicht op?</w:t>
            </w:r>
          </w:p>
          <w:p w:rsidR="00314684" w:rsidRPr="00F01DB6" w:rsidRDefault="00314684" w:rsidP="00314684">
            <w:pPr>
              <w:ind w:left="34"/>
              <w:rPr>
                <w:rFonts w:ascii="Arial" w:hAnsi="Arial" w:cs="Arial"/>
                <w:sz w:val="24"/>
                <w:szCs w:val="24"/>
              </w:rPr>
            </w:pPr>
          </w:p>
        </w:tc>
        <w:tc>
          <w:tcPr>
            <w:tcW w:w="4722"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25" w:type="dxa"/>
          </w:tcPr>
          <w:p w:rsidR="00314684" w:rsidRPr="00F01DB6" w:rsidRDefault="00314684" w:rsidP="00314684">
            <w:pPr>
              <w:ind w:left="34"/>
              <w:rPr>
                <w:rFonts w:ascii="Arial" w:hAnsi="Arial" w:cs="Arial"/>
                <w:sz w:val="24"/>
                <w:szCs w:val="24"/>
              </w:rPr>
            </w:pPr>
            <w:r w:rsidRPr="00F01DB6">
              <w:rPr>
                <w:rFonts w:ascii="Arial" w:hAnsi="Arial" w:cs="Arial"/>
                <w:sz w:val="24"/>
                <w:szCs w:val="24"/>
              </w:rPr>
              <w:t>Wordt de klachtenfunctionaris door medewerkers wel eens geraadpleegd over /actief betrokken bij af te handelen klachten?</w:t>
            </w:r>
          </w:p>
        </w:tc>
        <w:tc>
          <w:tcPr>
            <w:tcW w:w="4722"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25" w:type="dxa"/>
          </w:tcPr>
          <w:p w:rsidR="00314684" w:rsidRPr="00F01DB6" w:rsidRDefault="00314684" w:rsidP="00314684">
            <w:pPr>
              <w:ind w:left="34"/>
              <w:rPr>
                <w:rFonts w:ascii="Arial" w:hAnsi="Arial" w:cs="Arial"/>
                <w:sz w:val="24"/>
                <w:szCs w:val="24"/>
              </w:rPr>
            </w:pPr>
            <w:r w:rsidRPr="00F01DB6">
              <w:rPr>
                <w:rFonts w:ascii="Arial" w:hAnsi="Arial" w:cs="Arial"/>
                <w:sz w:val="24"/>
                <w:szCs w:val="24"/>
              </w:rPr>
              <w:t>Zijn er afspraken over de informatievoorziening (aan de leidinggevende) over door medewerkers afgehandelde klachten?</w:t>
            </w:r>
          </w:p>
          <w:p w:rsidR="00314684" w:rsidRPr="00F01DB6" w:rsidRDefault="00314684" w:rsidP="00314684">
            <w:pPr>
              <w:ind w:left="34"/>
              <w:rPr>
                <w:rFonts w:ascii="Arial" w:hAnsi="Arial" w:cs="Arial"/>
                <w:sz w:val="24"/>
                <w:szCs w:val="24"/>
              </w:rPr>
            </w:pPr>
          </w:p>
        </w:tc>
        <w:tc>
          <w:tcPr>
            <w:tcW w:w="4722"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25" w:type="dxa"/>
          </w:tcPr>
          <w:p w:rsidR="00314684" w:rsidRPr="00F01DB6" w:rsidRDefault="00314684" w:rsidP="00314684">
            <w:pPr>
              <w:ind w:left="34"/>
              <w:rPr>
                <w:rFonts w:ascii="Arial" w:hAnsi="Arial" w:cs="Arial"/>
                <w:sz w:val="24"/>
                <w:szCs w:val="24"/>
              </w:rPr>
            </w:pPr>
            <w:r w:rsidRPr="00F01DB6">
              <w:rPr>
                <w:rFonts w:ascii="Arial" w:hAnsi="Arial" w:cs="Arial"/>
                <w:sz w:val="24"/>
                <w:szCs w:val="24"/>
              </w:rPr>
              <w:t>Heeft de klachtenfunctionaris een rol bij de communicatie met cliënten in geval van calamiteiten?</w:t>
            </w:r>
          </w:p>
          <w:p w:rsidR="00314684" w:rsidRPr="00F01DB6" w:rsidRDefault="00314684" w:rsidP="00314684">
            <w:pPr>
              <w:ind w:left="34"/>
              <w:rPr>
                <w:rFonts w:ascii="Arial" w:hAnsi="Arial" w:cs="Arial"/>
                <w:sz w:val="24"/>
                <w:szCs w:val="24"/>
              </w:rPr>
            </w:pPr>
          </w:p>
        </w:tc>
        <w:tc>
          <w:tcPr>
            <w:tcW w:w="4722"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bl>
    <w:p w:rsidR="00314684" w:rsidRPr="00F01DB6" w:rsidRDefault="00314684" w:rsidP="00314684">
      <w:pPr>
        <w:pStyle w:val="Lijstalinea"/>
        <w:tabs>
          <w:tab w:val="left" w:pos="567"/>
        </w:tabs>
        <w:ind w:left="1080"/>
        <w:rPr>
          <w:rFonts w:ascii="Arial" w:hAnsi="Arial" w:cs="Arial"/>
        </w:rPr>
      </w:pP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br w:type="page"/>
      </w:r>
    </w:p>
    <w:p w:rsidR="00314684" w:rsidRPr="00F01DB6" w:rsidRDefault="00314684" w:rsidP="00314684">
      <w:pPr>
        <w:rPr>
          <w:rFonts w:ascii="Arial" w:hAnsi="Arial" w:cs="Arial"/>
        </w:rPr>
      </w:pPr>
    </w:p>
    <w:p w:rsidR="00314684" w:rsidRPr="00F01DB6" w:rsidRDefault="00314684" w:rsidP="00314684">
      <w:pPr>
        <w:pStyle w:val="Lijstalinea"/>
        <w:tabs>
          <w:tab w:val="left" w:pos="567"/>
        </w:tabs>
        <w:ind w:left="1080"/>
        <w:rPr>
          <w:rFonts w:ascii="Arial" w:hAnsi="Arial" w:cs="Arial"/>
        </w:rPr>
      </w:pPr>
    </w:p>
    <w:tbl>
      <w:tblPr>
        <w:tblStyle w:val="Tabelraster"/>
        <w:tblW w:w="14000" w:type="dxa"/>
        <w:tblLook w:val="04A0" w:firstRow="1" w:lastRow="0" w:firstColumn="1" w:lastColumn="0" w:noHBand="0" w:noVBand="1"/>
      </w:tblPr>
      <w:tblGrid>
        <w:gridCol w:w="433"/>
        <w:gridCol w:w="4056"/>
        <w:gridCol w:w="4691"/>
        <w:gridCol w:w="4820"/>
      </w:tblGrid>
      <w:tr w:rsidR="00314684" w:rsidRPr="00F01DB6" w:rsidTr="00314684">
        <w:tc>
          <w:tcPr>
            <w:tcW w:w="433" w:type="dxa"/>
          </w:tcPr>
          <w:p w:rsidR="00314684" w:rsidRPr="00F01DB6" w:rsidRDefault="00314684" w:rsidP="00314684">
            <w:pPr>
              <w:rPr>
                <w:rFonts w:ascii="Arial" w:hAnsi="Arial" w:cs="Arial"/>
                <w:b/>
                <w:sz w:val="24"/>
                <w:szCs w:val="24"/>
              </w:rPr>
            </w:pPr>
            <w:r w:rsidRPr="00F01DB6">
              <w:rPr>
                <w:rFonts w:ascii="Arial" w:hAnsi="Arial" w:cs="Arial"/>
                <w:b/>
                <w:sz w:val="24"/>
                <w:szCs w:val="24"/>
              </w:rPr>
              <w:t>5.</w:t>
            </w:r>
          </w:p>
        </w:tc>
        <w:tc>
          <w:tcPr>
            <w:tcW w:w="4056" w:type="dxa"/>
          </w:tcPr>
          <w:p w:rsidR="00314684" w:rsidRPr="00F01DB6" w:rsidRDefault="00314684" w:rsidP="00314684">
            <w:pPr>
              <w:ind w:left="34"/>
              <w:rPr>
                <w:rFonts w:ascii="Arial" w:hAnsi="Arial" w:cs="Arial"/>
                <w:b/>
                <w:sz w:val="24"/>
                <w:szCs w:val="24"/>
              </w:rPr>
            </w:pPr>
            <w:r w:rsidRPr="00F01DB6">
              <w:rPr>
                <w:rFonts w:ascii="Arial" w:hAnsi="Arial" w:cs="Arial"/>
                <w:b/>
                <w:sz w:val="24"/>
                <w:szCs w:val="24"/>
              </w:rPr>
              <w:t>Cultuur/klachtvriendelijkheid</w:t>
            </w:r>
          </w:p>
        </w:tc>
        <w:tc>
          <w:tcPr>
            <w:tcW w:w="4691" w:type="dxa"/>
          </w:tcPr>
          <w:p w:rsidR="00314684" w:rsidRPr="00F01DB6" w:rsidRDefault="00314684" w:rsidP="00314684">
            <w:pPr>
              <w:rPr>
                <w:rFonts w:ascii="Arial" w:hAnsi="Arial" w:cs="Arial"/>
                <w:b/>
                <w:sz w:val="24"/>
                <w:szCs w:val="24"/>
              </w:rPr>
            </w:pPr>
            <w:r w:rsidRPr="00F01DB6">
              <w:rPr>
                <w:rFonts w:ascii="Arial" w:hAnsi="Arial" w:cs="Arial"/>
                <w:b/>
                <w:sz w:val="24"/>
                <w:szCs w:val="24"/>
              </w:rPr>
              <w:t>Hoe gaat het nu?</w:t>
            </w:r>
          </w:p>
        </w:tc>
        <w:tc>
          <w:tcPr>
            <w:tcW w:w="4820" w:type="dxa"/>
          </w:tcPr>
          <w:p w:rsidR="00314684" w:rsidRPr="00F01DB6" w:rsidRDefault="00314684" w:rsidP="00314684">
            <w:pPr>
              <w:rPr>
                <w:rFonts w:ascii="Arial" w:hAnsi="Arial" w:cs="Arial"/>
                <w:b/>
                <w:sz w:val="24"/>
                <w:szCs w:val="24"/>
              </w:rPr>
            </w:pPr>
            <w:r w:rsidRPr="00F01DB6">
              <w:rPr>
                <w:rFonts w:ascii="Arial" w:hAnsi="Arial" w:cs="Arial"/>
                <w:b/>
                <w:sz w:val="24"/>
                <w:szCs w:val="24"/>
              </w:rPr>
              <w:t>Mogelijke verbeterpunten</w:t>
            </w: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56" w:type="dxa"/>
          </w:tcPr>
          <w:p w:rsidR="00314684" w:rsidRPr="00F01DB6" w:rsidRDefault="00314684" w:rsidP="00314684">
            <w:pPr>
              <w:tabs>
                <w:tab w:val="left" w:pos="567"/>
              </w:tabs>
              <w:ind w:left="38"/>
              <w:rPr>
                <w:rFonts w:ascii="Arial" w:hAnsi="Arial" w:cs="Arial"/>
                <w:sz w:val="24"/>
                <w:szCs w:val="24"/>
              </w:rPr>
            </w:pPr>
            <w:r w:rsidRPr="00F01DB6">
              <w:rPr>
                <w:rFonts w:ascii="Arial" w:hAnsi="Arial" w:cs="Arial"/>
                <w:sz w:val="24"/>
                <w:szCs w:val="24"/>
              </w:rPr>
              <w:t>Hoe reageren medewerkers over het algemeen op klagende cliënten?</w:t>
            </w:r>
            <w:r w:rsidRPr="00F01DB6">
              <w:rPr>
                <w:rFonts w:ascii="Arial" w:hAnsi="Arial" w:cs="Arial"/>
                <w:sz w:val="24"/>
                <w:szCs w:val="24"/>
              </w:rPr>
              <w:br/>
              <w:t>- klachten zijn welkom? klachten moeten zo snel mogelijk weggewerkt worden? open of defensief?</w:t>
            </w:r>
          </w:p>
          <w:p w:rsidR="00314684" w:rsidRPr="00F01DB6" w:rsidRDefault="00314684" w:rsidP="00314684">
            <w:pPr>
              <w:ind w:left="38"/>
              <w:rPr>
                <w:rFonts w:ascii="Arial" w:hAnsi="Arial" w:cs="Arial"/>
                <w:sz w:val="24"/>
                <w:szCs w:val="24"/>
              </w:rPr>
            </w:pPr>
          </w:p>
        </w:tc>
        <w:tc>
          <w:tcPr>
            <w:tcW w:w="4691"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56" w:type="dxa"/>
          </w:tcPr>
          <w:p w:rsidR="00314684" w:rsidRPr="00F01DB6" w:rsidRDefault="00314684" w:rsidP="00314684">
            <w:pPr>
              <w:tabs>
                <w:tab w:val="left" w:pos="567"/>
              </w:tabs>
              <w:ind w:left="38"/>
              <w:rPr>
                <w:rFonts w:ascii="Arial" w:hAnsi="Arial" w:cs="Arial"/>
                <w:sz w:val="24"/>
                <w:szCs w:val="24"/>
              </w:rPr>
            </w:pPr>
            <w:r w:rsidRPr="00F01DB6">
              <w:rPr>
                <w:rFonts w:ascii="Arial" w:hAnsi="Arial" w:cs="Arial"/>
                <w:sz w:val="24"/>
                <w:szCs w:val="24"/>
              </w:rPr>
              <w:t xml:space="preserve">Voelen medewerkers zich verantwoordelijk voor de cliënttevredenheid, voor het oppakken van onvrede van </w:t>
            </w:r>
            <w:r w:rsidR="00D745C1" w:rsidRPr="00F01DB6">
              <w:rPr>
                <w:rFonts w:ascii="Arial" w:hAnsi="Arial" w:cs="Arial"/>
                <w:sz w:val="24"/>
                <w:szCs w:val="24"/>
              </w:rPr>
              <w:t>cliënten</w:t>
            </w:r>
            <w:r w:rsidRPr="00F01DB6">
              <w:rPr>
                <w:rFonts w:ascii="Arial" w:hAnsi="Arial" w:cs="Arial"/>
                <w:sz w:val="24"/>
                <w:szCs w:val="24"/>
              </w:rPr>
              <w:t xml:space="preserve">? </w:t>
            </w:r>
          </w:p>
          <w:p w:rsidR="00314684" w:rsidRPr="00F01DB6" w:rsidRDefault="00314684" w:rsidP="00314684">
            <w:pPr>
              <w:tabs>
                <w:tab w:val="left" w:pos="567"/>
              </w:tabs>
              <w:ind w:left="38"/>
              <w:rPr>
                <w:rFonts w:ascii="Arial" w:hAnsi="Arial" w:cs="Arial"/>
                <w:sz w:val="24"/>
                <w:szCs w:val="24"/>
              </w:rPr>
            </w:pPr>
          </w:p>
        </w:tc>
        <w:tc>
          <w:tcPr>
            <w:tcW w:w="4691"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56" w:type="dxa"/>
          </w:tcPr>
          <w:p w:rsidR="00314684" w:rsidRPr="00F01DB6" w:rsidRDefault="00314684" w:rsidP="00314684">
            <w:pPr>
              <w:tabs>
                <w:tab w:val="left" w:pos="567"/>
              </w:tabs>
              <w:ind w:left="38"/>
              <w:rPr>
                <w:rFonts w:ascii="Arial" w:hAnsi="Arial" w:cs="Arial"/>
                <w:sz w:val="24"/>
                <w:szCs w:val="24"/>
              </w:rPr>
            </w:pPr>
            <w:r w:rsidRPr="00F01DB6">
              <w:rPr>
                <w:rFonts w:ascii="Arial" w:hAnsi="Arial" w:cs="Arial"/>
                <w:sz w:val="24"/>
                <w:szCs w:val="24"/>
              </w:rPr>
              <w:t>Hoe reageert men in de organisatie in het algemeen op klachten en/of fouten?</w:t>
            </w:r>
            <w:r w:rsidRPr="00F01DB6">
              <w:rPr>
                <w:rFonts w:ascii="Arial" w:hAnsi="Arial" w:cs="Arial"/>
                <w:sz w:val="24"/>
                <w:szCs w:val="24"/>
              </w:rPr>
              <w:br/>
              <w:t>- fouten maken mag?</w:t>
            </w:r>
            <w:r w:rsidRPr="00F01DB6">
              <w:rPr>
                <w:rFonts w:ascii="Arial" w:hAnsi="Arial" w:cs="Arial"/>
                <w:sz w:val="24"/>
                <w:szCs w:val="24"/>
              </w:rPr>
              <w:br/>
              <w:t xml:space="preserve">- medewerkers spreken elkaar aan op fouten/verbeterpunten? </w:t>
            </w:r>
            <w:r w:rsidRPr="00F01DB6">
              <w:rPr>
                <w:rFonts w:ascii="Arial" w:hAnsi="Arial" w:cs="Arial"/>
                <w:sz w:val="24"/>
                <w:szCs w:val="24"/>
              </w:rPr>
              <w:br/>
              <w:t>- worden medewerkers gesteund door leidinggevende bij afhandeling van een klacht?</w:t>
            </w:r>
          </w:p>
          <w:p w:rsidR="00314684" w:rsidRPr="00F01DB6" w:rsidRDefault="00314684" w:rsidP="00314684">
            <w:pPr>
              <w:ind w:left="38"/>
              <w:rPr>
                <w:rFonts w:ascii="Arial" w:hAnsi="Arial" w:cs="Arial"/>
                <w:sz w:val="24"/>
                <w:szCs w:val="24"/>
              </w:rPr>
            </w:pPr>
          </w:p>
        </w:tc>
        <w:tc>
          <w:tcPr>
            <w:tcW w:w="4691"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56" w:type="dxa"/>
          </w:tcPr>
          <w:p w:rsidR="00314684" w:rsidRPr="00F01DB6" w:rsidRDefault="00314684" w:rsidP="00314684">
            <w:pPr>
              <w:tabs>
                <w:tab w:val="left" w:pos="567"/>
              </w:tabs>
              <w:ind w:left="38"/>
              <w:rPr>
                <w:rFonts w:ascii="Arial" w:hAnsi="Arial" w:cs="Arial"/>
                <w:sz w:val="24"/>
                <w:szCs w:val="24"/>
              </w:rPr>
            </w:pPr>
            <w:r w:rsidRPr="00F01DB6">
              <w:rPr>
                <w:rFonts w:ascii="Arial" w:hAnsi="Arial" w:cs="Arial"/>
                <w:sz w:val="24"/>
                <w:szCs w:val="24"/>
              </w:rPr>
              <w:t xml:space="preserve">Hoe vaak worden klachten besproken in afdelings-/ teamoverleg? </w:t>
            </w:r>
          </w:p>
          <w:p w:rsidR="00314684" w:rsidRPr="00F01DB6" w:rsidRDefault="00314684" w:rsidP="00314684">
            <w:pPr>
              <w:tabs>
                <w:tab w:val="left" w:pos="567"/>
              </w:tabs>
              <w:ind w:left="38"/>
              <w:rPr>
                <w:rFonts w:ascii="Arial" w:hAnsi="Arial" w:cs="Arial"/>
                <w:sz w:val="24"/>
                <w:szCs w:val="24"/>
              </w:rPr>
            </w:pPr>
          </w:p>
        </w:tc>
        <w:tc>
          <w:tcPr>
            <w:tcW w:w="4691"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56" w:type="dxa"/>
          </w:tcPr>
          <w:p w:rsidR="00314684" w:rsidRPr="00F01DB6" w:rsidRDefault="00314684" w:rsidP="00314684">
            <w:pPr>
              <w:tabs>
                <w:tab w:val="left" w:pos="567"/>
              </w:tabs>
              <w:ind w:left="38"/>
              <w:rPr>
                <w:rFonts w:ascii="Arial" w:hAnsi="Arial" w:cs="Arial"/>
                <w:sz w:val="24"/>
                <w:szCs w:val="24"/>
              </w:rPr>
            </w:pPr>
            <w:r w:rsidRPr="00F01DB6">
              <w:rPr>
                <w:rFonts w:ascii="Arial" w:hAnsi="Arial" w:cs="Arial"/>
                <w:sz w:val="24"/>
                <w:szCs w:val="24"/>
              </w:rPr>
              <w:t>Is er scholing voor medewerkers op gebied van omgaan met klachten?</w:t>
            </w:r>
            <w:r w:rsidRPr="00F01DB6">
              <w:rPr>
                <w:rFonts w:ascii="Arial" w:hAnsi="Arial" w:cs="Arial"/>
                <w:sz w:val="24"/>
                <w:szCs w:val="24"/>
              </w:rPr>
              <w:br/>
            </w:r>
          </w:p>
        </w:tc>
        <w:tc>
          <w:tcPr>
            <w:tcW w:w="4691"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56" w:type="dxa"/>
          </w:tcPr>
          <w:p w:rsidR="00314684" w:rsidRPr="00F01DB6" w:rsidRDefault="00314684" w:rsidP="00314684">
            <w:pPr>
              <w:tabs>
                <w:tab w:val="left" w:pos="567"/>
              </w:tabs>
              <w:ind w:left="38"/>
              <w:rPr>
                <w:rFonts w:ascii="Arial" w:hAnsi="Arial" w:cs="Arial"/>
                <w:sz w:val="24"/>
                <w:szCs w:val="24"/>
              </w:rPr>
            </w:pPr>
            <w:r w:rsidRPr="00F01DB6">
              <w:rPr>
                <w:rFonts w:ascii="Arial" w:hAnsi="Arial" w:cs="Arial"/>
                <w:sz w:val="24"/>
                <w:szCs w:val="24"/>
              </w:rPr>
              <w:t>Wordt er in de introductie van nieuwe medewerkers aandacht besteed aan de klachtenregeling/omgaan met klachten?</w:t>
            </w:r>
          </w:p>
          <w:p w:rsidR="00314684" w:rsidRPr="00F01DB6" w:rsidRDefault="00314684" w:rsidP="00314684">
            <w:pPr>
              <w:ind w:left="38"/>
              <w:rPr>
                <w:rFonts w:ascii="Arial" w:hAnsi="Arial" w:cs="Arial"/>
                <w:sz w:val="24"/>
                <w:szCs w:val="24"/>
              </w:rPr>
            </w:pPr>
          </w:p>
        </w:tc>
        <w:tc>
          <w:tcPr>
            <w:tcW w:w="4691"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bl>
    <w:p w:rsidR="00314684" w:rsidRPr="00F01DB6" w:rsidRDefault="00314684" w:rsidP="00314684">
      <w:pPr>
        <w:pStyle w:val="Lijstalinea"/>
        <w:tabs>
          <w:tab w:val="left" w:pos="567"/>
        </w:tabs>
        <w:ind w:left="1080"/>
        <w:rPr>
          <w:rFonts w:ascii="Arial" w:hAnsi="Arial" w:cs="Arial"/>
        </w:rPr>
      </w:pPr>
    </w:p>
    <w:p w:rsidR="00314684" w:rsidRPr="00F01DB6" w:rsidRDefault="00314684" w:rsidP="00314684">
      <w:pPr>
        <w:rPr>
          <w:rFonts w:ascii="Arial" w:hAnsi="Arial" w:cs="Arial"/>
        </w:rPr>
      </w:pPr>
      <w:r w:rsidRPr="00F01DB6">
        <w:rPr>
          <w:rFonts w:ascii="Arial" w:hAnsi="Arial" w:cs="Arial"/>
        </w:rPr>
        <w:br w:type="page"/>
      </w:r>
    </w:p>
    <w:p w:rsidR="00314684" w:rsidRPr="00F01DB6" w:rsidRDefault="00314684" w:rsidP="00314684">
      <w:pPr>
        <w:pStyle w:val="Lijstalinea"/>
        <w:tabs>
          <w:tab w:val="left" w:pos="567"/>
        </w:tabs>
        <w:ind w:left="1080"/>
        <w:rPr>
          <w:rFonts w:ascii="Arial" w:hAnsi="Arial" w:cs="Arial"/>
        </w:rPr>
      </w:pPr>
    </w:p>
    <w:p w:rsidR="00314684" w:rsidRPr="00F01DB6" w:rsidRDefault="00314684" w:rsidP="00314684">
      <w:pPr>
        <w:pStyle w:val="Lijstalinea"/>
        <w:tabs>
          <w:tab w:val="left" w:pos="567"/>
        </w:tabs>
        <w:ind w:left="1080"/>
        <w:rPr>
          <w:rFonts w:ascii="Arial" w:hAnsi="Arial" w:cs="Arial"/>
        </w:rPr>
      </w:pPr>
    </w:p>
    <w:tbl>
      <w:tblPr>
        <w:tblStyle w:val="Tabelraster"/>
        <w:tblW w:w="14000" w:type="dxa"/>
        <w:tblLook w:val="04A0" w:firstRow="1" w:lastRow="0" w:firstColumn="1" w:lastColumn="0" w:noHBand="0" w:noVBand="1"/>
      </w:tblPr>
      <w:tblGrid>
        <w:gridCol w:w="433"/>
        <w:gridCol w:w="4146"/>
        <w:gridCol w:w="4648"/>
        <w:gridCol w:w="4773"/>
      </w:tblGrid>
      <w:tr w:rsidR="00314684" w:rsidRPr="00F01DB6" w:rsidTr="00314684">
        <w:tc>
          <w:tcPr>
            <w:tcW w:w="433" w:type="dxa"/>
          </w:tcPr>
          <w:p w:rsidR="00314684" w:rsidRPr="00F01DB6" w:rsidRDefault="00314684" w:rsidP="00314684">
            <w:pPr>
              <w:rPr>
                <w:rFonts w:ascii="Arial" w:hAnsi="Arial" w:cs="Arial"/>
                <w:b/>
                <w:sz w:val="24"/>
                <w:szCs w:val="24"/>
              </w:rPr>
            </w:pPr>
            <w:r w:rsidRPr="00F01DB6">
              <w:rPr>
                <w:rFonts w:ascii="Arial" w:hAnsi="Arial" w:cs="Arial"/>
                <w:b/>
                <w:sz w:val="24"/>
                <w:szCs w:val="24"/>
              </w:rPr>
              <w:t>6.</w:t>
            </w:r>
          </w:p>
        </w:tc>
        <w:tc>
          <w:tcPr>
            <w:tcW w:w="4033" w:type="dxa"/>
          </w:tcPr>
          <w:p w:rsidR="00314684" w:rsidRPr="00F01DB6" w:rsidRDefault="00314684" w:rsidP="00314684">
            <w:pPr>
              <w:ind w:left="34"/>
              <w:rPr>
                <w:rFonts w:ascii="Arial" w:hAnsi="Arial" w:cs="Arial"/>
                <w:b/>
                <w:sz w:val="24"/>
                <w:szCs w:val="24"/>
              </w:rPr>
            </w:pPr>
            <w:r w:rsidRPr="00F01DB6">
              <w:rPr>
                <w:rFonts w:ascii="Arial" w:hAnsi="Arial" w:cs="Arial"/>
                <w:b/>
                <w:sz w:val="24"/>
                <w:szCs w:val="24"/>
              </w:rPr>
              <w:t>Klachten en kwaliteit</w:t>
            </w:r>
          </w:p>
        </w:tc>
        <w:tc>
          <w:tcPr>
            <w:tcW w:w="4714" w:type="dxa"/>
          </w:tcPr>
          <w:p w:rsidR="00314684" w:rsidRPr="00F01DB6" w:rsidRDefault="00314684" w:rsidP="00314684">
            <w:pPr>
              <w:rPr>
                <w:rFonts w:ascii="Arial" w:hAnsi="Arial" w:cs="Arial"/>
                <w:b/>
                <w:sz w:val="24"/>
                <w:szCs w:val="24"/>
              </w:rPr>
            </w:pPr>
            <w:r w:rsidRPr="00F01DB6">
              <w:rPr>
                <w:rFonts w:ascii="Arial" w:hAnsi="Arial" w:cs="Arial"/>
                <w:b/>
                <w:sz w:val="24"/>
                <w:szCs w:val="24"/>
              </w:rPr>
              <w:t>Hoe gaat het nu?</w:t>
            </w:r>
          </w:p>
        </w:tc>
        <w:tc>
          <w:tcPr>
            <w:tcW w:w="4820" w:type="dxa"/>
          </w:tcPr>
          <w:p w:rsidR="00314684" w:rsidRPr="00F01DB6" w:rsidRDefault="00314684" w:rsidP="00314684">
            <w:pPr>
              <w:rPr>
                <w:rFonts w:ascii="Arial" w:hAnsi="Arial" w:cs="Arial"/>
                <w:b/>
                <w:sz w:val="24"/>
                <w:szCs w:val="24"/>
              </w:rPr>
            </w:pPr>
            <w:r w:rsidRPr="00F01DB6">
              <w:rPr>
                <w:rFonts w:ascii="Arial" w:hAnsi="Arial" w:cs="Arial"/>
                <w:b/>
                <w:sz w:val="24"/>
                <w:szCs w:val="24"/>
              </w:rPr>
              <w:t>Mogelijke verbeterpunten</w:t>
            </w: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33"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Wie registreren klachten?</w:t>
            </w:r>
          </w:p>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 xml:space="preserve">Worden die gegevens gebundeld? </w:t>
            </w:r>
          </w:p>
          <w:p w:rsidR="00314684" w:rsidRPr="00F01DB6" w:rsidRDefault="00314684" w:rsidP="00314684">
            <w:pPr>
              <w:pStyle w:val="Lijstalinea"/>
              <w:tabs>
                <w:tab w:val="left" w:pos="567"/>
              </w:tabs>
              <w:ind w:left="360"/>
              <w:rPr>
                <w:rFonts w:ascii="Arial" w:hAnsi="Arial" w:cs="Arial"/>
                <w:sz w:val="24"/>
                <w:szCs w:val="24"/>
              </w:rPr>
            </w:pPr>
          </w:p>
        </w:tc>
        <w:tc>
          <w:tcPr>
            <w:tcW w:w="4714"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33"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Wordt er gerapporteerd over klachten?</w:t>
            </w:r>
          </w:p>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-door wie?</w:t>
            </w:r>
            <w:r w:rsidRPr="00F01DB6">
              <w:rPr>
                <w:rFonts w:ascii="Arial" w:hAnsi="Arial" w:cs="Arial"/>
                <w:sz w:val="24"/>
                <w:szCs w:val="24"/>
              </w:rPr>
              <w:br/>
              <w:t>-hoe vaak?</w:t>
            </w:r>
          </w:p>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-aan wie?</w:t>
            </w:r>
          </w:p>
          <w:p w:rsidR="00314684" w:rsidRPr="00F01DB6" w:rsidRDefault="00314684" w:rsidP="00314684">
            <w:pPr>
              <w:rPr>
                <w:rFonts w:ascii="Arial" w:hAnsi="Arial" w:cs="Arial"/>
                <w:color w:val="FF0000"/>
                <w:sz w:val="24"/>
                <w:szCs w:val="24"/>
              </w:rPr>
            </w:pPr>
          </w:p>
        </w:tc>
        <w:tc>
          <w:tcPr>
            <w:tcW w:w="4714"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33"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 xml:space="preserve">Naar wie gaat die informatie? </w:t>
            </w:r>
          </w:p>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ook naar de cliëntenraad? medewerkers? publicatie  op internet/intranet?</w:t>
            </w:r>
          </w:p>
        </w:tc>
        <w:tc>
          <w:tcPr>
            <w:tcW w:w="4714"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33"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 xml:space="preserve">Wat doet RvB met klachtenrapportages? </w:t>
            </w:r>
            <w:r w:rsidRPr="00F01DB6">
              <w:rPr>
                <w:rFonts w:ascii="Arial" w:hAnsi="Arial" w:cs="Arial"/>
                <w:sz w:val="24"/>
                <w:szCs w:val="24"/>
              </w:rPr>
              <w:br/>
            </w:r>
          </w:p>
        </w:tc>
        <w:tc>
          <w:tcPr>
            <w:tcW w:w="4714"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33"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 xml:space="preserve">Worden klachten gebruikt voor kwaliteitsverbetering/preventie van klachten? </w:t>
            </w:r>
          </w:p>
          <w:p w:rsidR="00314684" w:rsidRPr="00F01DB6" w:rsidRDefault="00314684" w:rsidP="00314684">
            <w:pPr>
              <w:tabs>
                <w:tab w:val="left" w:pos="567"/>
              </w:tabs>
              <w:ind w:left="34"/>
              <w:rPr>
                <w:rFonts w:ascii="Arial" w:hAnsi="Arial" w:cs="Arial"/>
                <w:sz w:val="24"/>
                <w:szCs w:val="24"/>
              </w:rPr>
            </w:pPr>
          </w:p>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Hoe is dat gewaarborgd (PDCA-cyclus?)?</w:t>
            </w:r>
          </w:p>
          <w:p w:rsidR="00314684" w:rsidRPr="00F01DB6" w:rsidRDefault="00314684" w:rsidP="00314684">
            <w:pPr>
              <w:tabs>
                <w:tab w:val="left" w:pos="567"/>
              </w:tabs>
              <w:ind w:left="34"/>
              <w:rPr>
                <w:rFonts w:ascii="Arial" w:hAnsi="Arial" w:cs="Arial"/>
                <w:sz w:val="24"/>
                <w:szCs w:val="24"/>
              </w:rPr>
            </w:pPr>
          </w:p>
        </w:tc>
        <w:tc>
          <w:tcPr>
            <w:tcW w:w="4714"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33"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Wie monitort de uitvoering van verbeteracties?</w:t>
            </w:r>
          </w:p>
        </w:tc>
        <w:tc>
          <w:tcPr>
            <w:tcW w:w="4714"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33"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Worden de klachtencijfers in verband gebracht met andere bronnen van cliëntenfeedback/kwaliteitsinformatie (tevredenheidsonderzoek, exitgesprekken VIM e.d.)</w:t>
            </w:r>
          </w:p>
        </w:tc>
        <w:tc>
          <w:tcPr>
            <w:tcW w:w="4714"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r w:rsidR="00314684" w:rsidRPr="00F01DB6" w:rsidTr="00314684">
        <w:tc>
          <w:tcPr>
            <w:tcW w:w="433" w:type="dxa"/>
          </w:tcPr>
          <w:p w:rsidR="00314684" w:rsidRPr="00F01DB6" w:rsidRDefault="00314684" w:rsidP="00314684">
            <w:pPr>
              <w:rPr>
                <w:rFonts w:ascii="Arial" w:hAnsi="Arial" w:cs="Arial"/>
                <w:sz w:val="24"/>
                <w:szCs w:val="24"/>
              </w:rPr>
            </w:pPr>
          </w:p>
        </w:tc>
        <w:tc>
          <w:tcPr>
            <w:tcW w:w="4033" w:type="dxa"/>
          </w:tcPr>
          <w:p w:rsidR="00314684" w:rsidRPr="00F01DB6" w:rsidRDefault="00314684" w:rsidP="00314684">
            <w:pPr>
              <w:tabs>
                <w:tab w:val="left" w:pos="567"/>
              </w:tabs>
              <w:ind w:left="34"/>
              <w:rPr>
                <w:rFonts w:ascii="Arial" w:hAnsi="Arial" w:cs="Arial"/>
                <w:sz w:val="24"/>
                <w:szCs w:val="24"/>
              </w:rPr>
            </w:pPr>
            <w:r w:rsidRPr="00F01DB6">
              <w:rPr>
                <w:rFonts w:ascii="Arial" w:hAnsi="Arial" w:cs="Arial"/>
                <w:sz w:val="24"/>
                <w:szCs w:val="24"/>
              </w:rPr>
              <w:t xml:space="preserve">Wordt er feedback gevraagd aan klagers over de tevredenheid over de klachtafhandeling? </w:t>
            </w:r>
          </w:p>
          <w:p w:rsidR="00314684" w:rsidRPr="00F01DB6" w:rsidRDefault="00314684" w:rsidP="00314684">
            <w:pPr>
              <w:ind w:left="34"/>
              <w:rPr>
                <w:rFonts w:ascii="Arial" w:hAnsi="Arial" w:cs="Arial"/>
                <w:sz w:val="24"/>
                <w:szCs w:val="24"/>
              </w:rPr>
            </w:pPr>
          </w:p>
        </w:tc>
        <w:tc>
          <w:tcPr>
            <w:tcW w:w="4714" w:type="dxa"/>
          </w:tcPr>
          <w:p w:rsidR="00314684" w:rsidRPr="00F01DB6" w:rsidRDefault="00314684" w:rsidP="00314684">
            <w:pPr>
              <w:rPr>
                <w:rFonts w:ascii="Arial" w:hAnsi="Arial" w:cs="Arial"/>
                <w:sz w:val="24"/>
                <w:szCs w:val="24"/>
              </w:rPr>
            </w:pPr>
          </w:p>
        </w:tc>
        <w:tc>
          <w:tcPr>
            <w:tcW w:w="4820" w:type="dxa"/>
          </w:tcPr>
          <w:p w:rsidR="00314684" w:rsidRPr="00F01DB6" w:rsidRDefault="00314684" w:rsidP="00314684">
            <w:pPr>
              <w:rPr>
                <w:rFonts w:ascii="Arial" w:hAnsi="Arial" w:cs="Arial"/>
                <w:sz w:val="24"/>
                <w:szCs w:val="24"/>
              </w:rPr>
            </w:pPr>
          </w:p>
        </w:tc>
      </w:tr>
    </w:tbl>
    <w:p w:rsidR="00314684" w:rsidRPr="00F01DB6" w:rsidRDefault="00314684" w:rsidP="00314684">
      <w:pPr>
        <w:tabs>
          <w:tab w:val="left" w:pos="567"/>
        </w:tabs>
        <w:rPr>
          <w:rFonts w:ascii="Arial" w:hAnsi="Arial" w:cs="Arial"/>
        </w:rPr>
      </w:pPr>
    </w:p>
    <w:p w:rsidR="00153E90" w:rsidRPr="00F01DB6" w:rsidRDefault="00153E90" w:rsidP="00153E90">
      <w:pPr>
        <w:rPr>
          <w:rFonts w:ascii="Arial" w:hAnsi="Arial" w:cs="Arial"/>
          <w:b/>
        </w:rPr>
      </w:pPr>
    </w:p>
    <w:p w:rsidR="00153E90" w:rsidRPr="00F01DB6" w:rsidRDefault="00153E90" w:rsidP="00153E90">
      <w:pPr>
        <w:rPr>
          <w:rFonts w:ascii="Arial" w:hAnsi="Arial" w:cs="Arial"/>
          <w:b/>
        </w:rPr>
      </w:pPr>
    </w:p>
    <w:p w:rsidR="00153E90" w:rsidRPr="00F01DB6" w:rsidRDefault="00153E90" w:rsidP="00153E90">
      <w:pPr>
        <w:rPr>
          <w:rFonts w:ascii="Arial" w:hAnsi="Arial" w:cs="Arial"/>
          <w:b/>
        </w:rPr>
        <w:sectPr w:rsidR="00153E90" w:rsidRPr="00F01DB6" w:rsidSect="00B16CA2">
          <w:pgSz w:w="16838" w:h="11906" w:orient="landscape"/>
          <w:pgMar w:top="1418" w:right="1418" w:bottom="1418" w:left="1440" w:header="709" w:footer="709" w:gutter="0"/>
          <w:cols w:space="708"/>
          <w:docGrid w:linePitch="360"/>
        </w:sectPr>
      </w:pPr>
    </w:p>
    <w:p w:rsidR="00314684" w:rsidRPr="00BC6AC6" w:rsidRDefault="00BC6AC6" w:rsidP="008866F3">
      <w:pPr>
        <w:keepNext/>
        <w:keepLines/>
        <w:numPr>
          <w:ilvl w:val="1"/>
          <w:numId w:val="1"/>
        </w:numPr>
        <w:spacing w:before="40" w:line="259" w:lineRule="auto"/>
        <w:outlineLvl w:val="1"/>
        <w:rPr>
          <w:rFonts w:ascii="Arial" w:eastAsiaTheme="majorEastAsia" w:hAnsi="Arial" w:cs="Arial"/>
        </w:rPr>
      </w:pPr>
      <w:bookmarkStart w:id="92" w:name="_Toc61959353"/>
      <w:r>
        <w:rPr>
          <w:rFonts w:ascii="Arial" w:eastAsiaTheme="majorEastAsia" w:hAnsi="Arial" w:cs="Arial"/>
        </w:rPr>
        <w:t xml:space="preserve">Bijlage 9 </w:t>
      </w:r>
      <w:r w:rsidR="00320AA7">
        <w:rPr>
          <w:rFonts w:ascii="Arial" w:eastAsiaTheme="majorEastAsia" w:hAnsi="Arial" w:cs="Arial"/>
        </w:rPr>
        <w:t>C</w:t>
      </w:r>
      <w:r>
        <w:rPr>
          <w:rFonts w:ascii="Arial" w:eastAsiaTheme="majorEastAsia" w:hAnsi="Arial" w:cs="Arial"/>
        </w:rPr>
        <w:t>asussen</w:t>
      </w:r>
      <w:bookmarkEnd w:id="92"/>
    </w:p>
    <w:p w:rsidR="00314684" w:rsidRPr="00F01DB6" w:rsidRDefault="00314684" w:rsidP="00314684">
      <w:pPr>
        <w:rPr>
          <w:rFonts w:ascii="Arial" w:hAnsi="Arial" w:cs="Arial"/>
          <w:b/>
          <w:bCs/>
          <w:color w:val="000000" w:themeColor="text1"/>
        </w:rPr>
      </w:pPr>
    </w:p>
    <w:p w:rsidR="00314684" w:rsidRPr="00F01DB6" w:rsidRDefault="00314684" w:rsidP="00314684">
      <w:pPr>
        <w:rPr>
          <w:rFonts w:ascii="Arial" w:hAnsi="Arial" w:cs="Arial"/>
          <w:b/>
          <w:bCs/>
          <w:color w:val="000000" w:themeColor="text1"/>
        </w:rPr>
      </w:pPr>
      <w:r w:rsidRPr="00F01DB6">
        <w:rPr>
          <w:rFonts w:ascii="Arial" w:hAnsi="Arial" w:cs="Arial"/>
          <w:b/>
          <w:bCs/>
          <w:color w:val="000000" w:themeColor="text1"/>
        </w:rPr>
        <w:t>Casus 1</w:t>
      </w:r>
    </w:p>
    <w:p w:rsidR="00314684" w:rsidRPr="00F01DB6" w:rsidRDefault="00314684" w:rsidP="00314684">
      <w:pPr>
        <w:rPr>
          <w:rFonts w:ascii="Arial" w:hAnsi="Arial" w:cs="Arial"/>
          <w:color w:val="000000"/>
        </w:rPr>
      </w:pPr>
    </w:p>
    <w:p w:rsidR="00314684" w:rsidRPr="00F01DB6" w:rsidRDefault="00314684" w:rsidP="00314684">
      <w:pPr>
        <w:rPr>
          <w:rFonts w:ascii="Arial" w:hAnsi="Arial" w:cs="Arial"/>
        </w:rPr>
      </w:pPr>
      <w:r w:rsidRPr="00F01DB6">
        <w:rPr>
          <w:rFonts w:ascii="Arial" w:hAnsi="Arial" w:cs="Arial"/>
        </w:rPr>
        <w:t>Mevrouw Van Dormaelen neemt contact op met de klachtenfunctionaris.</w:t>
      </w:r>
    </w:p>
    <w:p w:rsidR="00314684" w:rsidRPr="00F01DB6" w:rsidRDefault="00314684" w:rsidP="00314684">
      <w:pPr>
        <w:rPr>
          <w:rFonts w:ascii="Arial" w:hAnsi="Arial" w:cs="Arial"/>
        </w:rPr>
      </w:pPr>
      <w:r w:rsidRPr="00F01DB6">
        <w:rPr>
          <w:rFonts w:ascii="Arial" w:hAnsi="Arial" w:cs="Arial"/>
        </w:rPr>
        <w:t xml:space="preserve">Ze heeft een klacht over de radioloog die haar geprikt heeft. </w:t>
      </w:r>
    </w:p>
    <w:p w:rsidR="00314684" w:rsidRPr="00F01DB6" w:rsidRDefault="00314684" w:rsidP="00314684">
      <w:pPr>
        <w:rPr>
          <w:rFonts w:ascii="Arial" w:hAnsi="Arial" w:cs="Arial"/>
        </w:rPr>
      </w:pPr>
      <w:r w:rsidRPr="00F01DB6">
        <w:rPr>
          <w:rFonts w:ascii="Arial" w:hAnsi="Arial" w:cs="Arial"/>
        </w:rPr>
        <w:t xml:space="preserve">Mevrouw ging voor een onderzoek naar radiologie, waarvoor ze geprikt moest worden om een contrastvloeistof toegediend te krijgen. Mevrouw heeft moeilijk vindbare aderen. Dat is in het verleden regelmatig niet goed gegaan. Ze is daardoor heel angstig. </w:t>
      </w:r>
    </w:p>
    <w:p w:rsidR="00314684" w:rsidRPr="00F01DB6" w:rsidRDefault="00314684" w:rsidP="00314684">
      <w:pPr>
        <w:rPr>
          <w:rFonts w:ascii="Arial" w:hAnsi="Arial" w:cs="Arial"/>
        </w:rPr>
      </w:pPr>
      <w:r w:rsidRPr="00F01DB6">
        <w:rPr>
          <w:rFonts w:ascii="Arial" w:hAnsi="Arial" w:cs="Arial"/>
        </w:rPr>
        <w:t>Allereerst heeft een laborant een paar maal geprobeerd mevrouw te prikken. Dat lukte niet. Toen is de radioloog dokter Van Gerven er bijgehaald. Hij ging met behulp van een echo mevrouw prikken. Hij had geen oog voor haar angst. Mevrouw zei dat hij niet goed geprikt had, dat het veel pijn deed, maar de dokter zei dat het infuus prima zat. Bij het toedienen van de vloeistof bleef mevrouw veel pijn houden en kreeg ze langzaam een dikke arm. Het heeft weken geduurd voor die dikke arm weg was.</w:t>
      </w:r>
    </w:p>
    <w:p w:rsidR="00314684" w:rsidRPr="00F01DB6" w:rsidRDefault="00314684" w:rsidP="00314684">
      <w:pPr>
        <w:rPr>
          <w:rFonts w:ascii="Arial" w:hAnsi="Arial" w:cs="Arial"/>
        </w:rPr>
      </w:pPr>
      <w:r w:rsidRPr="00F01DB6">
        <w:rPr>
          <w:rFonts w:ascii="Arial" w:hAnsi="Arial" w:cs="Arial"/>
        </w:rPr>
        <w:t xml:space="preserve">Mevrouw is boos. Ze voelt zich door dokter </w:t>
      </w:r>
      <w:r w:rsidR="00BC6AC6">
        <w:rPr>
          <w:rFonts w:ascii="Arial" w:hAnsi="Arial" w:cs="Arial"/>
        </w:rPr>
        <w:t>v</w:t>
      </w:r>
      <w:r w:rsidRPr="00F01DB6">
        <w:rPr>
          <w:rFonts w:ascii="Arial" w:hAnsi="Arial" w:cs="Arial"/>
        </w:rPr>
        <w:t>an Gerven totaal niet serieus genomen en vraagt zich af of ze wel met een arts te maken had.</w:t>
      </w:r>
    </w:p>
    <w:p w:rsidR="00314684" w:rsidRPr="00F01DB6" w:rsidRDefault="00314684" w:rsidP="00314684">
      <w:pPr>
        <w:rPr>
          <w:rFonts w:ascii="Arial" w:hAnsi="Arial" w:cs="Arial"/>
        </w:rPr>
      </w:pP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b/>
        </w:rPr>
        <w:t>Afhandeling klacht:</w:t>
      </w:r>
      <w:r w:rsidRPr="00F01DB6">
        <w:rPr>
          <w:rFonts w:ascii="Arial" w:hAnsi="Arial" w:cs="Arial"/>
        </w:rPr>
        <w:t xml:space="preserve"> </w:t>
      </w:r>
    </w:p>
    <w:p w:rsidR="00314684" w:rsidRPr="00F01DB6" w:rsidRDefault="00314684" w:rsidP="00314684">
      <w:pPr>
        <w:rPr>
          <w:rFonts w:ascii="Arial" w:hAnsi="Arial" w:cs="Arial"/>
          <w:b/>
        </w:rPr>
      </w:pPr>
    </w:p>
    <w:p w:rsidR="00314684" w:rsidRPr="00F01DB6" w:rsidRDefault="00314684" w:rsidP="00314684">
      <w:pPr>
        <w:rPr>
          <w:rFonts w:ascii="Arial" w:hAnsi="Arial" w:cs="Arial"/>
        </w:rPr>
      </w:pPr>
      <w:r w:rsidRPr="00F01DB6">
        <w:rPr>
          <w:rFonts w:ascii="Arial" w:hAnsi="Arial" w:cs="Arial"/>
        </w:rPr>
        <w:t xml:space="preserve">De klachtenfunctionaris luistert naar het verhaal van mevrouw Van Dormaelen. </w:t>
      </w:r>
    </w:p>
    <w:p w:rsidR="00314684" w:rsidRPr="00F01DB6" w:rsidRDefault="00314684" w:rsidP="00314684">
      <w:pPr>
        <w:rPr>
          <w:rFonts w:ascii="Arial" w:hAnsi="Arial" w:cs="Arial"/>
        </w:rPr>
      </w:pPr>
      <w:r w:rsidRPr="00F01DB6">
        <w:rPr>
          <w:rFonts w:ascii="Arial" w:hAnsi="Arial" w:cs="Arial"/>
        </w:rPr>
        <w:t xml:space="preserve">De vraag van mevrouw of ze wel te maken had met een arts kan ze bevestigend beantwoorden. Mevrouw is blij dat ze haar verhaal kan doen, dat de klachtenfunctionaris haar serieus neemt. Ze heeft geen behoefte aan een gesprek met dokter van Gerven. Wel wil ze dat hij haar ervaring kent. </w:t>
      </w:r>
    </w:p>
    <w:p w:rsidR="00314684" w:rsidRPr="00F01DB6" w:rsidRDefault="00314684" w:rsidP="00314684">
      <w:pPr>
        <w:rPr>
          <w:rFonts w:ascii="Arial" w:hAnsi="Arial" w:cs="Arial"/>
        </w:rPr>
      </w:pPr>
      <w:r w:rsidRPr="00F01DB6">
        <w:rPr>
          <w:rFonts w:ascii="Arial" w:hAnsi="Arial" w:cs="Arial"/>
        </w:rPr>
        <w:t xml:space="preserve">De klachtenfunctionaris geeft de klachtmelding door aan dokter Van Gerven en vraagt om een reactie. Dokter Van Gerven schrijft terug dat het hem spijt dat mevrouw Van Dormaelen zo’n nare herinnering aan de behandeling heeft overgehouden. Voor zover hij op dat moment kon overzien was het infuus correct aangebracht. Hij vindt het vervelend voor haar dat ze nog zolang last van haar arm heeft gehouden. Het is niet zijn bedoeling geweest om haar niet serieus te nemen. Hij heeft wel gezien dat ze nerveus was. Van deze klacht leert hij dat hij een volgende keer daar meer aandacht aan zal besteden. </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 xml:space="preserve">Voor mevrouw Van Dormaelen is de klacht hiermee voldoende afgehandeld.  </w:t>
      </w:r>
    </w:p>
    <w:p w:rsidR="00314684" w:rsidRPr="00F01DB6" w:rsidRDefault="00314684" w:rsidP="00314684">
      <w:pPr>
        <w:rPr>
          <w:rFonts w:ascii="Arial" w:hAnsi="Arial" w:cs="Arial"/>
        </w:rPr>
      </w:pPr>
    </w:p>
    <w:p w:rsidR="00314684" w:rsidRPr="00F01DB6" w:rsidRDefault="00314684" w:rsidP="00314684">
      <w:pPr>
        <w:rPr>
          <w:rFonts w:ascii="Arial" w:hAnsi="Arial" w:cs="Arial"/>
        </w:rPr>
      </w:pPr>
    </w:p>
    <w:p w:rsidR="00314684" w:rsidRDefault="00314684" w:rsidP="00314684">
      <w:pPr>
        <w:rPr>
          <w:rFonts w:ascii="Arial" w:hAnsi="Arial" w:cs="Arial"/>
          <w:b/>
        </w:rPr>
      </w:pPr>
    </w:p>
    <w:p w:rsidR="00BC6AC6" w:rsidRDefault="00BC6AC6" w:rsidP="00314684">
      <w:pPr>
        <w:rPr>
          <w:rFonts w:ascii="Arial" w:hAnsi="Arial" w:cs="Arial"/>
          <w:b/>
        </w:rPr>
      </w:pPr>
    </w:p>
    <w:p w:rsidR="00BC6AC6" w:rsidRDefault="00BC6AC6" w:rsidP="00314684">
      <w:pPr>
        <w:rPr>
          <w:rFonts w:ascii="Arial" w:hAnsi="Arial" w:cs="Arial"/>
          <w:b/>
        </w:rPr>
      </w:pPr>
    </w:p>
    <w:p w:rsidR="00BC6AC6" w:rsidRDefault="00BC6AC6" w:rsidP="00314684">
      <w:pPr>
        <w:rPr>
          <w:rFonts w:ascii="Arial" w:hAnsi="Arial" w:cs="Arial"/>
          <w:b/>
        </w:rPr>
      </w:pPr>
    </w:p>
    <w:p w:rsidR="00BC6AC6" w:rsidRDefault="00BC6AC6" w:rsidP="00314684">
      <w:pPr>
        <w:rPr>
          <w:rFonts w:ascii="Arial" w:hAnsi="Arial" w:cs="Arial"/>
          <w:b/>
        </w:rPr>
      </w:pPr>
    </w:p>
    <w:p w:rsidR="00BC6AC6" w:rsidRDefault="00BC6AC6" w:rsidP="00314684">
      <w:pPr>
        <w:rPr>
          <w:rFonts w:ascii="Arial" w:hAnsi="Arial" w:cs="Arial"/>
          <w:b/>
        </w:rPr>
      </w:pPr>
    </w:p>
    <w:p w:rsidR="00BC6AC6" w:rsidRDefault="00BC6AC6" w:rsidP="00314684">
      <w:pPr>
        <w:rPr>
          <w:rFonts w:ascii="Arial" w:hAnsi="Arial" w:cs="Arial"/>
          <w:b/>
        </w:rPr>
      </w:pPr>
    </w:p>
    <w:p w:rsidR="00BC6AC6" w:rsidRPr="00F01DB6" w:rsidRDefault="00BC6AC6" w:rsidP="00314684">
      <w:pPr>
        <w:rPr>
          <w:rFonts w:ascii="Arial" w:hAnsi="Arial" w:cs="Arial"/>
          <w:b/>
        </w:rPr>
      </w:pPr>
    </w:p>
    <w:p w:rsidR="00314684" w:rsidRPr="00F01DB6" w:rsidRDefault="00314684" w:rsidP="00314684">
      <w:pPr>
        <w:rPr>
          <w:rFonts w:ascii="Arial" w:hAnsi="Arial" w:cs="Arial"/>
          <w:b/>
        </w:rPr>
      </w:pPr>
      <w:r w:rsidRPr="00F01DB6">
        <w:rPr>
          <w:rFonts w:ascii="Arial" w:hAnsi="Arial" w:cs="Arial"/>
          <w:b/>
        </w:rPr>
        <w:t>Casus 2</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Mail aan de klachtenfunctionaris van de verpleegafdeling:</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Geachte klachtenfunctionaris,</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Hierbij wil ik een klacht indienen over het wederom niet goed verlopen van afspraken gemaakt met de arts van de afdeling en het verzorgende personeel.</w:t>
      </w:r>
    </w:p>
    <w:p w:rsidR="00314684" w:rsidRPr="00F01DB6" w:rsidRDefault="00314684" w:rsidP="00314684">
      <w:pPr>
        <w:rPr>
          <w:rFonts w:ascii="Arial" w:hAnsi="Arial" w:cs="Arial"/>
        </w:rPr>
      </w:pPr>
      <w:r w:rsidRPr="00F01DB6">
        <w:rPr>
          <w:rFonts w:ascii="Arial" w:hAnsi="Arial" w:cs="Arial"/>
        </w:rPr>
        <w:t xml:space="preserve">Onderstaand stuur ik u de mail die ik gisteren naar de eerst verantwoordelijke van mevrouw Hordijk heb gestuurd. </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‘Goedenavond  Marianne,</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 xml:space="preserve">Eind van de middag ben ik gebeld door de arts over de urineweginfectie van mijn moeder en de helaas opnieuw, niet volgens de afspraken die gemaakt zijn, verlopende communicatie van de verzorging met haar i.v.m. het snel voorschrijven van medicatie. Dit n.a.v. het snel ontwikkelen van een retentieblaas op basis van een urineweg infectie. </w:t>
      </w:r>
    </w:p>
    <w:p w:rsidR="00314684" w:rsidRPr="00F01DB6" w:rsidRDefault="00314684" w:rsidP="00314684">
      <w:pPr>
        <w:rPr>
          <w:rFonts w:ascii="Arial" w:hAnsi="Arial" w:cs="Arial"/>
        </w:rPr>
      </w:pPr>
      <w:r w:rsidRPr="00F01DB6">
        <w:rPr>
          <w:rFonts w:ascii="Arial" w:hAnsi="Arial" w:cs="Arial"/>
        </w:rPr>
        <w:t xml:space="preserve">De arts gaf aan, dat zij de juiste instructies heeft gegeven aan de verzorging en dat zij of de dienstdoende arts, zodra de uitslag bekend was, gebeld had moeten worden door degene die de urine heeft afgenomen over de positieve uitslag. </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Inmiddels waren we alweer twee dagen verder en gaf de verzorgende, die alleen de uitslag aan mij doorgaf zonder een actieplan te kennen, aan dat ik zelf dan maar naar de arts moest bellen voor actie. Bijzonder slecht allemaal.  </w:t>
      </w:r>
    </w:p>
    <w:p w:rsidR="00314684" w:rsidRPr="00F01DB6" w:rsidRDefault="00314684" w:rsidP="00314684">
      <w:pPr>
        <w:rPr>
          <w:rFonts w:ascii="Arial" w:hAnsi="Arial" w:cs="Arial"/>
        </w:rPr>
      </w:pPr>
      <w:r w:rsidRPr="00F01DB6">
        <w:rPr>
          <w:rFonts w:ascii="Arial" w:hAnsi="Arial" w:cs="Arial"/>
        </w:rPr>
        <w:t>Ik ben ervan uitgegaan dat, als er afspraken gemaakt worden, dit ook gecommuniceerd wordt met de werkvloer en dat dit genoteerd staat in het dossier en dat dit ook gelezen wordt.</w:t>
      </w:r>
    </w:p>
    <w:p w:rsidR="00314684" w:rsidRPr="00F01DB6" w:rsidRDefault="00314684" w:rsidP="00314684">
      <w:pPr>
        <w:rPr>
          <w:rFonts w:ascii="Arial" w:hAnsi="Arial" w:cs="Arial"/>
        </w:rPr>
      </w:pPr>
      <w:r w:rsidRPr="00F01DB6">
        <w:rPr>
          <w:rFonts w:ascii="Arial" w:hAnsi="Arial" w:cs="Arial"/>
        </w:rPr>
        <w:t>De  opmerking die de verzorgende maakte, dat de artsen hebben aangegeven niet voor ieder wissewasje gebeld te willen worden, herkende de arts niet.</w:t>
      </w:r>
    </w:p>
    <w:p w:rsidR="00314684" w:rsidRPr="00F01DB6" w:rsidRDefault="00314684" w:rsidP="00314684">
      <w:pPr>
        <w:rPr>
          <w:rFonts w:ascii="Arial" w:hAnsi="Arial" w:cs="Arial"/>
        </w:rPr>
      </w:pPr>
      <w:r w:rsidRPr="00F01DB6">
        <w:rPr>
          <w:rFonts w:ascii="Arial" w:hAnsi="Arial" w:cs="Arial"/>
        </w:rPr>
        <w:t>Een retentieblaas is helaas geen wissewasje.</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Vriendelijke groeten,</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mevrouw Olsen-Hordijk’</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b/>
        </w:rPr>
        <w:t>Afhandeling klacht:</w:t>
      </w:r>
      <w:r w:rsidRPr="00F01DB6">
        <w:rPr>
          <w:rFonts w:ascii="Arial" w:hAnsi="Arial" w:cs="Arial"/>
        </w:rPr>
        <w:t xml:space="preserve"> </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 xml:space="preserve">Klachtenfunctionaris heeft dochter gesproken. Zij wil vooral dat men op de afdeling de afspraken nakomt, zodat haar moeder de zorg krijgt die zij nodig heeft. In overleg met dochter vraagt de klachtenfunctionaris de teamleider om contact op te nemen. </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 xml:space="preserve">Teamleider heeft contact opgenomen met dochter. Bevestigt dat de afspraken, zoals de arts die heeft gemeld, inderdaad in het dossier staan. </w:t>
      </w:r>
    </w:p>
    <w:p w:rsidR="00314684" w:rsidRPr="00F01DB6" w:rsidRDefault="00314684" w:rsidP="00314684">
      <w:pPr>
        <w:rPr>
          <w:rFonts w:ascii="Arial" w:hAnsi="Arial" w:cs="Arial"/>
        </w:rPr>
      </w:pPr>
      <w:r w:rsidRPr="00F01DB6">
        <w:rPr>
          <w:rFonts w:ascii="Arial" w:hAnsi="Arial" w:cs="Arial"/>
        </w:rPr>
        <w:t xml:space="preserve">Heeft excuses gemaakt dat er niet gehandeld is zoals afgesproken. </w:t>
      </w:r>
    </w:p>
    <w:p w:rsidR="00314684" w:rsidRPr="00F01DB6" w:rsidRDefault="00314684" w:rsidP="00314684">
      <w:pPr>
        <w:rPr>
          <w:rFonts w:ascii="Arial" w:hAnsi="Arial" w:cs="Arial"/>
        </w:rPr>
      </w:pPr>
      <w:r w:rsidRPr="00F01DB6">
        <w:rPr>
          <w:rFonts w:ascii="Arial" w:hAnsi="Arial" w:cs="Arial"/>
        </w:rPr>
        <w:t xml:space="preserve">Teamleider gaat ervoor zorgen dat alle teamleden op de hoogte zijn van de afspraken. </w:t>
      </w:r>
    </w:p>
    <w:p w:rsidR="00314684" w:rsidRPr="00F01DB6" w:rsidRDefault="00314684" w:rsidP="00314684">
      <w:pPr>
        <w:rPr>
          <w:rFonts w:ascii="Arial" w:hAnsi="Arial" w:cs="Arial"/>
          <w:b/>
        </w:rPr>
      </w:pPr>
      <w:r w:rsidRPr="00F01DB6">
        <w:rPr>
          <w:rFonts w:ascii="Arial" w:hAnsi="Arial" w:cs="Arial"/>
          <w:b/>
        </w:rPr>
        <w:t>Casus 3</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 xml:space="preserve">De klachtenfunctionaris ontvangt een brief van de heer Jansen. </w:t>
      </w:r>
    </w:p>
    <w:p w:rsidR="00314684" w:rsidRPr="00F01DB6" w:rsidRDefault="00314684" w:rsidP="00314684">
      <w:pPr>
        <w:rPr>
          <w:rFonts w:ascii="Arial" w:hAnsi="Arial" w:cs="Arial"/>
        </w:rPr>
      </w:pPr>
      <w:r w:rsidRPr="00F01DB6">
        <w:rPr>
          <w:rFonts w:ascii="Arial" w:hAnsi="Arial" w:cs="Arial"/>
        </w:rPr>
        <w:t>Hoofdlijnen van de klacht:</w:t>
      </w:r>
    </w:p>
    <w:p w:rsidR="00314684" w:rsidRPr="00F01DB6" w:rsidRDefault="00314684" w:rsidP="00314684">
      <w:pPr>
        <w:rPr>
          <w:rFonts w:ascii="Arial" w:eastAsia="Cambria" w:hAnsi="Arial" w:cs="Arial"/>
        </w:rPr>
      </w:pPr>
    </w:p>
    <w:p w:rsidR="00314684" w:rsidRPr="00F01DB6" w:rsidRDefault="00314684" w:rsidP="00314684">
      <w:pPr>
        <w:rPr>
          <w:rFonts w:ascii="Arial" w:eastAsia="Cambria" w:hAnsi="Arial" w:cs="Arial"/>
        </w:rPr>
      </w:pPr>
      <w:r w:rsidRPr="00F01DB6">
        <w:rPr>
          <w:rFonts w:ascii="Arial" w:eastAsia="Cambria" w:hAnsi="Arial" w:cs="Arial"/>
        </w:rPr>
        <w:t xml:space="preserve">De heer Jansen, 44 jaar, tekstschrijver, is aan zijn ellenboog geopereerd. Daarbij is van alles mis gegaan. </w:t>
      </w:r>
    </w:p>
    <w:p w:rsidR="00314684" w:rsidRPr="00F01DB6" w:rsidRDefault="00314684" w:rsidP="00314684">
      <w:pPr>
        <w:rPr>
          <w:rFonts w:ascii="Arial" w:eastAsia="Cambria" w:hAnsi="Arial" w:cs="Arial"/>
        </w:rPr>
      </w:pPr>
    </w:p>
    <w:p w:rsidR="00314684" w:rsidRPr="00F01DB6" w:rsidRDefault="00314684" w:rsidP="00314684">
      <w:pPr>
        <w:rPr>
          <w:rFonts w:ascii="Arial" w:eastAsia="Cambria" w:hAnsi="Arial" w:cs="Arial"/>
        </w:rPr>
      </w:pPr>
      <w:r w:rsidRPr="00F01DB6">
        <w:rPr>
          <w:rFonts w:ascii="Arial" w:eastAsia="Cambria" w:hAnsi="Arial" w:cs="Arial"/>
        </w:rPr>
        <w:t xml:space="preserve">Als hij zich meldt voor de operatie krijgt hij te horen dat de opname voor de volgende dag gepland stond. Gelukkig kan hij alsnog op die dag geopereerd worden, omdat er een andere operatie is uitgevallen. Dat betekent echter wel dat hij lang moet wachten. </w:t>
      </w:r>
    </w:p>
    <w:p w:rsidR="00314684" w:rsidRPr="00F01DB6" w:rsidRDefault="00314684" w:rsidP="00314684">
      <w:pPr>
        <w:rPr>
          <w:rFonts w:ascii="Arial" w:eastAsia="Cambria" w:hAnsi="Arial" w:cs="Arial"/>
        </w:rPr>
      </w:pPr>
      <w:r w:rsidRPr="00F01DB6">
        <w:rPr>
          <w:rFonts w:ascii="Arial" w:eastAsia="Cambria" w:hAnsi="Arial" w:cs="Arial"/>
        </w:rPr>
        <w:t xml:space="preserve">Bij aankomst blijkt men te denken dat het om de linker ellenboog gaat. Het moet echter de rechter te zijn (later blijkt dat er die dag ook een meneer Jansen was die aan de linker ellenboog moest worden geopereerd!). Als hij daarover zijn verontwaardiging laat blijken, krijgt hij min of meer te horen, dat het toch op tijd ontdekt is. </w:t>
      </w:r>
    </w:p>
    <w:p w:rsidR="00314684" w:rsidRPr="00F01DB6" w:rsidRDefault="00314684" w:rsidP="00314684">
      <w:pPr>
        <w:rPr>
          <w:rFonts w:ascii="Arial" w:eastAsia="Cambria" w:hAnsi="Arial" w:cs="Arial"/>
        </w:rPr>
      </w:pPr>
    </w:p>
    <w:p w:rsidR="00314684" w:rsidRPr="00F01DB6" w:rsidRDefault="00314684" w:rsidP="00314684">
      <w:pPr>
        <w:rPr>
          <w:rFonts w:ascii="Arial" w:eastAsia="Cambria" w:hAnsi="Arial" w:cs="Arial"/>
        </w:rPr>
      </w:pPr>
      <w:r w:rsidRPr="00F01DB6">
        <w:rPr>
          <w:rFonts w:ascii="Arial" w:eastAsia="Cambria" w:hAnsi="Arial" w:cs="Arial"/>
        </w:rPr>
        <w:t xml:space="preserve">Voor enkele dagen na de operatie staat een afspraak met de fysiotherapeut van het ziekenhuis gepland. Bij aankomst bij de fysiotherapeut blijkt er geen afspraak voor hem in de agenda te staan en keert hij onverrichter zake weer naar huis. </w:t>
      </w:r>
    </w:p>
    <w:p w:rsidR="00314684" w:rsidRPr="00F01DB6" w:rsidRDefault="00314684" w:rsidP="00314684">
      <w:pPr>
        <w:rPr>
          <w:rFonts w:ascii="Arial" w:eastAsia="Cambria" w:hAnsi="Arial" w:cs="Arial"/>
        </w:rPr>
      </w:pPr>
    </w:p>
    <w:p w:rsidR="00314684" w:rsidRPr="00F01DB6" w:rsidRDefault="00314684" w:rsidP="00314684">
      <w:pPr>
        <w:rPr>
          <w:rFonts w:ascii="Arial" w:eastAsia="Cambria" w:hAnsi="Arial" w:cs="Arial"/>
        </w:rPr>
      </w:pPr>
      <w:r w:rsidRPr="00F01DB6">
        <w:rPr>
          <w:rFonts w:ascii="Arial" w:eastAsia="Cambria" w:hAnsi="Arial" w:cs="Arial"/>
        </w:rPr>
        <w:t xml:space="preserve">Inmiddels heeft hij last van de ellenboog gekregen: pijn en stijfheid. Het zorgt ervoor dat meneer Jansen niet goed kan werken. De orthopeed heeft geen idee waar dit vandaan kan komen. Enkele weken gaan voorbij, waarin veel onderzoek wordt gedaan en veel wordt geoefend met de fysiotherapeut. Maar de pijn en het ongemak worden niet minder. Pas na een week of vijf verdwijnt de pijn en heeft meneer Jansen er geen last meer van bij het werken. Meneer Jansen is van mening dat als de fysiotherapie meteen had kunnen starten, zijn herstel voorspoediger was verlopen. </w:t>
      </w:r>
    </w:p>
    <w:p w:rsidR="00314684" w:rsidRPr="00F01DB6" w:rsidRDefault="00314684" w:rsidP="00314684">
      <w:pPr>
        <w:rPr>
          <w:rFonts w:ascii="Arial" w:eastAsia="Cambria" w:hAnsi="Arial" w:cs="Arial"/>
        </w:rPr>
      </w:pPr>
    </w:p>
    <w:p w:rsidR="00314684" w:rsidRPr="00F01DB6" w:rsidRDefault="00314684" w:rsidP="00314684">
      <w:pPr>
        <w:rPr>
          <w:rFonts w:ascii="Arial" w:eastAsia="Cambria" w:hAnsi="Arial" w:cs="Arial"/>
        </w:rPr>
      </w:pPr>
      <w:r w:rsidRPr="00F01DB6">
        <w:rPr>
          <w:rFonts w:ascii="Arial" w:eastAsia="Cambria" w:hAnsi="Arial" w:cs="Arial"/>
        </w:rPr>
        <w:t xml:space="preserve">Meneer Jansen geeft aan dat hij als zelfstandige door deze situatie langer uit het arbeidsproces is geweest dan nodig was. Hij stelt het ziekenhuis aansprakelijk voor de gederfde inkomsten. </w:t>
      </w:r>
    </w:p>
    <w:p w:rsidR="00314684" w:rsidRPr="00F01DB6" w:rsidRDefault="00314684" w:rsidP="00314684">
      <w:pPr>
        <w:rPr>
          <w:rFonts w:ascii="Arial" w:hAnsi="Arial" w:cs="Arial"/>
          <w:b/>
        </w:rPr>
      </w:pPr>
    </w:p>
    <w:p w:rsidR="00314684" w:rsidRPr="00F01DB6" w:rsidRDefault="00314684" w:rsidP="00314684">
      <w:pPr>
        <w:rPr>
          <w:rFonts w:ascii="Arial" w:hAnsi="Arial" w:cs="Arial"/>
        </w:rPr>
      </w:pPr>
      <w:r w:rsidRPr="00F01DB6">
        <w:rPr>
          <w:rFonts w:ascii="Arial" w:hAnsi="Arial" w:cs="Arial"/>
          <w:b/>
        </w:rPr>
        <w:t>Afhandeling klacht:</w:t>
      </w:r>
      <w:r w:rsidRPr="00F01DB6">
        <w:rPr>
          <w:rFonts w:ascii="Arial" w:hAnsi="Arial" w:cs="Arial"/>
        </w:rPr>
        <w:t xml:space="preserve"> </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 xml:space="preserve">De klachtenfunctionaris bespreekt met meneer Jansen dat de klachtenfunctionaris hem wel kan helpen bij het behandeld krijgen van zijn klachten, die in de brief genoemd staan. Voor schadeclaims moet hij echter bij de juridische afdeling van het ziekenhuis zijn. </w:t>
      </w:r>
    </w:p>
    <w:p w:rsidR="00314684" w:rsidRDefault="00314684" w:rsidP="00314684">
      <w:pPr>
        <w:rPr>
          <w:rFonts w:ascii="Arial" w:hAnsi="Arial" w:cs="Arial"/>
        </w:rPr>
      </w:pPr>
      <w:r w:rsidRPr="00F01DB6">
        <w:rPr>
          <w:rFonts w:ascii="Arial" w:hAnsi="Arial" w:cs="Arial"/>
        </w:rPr>
        <w:t>Meneer Jansen verzoekt de klachtenfunctionaris zijn brief door te sturen naar de juridische afdeling. Hij wil wel graag dat zijn klachten ter lering aan de betrokken afdelingen worden gestuurd en worden opgenomen in de klachtenregistratie van het ziekenhuis. De klachtenfunctionaris bespreekt de brief met de planners van beide afdelingen. De planners geven aan dat de software van het planningssysteem herhaaldelijk voor problemen zorgt. De teamleiders hebben een afspraak met de afdeling ICT gemaakt om te kijken waar aanpassingen gemaakt moeten worden.</w:t>
      </w:r>
    </w:p>
    <w:p w:rsidR="00320AA7" w:rsidRPr="00F01DB6" w:rsidRDefault="00320AA7" w:rsidP="00314684">
      <w:pPr>
        <w:rPr>
          <w:rFonts w:ascii="Arial" w:hAnsi="Arial" w:cs="Arial"/>
          <w:b/>
          <w:bCs/>
        </w:rPr>
      </w:pPr>
    </w:p>
    <w:p w:rsidR="00314684" w:rsidRDefault="00314684" w:rsidP="00314684">
      <w:pPr>
        <w:rPr>
          <w:rFonts w:ascii="Arial" w:hAnsi="Arial" w:cs="Arial"/>
          <w:b/>
        </w:rPr>
      </w:pPr>
      <w:r w:rsidRPr="00F01DB6">
        <w:rPr>
          <w:rFonts w:ascii="Arial" w:hAnsi="Arial" w:cs="Arial"/>
          <w:b/>
        </w:rPr>
        <w:t>Casus 4</w:t>
      </w:r>
    </w:p>
    <w:p w:rsidR="00320AA7" w:rsidRPr="00F01DB6" w:rsidRDefault="00320AA7" w:rsidP="00314684">
      <w:pPr>
        <w:rPr>
          <w:rFonts w:ascii="Arial" w:hAnsi="Arial" w:cs="Arial"/>
          <w:b/>
        </w:rPr>
      </w:pPr>
    </w:p>
    <w:p w:rsidR="00314684" w:rsidRPr="00F01DB6" w:rsidRDefault="00314684" w:rsidP="00314684">
      <w:pPr>
        <w:rPr>
          <w:rFonts w:ascii="Arial" w:hAnsi="Arial" w:cs="Arial"/>
        </w:rPr>
      </w:pPr>
      <w:r w:rsidRPr="00F01DB6">
        <w:rPr>
          <w:rFonts w:ascii="Arial" w:hAnsi="Arial" w:cs="Arial"/>
        </w:rPr>
        <w:t xml:space="preserve">Mevrouw Van Ochten benadert de klachtenfunctionaris van de verpleegafdeling. </w:t>
      </w:r>
    </w:p>
    <w:p w:rsidR="00314684" w:rsidRPr="00F01DB6" w:rsidRDefault="00314684" w:rsidP="00314684">
      <w:pPr>
        <w:rPr>
          <w:rFonts w:ascii="Arial" w:hAnsi="Arial" w:cs="Arial"/>
        </w:rPr>
      </w:pPr>
      <w:r w:rsidRPr="00F01DB6">
        <w:rPr>
          <w:rFonts w:ascii="Arial" w:hAnsi="Arial" w:cs="Arial"/>
        </w:rPr>
        <w:t xml:space="preserve">Zij geeft aan dat ze wil wisselen van SOG (specialist ouderen geneeskunde). Zij heeft geen vertrouwen meer in haar eigen SOG. Ze is ervan overtuigd dat hij zich bij de beslissingen over haar behandeling laat beïnvloeden door iemand van een religieuze gemeenschap. </w:t>
      </w:r>
    </w:p>
    <w:p w:rsidR="00314684" w:rsidRPr="00F01DB6" w:rsidRDefault="00314684" w:rsidP="00314684">
      <w:pPr>
        <w:rPr>
          <w:rFonts w:ascii="Arial" w:hAnsi="Arial" w:cs="Arial"/>
        </w:rPr>
      </w:pPr>
      <w:r w:rsidRPr="00F01DB6">
        <w:rPr>
          <w:rFonts w:ascii="Arial" w:hAnsi="Arial" w:cs="Arial"/>
        </w:rPr>
        <w:t xml:space="preserve">Mevrouw van Ochten vertelt dat zij lid was van deze gemeenschap, maar met ruzie is vertrokken. Sindsdien wordt zij achtervolgd en bespioneerd. Nu heeft zij iemand van die gemeenschap in de wachtkamer van de SOG gezien. Daarna weigerde de arts om haar door te verwijzen naar de internist. Hij schreef iets in het dossier wat zij niet mocht zien. Ook heeft ze een half jaar geleden vitamime D voorgeschreven gekregen, terwijl ze dat helemaal niet nodig had. En er is een paar keer een consult gedeclareerd dat ze helemaal niet gehad heeft. Mevrouw van Ochten heeft dit allemaal besproken met de SOG,  maar hij ontkent. </w:t>
      </w:r>
    </w:p>
    <w:p w:rsidR="00314684" w:rsidRPr="00F01DB6" w:rsidRDefault="00314684" w:rsidP="00314684">
      <w:pPr>
        <w:rPr>
          <w:rFonts w:ascii="Arial" w:hAnsi="Arial" w:cs="Arial"/>
        </w:rPr>
      </w:pPr>
    </w:p>
    <w:p w:rsidR="00314684" w:rsidRPr="00F01DB6" w:rsidRDefault="00314684" w:rsidP="00314684">
      <w:pPr>
        <w:rPr>
          <w:rFonts w:ascii="Arial" w:hAnsi="Arial" w:cs="Arial"/>
          <w:b/>
        </w:rPr>
      </w:pPr>
      <w:r w:rsidRPr="00F01DB6">
        <w:rPr>
          <w:rFonts w:ascii="Arial" w:hAnsi="Arial" w:cs="Arial"/>
          <w:b/>
        </w:rPr>
        <w:t>Afhandeling van de klacht:</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 xml:space="preserve">Er vindt een bemiddelingsgesprek plaats onder leiding van de klachtenfunctionaris. Mevrouw van Ochten vertelt haar zorg. De SOG vertelt hoe hij werkt, hoe er omgegaan wordt met de privacy van patiënten, met geheimhouding. Samen kijken ze in het dossier, wat daar geschreven staat. </w:t>
      </w:r>
    </w:p>
    <w:p w:rsidR="00314684" w:rsidRPr="00F01DB6" w:rsidRDefault="00314684" w:rsidP="00314684">
      <w:pPr>
        <w:rPr>
          <w:rFonts w:ascii="Arial" w:hAnsi="Arial" w:cs="Arial"/>
        </w:rPr>
      </w:pPr>
      <w:r w:rsidRPr="00F01DB6">
        <w:rPr>
          <w:rFonts w:ascii="Arial" w:hAnsi="Arial" w:cs="Arial"/>
        </w:rPr>
        <w:t xml:space="preserve">De SOG spreekt met mevrouw Van Ochten af dat hij in het vervolg aan het eind van elk consult aan haar zal laten zien wat hij in het dossier noteert. Hij vraagt haar om het met hem te bespreken als zij de indruk heeft dat er iets gebeurt wat zij niet vertrouwt. </w:t>
      </w:r>
    </w:p>
    <w:p w:rsidR="00314684" w:rsidRPr="00F01DB6" w:rsidRDefault="00314684" w:rsidP="00314684">
      <w:pPr>
        <w:rPr>
          <w:rFonts w:ascii="Arial" w:hAnsi="Arial" w:cs="Arial"/>
        </w:rPr>
      </w:pPr>
      <w:r w:rsidRPr="00F01DB6">
        <w:rPr>
          <w:rFonts w:ascii="Arial" w:hAnsi="Arial" w:cs="Arial"/>
        </w:rPr>
        <w:t xml:space="preserve">Mevrouw Van Ochten is meer gerustgesteld. Ze blijft voorlopig bij deze SOG. </w:t>
      </w:r>
    </w:p>
    <w:p w:rsidR="00314684" w:rsidRDefault="00314684" w:rsidP="00314684">
      <w:pPr>
        <w:rPr>
          <w:rFonts w:ascii="Arial" w:hAnsi="Arial" w:cs="Arial"/>
        </w:rPr>
      </w:pPr>
    </w:p>
    <w:p w:rsidR="00BC6AC6" w:rsidRPr="00F01DB6" w:rsidRDefault="00BC6AC6" w:rsidP="00314684">
      <w:pPr>
        <w:rPr>
          <w:rFonts w:ascii="Arial" w:hAnsi="Arial" w:cs="Arial"/>
        </w:rPr>
      </w:pPr>
    </w:p>
    <w:p w:rsidR="00314684" w:rsidRPr="00F01DB6" w:rsidRDefault="00314684" w:rsidP="00314684">
      <w:pPr>
        <w:rPr>
          <w:rFonts w:ascii="Arial" w:hAnsi="Arial" w:cs="Arial"/>
          <w:b/>
        </w:rPr>
      </w:pPr>
      <w:r w:rsidRPr="00F01DB6">
        <w:rPr>
          <w:rFonts w:ascii="Arial" w:hAnsi="Arial" w:cs="Arial"/>
          <w:b/>
        </w:rPr>
        <w:t>Casus 5</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‘Geachte klachtenfunctionaris,</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Ik wil een klacht indienen over de revalidatiezorg. De klacht gaat over het niet leveren van de afgesproken zorg aan mijn vader, de heer Van Maaren.</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Zaterdag 3 maart is er niemand geweest voor mijn vader nadat hij om 16.00 uur gebeld heeft voor hulp bij het pakken van spullen uit zijn bagage. De verzorgende die een uur later kwam, gaf aan dat mijn vader de spullen gewoon zelf kon pakken. Volgens de aanwijzingen van de chirurg mag mijn vader na zijn operatie de eerste week niet zelfstandig uit bed en al helemaal niet bukken of tillen.</w:t>
      </w:r>
    </w:p>
    <w:p w:rsidR="00314684" w:rsidRPr="00F01DB6" w:rsidRDefault="00314684" w:rsidP="00314684">
      <w:pPr>
        <w:rPr>
          <w:rFonts w:ascii="Arial" w:hAnsi="Arial" w:cs="Arial"/>
        </w:rPr>
      </w:pPr>
      <w:r w:rsidRPr="00F01DB6">
        <w:rPr>
          <w:rFonts w:ascii="Arial" w:hAnsi="Arial" w:cs="Arial"/>
        </w:rPr>
        <w:t>Zaterdag 10 maart kwam er niemand om 12.00 uur om bijvoorbeeld zijn medicijnen te geven. Na een telefoontje van mij kwam er nog wel iemand.</w:t>
      </w:r>
    </w:p>
    <w:p w:rsidR="00314684" w:rsidRPr="00F01DB6" w:rsidRDefault="00314684" w:rsidP="00314684">
      <w:pPr>
        <w:rPr>
          <w:rFonts w:ascii="Arial" w:hAnsi="Arial" w:cs="Arial"/>
        </w:rPr>
      </w:pPr>
      <w:r w:rsidRPr="00F01DB6">
        <w:rPr>
          <w:rFonts w:ascii="Arial" w:hAnsi="Arial" w:cs="Arial"/>
        </w:rPr>
        <w:t>Op zaterdag 10 maart is er ook niemand gekomen nadat mijn vader om 22.00 uur gebeld heeft voor hulp naar het toilet.</w:t>
      </w:r>
    </w:p>
    <w:p w:rsidR="00314684" w:rsidRPr="00F01DB6" w:rsidRDefault="00314684" w:rsidP="00314684">
      <w:pPr>
        <w:rPr>
          <w:rFonts w:ascii="Arial" w:hAnsi="Arial" w:cs="Arial"/>
        </w:rPr>
      </w:pPr>
      <w:r w:rsidRPr="00F01DB6">
        <w:rPr>
          <w:rFonts w:ascii="Arial" w:hAnsi="Arial" w:cs="Arial"/>
        </w:rPr>
        <w:t>Woensdag 14 maart is er weer niemand om 12.00 uur geweest, waardoor mijn vader zijn medicijnen  pas om 16.00 uur kreeg.</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Graag met spoed een reactie terug waarom het niet goed gaat met de verzorging van mijn vader door de revalidatie afdeling.</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 xml:space="preserve">Met vriendelijke groet, </w:t>
      </w:r>
    </w:p>
    <w:p w:rsidR="00314684" w:rsidRPr="00F01DB6" w:rsidRDefault="00314684" w:rsidP="00314684">
      <w:pPr>
        <w:rPr>
          <w:rFonts w:ascii="Arial" w:hAnsi="Arial" w:cs="Arial"/>
        </w:rPr>
      </w:pPr>
      <w:r w:rsidRPr="00F01DB6">
        <w:rPr>
          <w:rFonts w:ascii="Arial" w:hAnsi="Arial" w:cs="Arial"/>
        </w:rPr>
        <w:t xml:space="preserve">mevrouw van der Poel-van Maaren </w:t>
      </w:r>
    </w:p>
    <w:p w:rsidR="00314684" w:rsidRPr="00F01DB6" w:rsidRDefault="00314684" w:rsidP="00314684">
      <w:pPr>
        <w:rPr>
          <w:rFonts w:ascii="Arial" w:hAnsi="Arial" w:cs="Arial"/>
        </w:rPr>
      </w:pPr>
    </w:p>
    <w:p w:rsidR="00314684" w:rsidRPr="00F01DB6" w:rsidRDefault="00314684" w:rsidP="00314684">
      <w:pPr>
        <w:rPr>
          <w:rFonts w:ascii="Arial" w:hAnsi="Arial" w:cs="Arial"/>
          <w:b/>
        </w:rPr>
      </w:pPr>
    </w:p>
    <w:p w:rsidR="00314684" w:rsidRPr="00F01DB6" w:rsidRDefault="00314684" w:rsidP="00314684">
      <w:pPr>
        <w:rPr>
          <w:rFonts w:ascii="Arial" w:hAnsi="Arial" w:cs="Arial"/>
        </w:rPr>
      </w:pPr>
      <w:r w:rsidRPr="00F01DB6">
        <w:rPr>
          <w:rFonts w:ascii="Arial" w:hAnsi="Arial" w:cs="Arial"/>
          <w:b/>
        </w:rPr>
        <w:t>Afhandeling klacht:</w:t>
      </w:r>
      <w:r w:rsidRPr="00F01DB6">
        <w:rPr>
          <w:rFonts w:ascii="Arial" w:hAnsi="Arial" w:cs="Arial"/>
        </w:rPr>
        <w:t xml:space="preserve"> </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 xml:space="preserve">De verpleegkundige van het revalidatieteam heeft na afstemming met de klachtenfunctionaris, contact opgenomen met de dochter. De verpleegkundige bespreekt met de dochter dat haar vader volgens de aanwijzingen van de chirurg langzaam maar zeker meer mag belasten. Hiervoor is een zorgplan gemaakt dat zij met dochter bespreekt. Dit plan staat ook in het dossier. Ook geeft zij aan dat vader na bellen niet altijd veel geduld heeft met de medewerkers en hij soms boos kan reageren wanneer zij niet direct komen. Dat vinden medewerkers lastig. </w:t>
      </w:r>
    </w:p>
    <w:p w:rsidR="00314684" w:rsidRPr="00F01DB6" w:rsidRDefault="00314684" w:rsidP="00314684">
      <w:pPr>
        <w:rPr>
          <w:rFonts w:ascii="Arial" w:hAnsi="Arial" w:cs="Arial"/>
        </w:rPr>
      </w:pPr>
    </w:p>
    <w:p w:rsidR="00314684" w:rsidRPr="00F01DB6" w:rsidRDefault="00314684" w:rsidP="00314684">
      <w:pPr>
        <w:rPr>
          <w:rFonts w:ascii="Arial" w:hAnsi="Arial" w:cs="Arial"/>
        </w:rPr>
      </w:pPr>
      <w:r w:rsidRPr="00F01DB6">
        <w:rPr>
          <w:rFonts w:ascii="Arial" w:hAnsi="Arial" w:cs="Arial"/>
        </w:rPr>
        <w:t xml:space="preserve">De verpleegkundige erkent dat er fouten gemaakt zijn met het delen van medicatie en met het vertalen van de zorgplannen naar de dag planning nu er meer invalkrachten zijn dan gewoonlijk. Zij vertelt dat het team met veel zieken en vacatures te kampen heeft, waardoor de medicatierondes en reactie op bellen rommelig verlopen. </w:t>
      </w:r>
    </w:p>
    <w:p w:rsidR="00314684" w:rsidRPr="00F01DB6" w:rsidRDefault="00314684" w:rsidP="00314684">
      <w:pPr>
        <w:rPr>
          <w:rFonts w:ascii="Arial" w:hAnsi="Arial" w:cs="Arial"/>
        </w:rPr>
      </w:pPr>
      <w:r w:rsidRPr="00F01DB6">
        <w:rPr>
          <w:rFonts w:ascii="Arial" w:hAnsi="Arial" w:cs="Arial"/>
        </w:rPr>
        <w:t xml:space="preserve">De aanwijzingen van de chirurg en de vertaling naar afspraken in het zorgplan zal zij nogmaals met vader doorspreken. De verpleegkundige gaat checken of de afspraken goed in de dagplanning  en medicatieronde worden opgenomen en of dit zo uitgevoerd wordt door de verpleegkundigen en verzorgenden. Het juist uitdelen van de medicatie heeft de hoogste prioriteit. Hier zal in de teamvergadering extra aandacht aan besteed worden. Ze durft niet te beloven dat het in de komende tijd helemaal niet meer voor zal komen. Maar het team zal de uiterste best doen om de afspraken zo veel mogelijk te realiseren.  </w:t>
      </w:r>
    </w:p>
    <w:p w:rsidR="00314684" w:rsidRPr="00F01DB6" w:rsidRDefault="00314684" w:rsidP="00314684">
      <w:pPr>
        <w:rPr>
          <w:rFonts w:ascii="Arial" w:hAnsi="Arial" w:cs="Arial"/>
        </w:rPr>
      </w:pPr>
      <w:r w:rsidRPr="00F01DB6">
        <w:rPr>
          <w:rFonts w:ascii="Arial" w:hAnsi="Arial" w:cs="Arial"/>
        </w:rPr>
        <w:t xml:space="preserve">  </w:t>
      </w:r>
    </w:p>
    <w:p w:rsidR="00314684" w:rsidRPr="00F01DB6" w:rsidRDefault="00BC6AC6" w:rsidP="00314684">
      <w:pPr>
        <w:tabs>
          <w:tab w:val="left" w:pos="1134"/>
          <w:tab w:val="left" w:pos="1276"/>
        </w:tabs>
        <w:rPr>
          <w:rFonts w:ascii="Arial" w:hAnsi="Arial" w:cs="Arial"/>
          <w:b/>
        </w:rPr>
      </w:pPr>
      <w:r>
        <w:rPr>
          <w:rFonts w:ascii="Arial" w:hAnsi="Arial" w:cs="Arial"/>
          <w:b/>
        </w:rPr>
        <w:t>H</w:t>
      </w:r>
      <w:r w:rsidR="00314684" w:rsidRPr="00F01DB6">
        <w:rPr>
          <w:rFonts w:ascii="Arial" w:hAnsi="Arial" w:cs="Arial"/>
          <w:b/>
        </w:rPr>
        <w:t xml:space="preserve">uiswerkopdracht </w:t>
      </w:r>
    </w:p>
    <w:p w:rsidR="00314684" w:rsidRPr="00F01DB6" w:rsidRDefault="00314684" w:rsidP="00314684">
      <w:pPr>
        <w:tabs>
          <w:tab w:val="left" w:pos="1134"/>
          <w:tab w:val="left" w:pos="1276"/>
        </w:tabs>
        <w:rPr>
          <w:rFonts w:ascii="Arial" w:hAnsi="Arial" w:cs="Arial"/>
        </w:rPr>
      </w:pPr>
    </w:p>
    <w:p w:rsidR="00314684" w:rsidRPr="00F01DB6" w:rsidRDefault="00314684" w:rsidP="00314684">
      <w:pPr>
        <w:rPr>
          <w:rFonts w:ascii="Arial" w:eastAsia="Times New Roman" w:hAnsi="Arial" w:cs="Arial"/>
          <w:lang w:eastAsia="nl-NL"/>
        </w:rPr>
      </w:pPr>
      <w:r w:rsidRPr="00F01DB6">
        <w:rPr>
          <w:rFonts w:ascii="Arial" w:eastAsia="Times New Roman" w:hAnsi="Arial" w:cs="Arial"/>
          <w:lang w:eastAsia="nl-NL"/>
        </w:rPr>
        <w:t xml:space="preserve">Deze opdracht heeft als doel: oefenen met het registreren en rapporteren op basis van klachten zoals die door cliënten bij de klachtenfunctionaris gemeld worden. </w:t>
      </w:r>
    </w:p>
    <w:p w:rsidR="00314684" w:rsidRPr="00F01DB6" w:rsidRDefault="00314684" w:rsidP="00314684">
      <w:pPr>
        <w:rPr>
          <w:rFonts w:ascii="Arial" w:eastAsia="Times New Roman" w:hAnsi="Arial" w:cs="Arial"/>
          <w:lang w:eastAsia="nl-NL"/>
        </w:rPr>
      </w:pPr>
    </w:p>
    <w:p w:rsidR="00314684" w:rsidRPr="00F01DB6" w:rsidRDefault="00314684" w:rsidP="00314684">
      <w:pPr>
        <w:rPr>
          <w:rFonts w:ascii="Arial" w:eastAsia="Times New Roman" w:hAnsi="Arial" w:cs="Arial"/>
          <w:b/>
          <w:bCs/>
          <w:i/>
          <w:iCs/>
          <w:lang w:eastAsia="nl-NL"/>
        </w:rPr>
      </w:pPr>
      <w:r w:rsidRPr="00F01DB6">
        <w:rPr>
          <w:rFonts w:ascii="Arial" w:eastAsia="Times New Roman" w:hAnsi="Arial" w:cs="Arial"/>
          <w:b/>
          <w:bCs/>
          <w:i/>
          <w:iCs/>
          <w:lang w:eastAsia="nl-NL"/>
        </w:rPr>
        <w:t>Opdracht:</w:t>
      </w:r>
    </w:p>
    <w:p w:rsidR="00314684" w:rsidRPr="00F01DB6" w:rsidRDefault="00314684" w:rsidP="00314684">
      <w:pPr>
        <w:rPr>
          <w:rFonts w:ascii="Arial" w:eastAsia="Times New Roman" w:hAnsi="Arial" w:cs="Arial"/>
          <w:lang w:eastAsia="nl-NL"/>
        </w:rPr>
      </w:pPr>
      <w:r w:rsidRPr="00F01DB6">
        <w:rPr>
          <w:rFonts w:ascii="Arial" w:eastAsia="Times New Roman" w:hAnsi="Arial" w:cs="Arial"/>
          <w:lang w:eastAsia="nl-NL"/>
        </w:rPr>
        <w:t xml:space="preserve">Maak een </w:t>
      </w:r>
      <w:r w:rsidRPr="00F01DB6">
        <w:rPr>
          <w:rFonts w:ascii="Arial" w:eastAsia="Times New Roman" w:hAnsi="Arial" w:cs="Arial"/>
          <w:b/>
          <w:bCs/>
          <w:i/>
          <w:iCs/>
          <w:lang w:eastAsia="nl-NL"/>
        </w:rPr>
        <w:t>registratie voor de klachtenfunctionaris</w:t>
      </w:r>
      <w:r w:rsidRPr="00F01DB6">
        <w:rPr>
          <w:rFonts w:ascii="Arial" w:eastAsia="Times New Roman" w:hAnsi="Arial" w:cs="Arial"/>
          <w:lang w:eastAsia="nl-NL"/>
        </w:rPr>
        <w:t xml:space="preserve"> van de gegeven casussen. Gebruik hiervoor de in het schema aangegeven onderdelen. Maak naar aanleiding van de registratie een </w:t>
      </w:r>
      <w:r w:rsidRPr="00F01DB6">
        <w:rPr>
          <w:rFonts w:ascii="Arial" w:eastAsia="Times New Roman" w:hAnsi="Arial" w:cs="Arial"/>
          <w:b/>
          <w:bCs/>
          <w:i/>
          <w:iCs/>
          <w:lang w:eastAsia="nl-NL"/>
        </w:rPr>
        <w:t>samenvatting van de binnengekomen klachten voor de kwartaalrapportage</w:t>
      </w:r>
      <w:r w:rsidRPr="00F01DB6">
        <w:rPr>
          <w:rFonts w:ascii="Arial" w:eastAsia="Times New Roman" w:hAnsi="Arial" w:cs="Arial"/>
          <w:lang w:eastAsia="nl-NL"/>
        </w:rPr>
        <w:t xml:space="preserve"> van een fictieve zorgorganisatie. </w:t>
      </w:r>
    </w:p>
    <w:p w:rsidR="00314684" w:rsidRPr="00F01DB6" w:rsidRDefault="00314684" w:rsidP="00314684">
      <w:pPr>
        <w:rPr>
          <w:rFonts w:ascii="Arial" w:eastAsia="Times New Roman" w:hAnsi="Arial" w:cs="Arial"/>
          <w:lang w:eastAsia="nl-NL"/>
        </w:rPr>
      </w:pPr>
    </w:p>
    <w:p w:rsidR="0040570F" w:rsidRDefault="0040570F" w:rsidP="00314684">
      <w:pPr>
        <w:rPr>
          <w:rFonts w:ascii="Arial" w:eastAsia="Times New Roman" w:hAnsi="Arial" w:cs="Arial"/>
          <w:b/>
          <w:bCs/>
          <w:lang w:eastAsia="nl-NL"/>
        </w:rPr>
      </w:pPr>
    </w:p>
    <w:p w:rsidR="00314684" w:rsidRPr="00F01DB6" w:rsidRDefault="00314684" w:rsidP="00314684">
      <w:pPr>
        <w:rPr>
          <w:rFonts w:ascii="Arial" w:eastAsia="Times New Roman" w:hAnsi="Arial" w:cs="Arial"/>
          <w:b/>
          <w:bCs/>
          <w:lang w:eastAsia="nl-NL"/>
        </w:rPr>
      </w:pPr>
      <w:r w:rsidRPr="00F01DB6">
        <w:rPr>
          <w:rFonts w:ascii="Arial" w:eastAsia="Times New Roman" w:hAnsi="Arial" w:cs="Arial"/>
          <w:b/>
          <w:bCs/>
          <w:lang w:eastAsia="nl-NL"/>
        </w:rPr>
        <w:t>Registratie</w:t>
      </w:r>
    </w:p>
    <w:p w:rsidR="00314684" w:rsidRPr="00F01DB6" w:rsidRDefault="00314684" w:rsidP="00314684">
      <w:pPr>
        <w:rPr>
          <w:rFonts w:ascii="Arial" w:eastAsia="Times New Roman" w:hAnsi="Arial" w:cs="Arial"/>
          <w:lang w:eastAsia="nl-NL"/>
        </w:rPr>
      </w:pPr>
      <w:r w:rsidRPr="00F01DB6">
        <w:rPr>
          <w:rFonts w:ascii="Arial" w:eastAsia="Times New Roman" w:hAnsi="Arial" w:cs="Arial"/>
          <w:lang w:eastAsia="nl-NL"/>
        </w:rPr>
        <w:t xml:space="preserve">De klachtenfunctionaris registreert van elke klacht een aantal gegevens. Die registratie geeft overzicht en vormt de basis om te kunnen rapporteren aan de zorgaanbieder. Elk registratiesysteem maakt gebruik van een aantal vaste categorieën. De klachtenfunctionaris bepaalt welke categorie gekozen wordt bij een klacht. Op basis van het  verhaal van één klager kan meer dan één klacht geregistreerd worden.  </w:t>
      </w:r>
    </w:p>
    <w:p w:rsidR="00314684" w:rsidRPr="00F01DB6" w:rsidRDefault="00314684" w:rsidP="00314684">
      <w:pPr>
        <w:rPr>
          <w:rFonts w:ascii="Arial" w:eastAsia="Times New Roman" w:hAnsi="Arial" w:cs="Arial"/>
          <w:lang w:eastAsia="nl-NL"/>
        </w:rPr>
      </w:pPr>
      <w:r w:rsidRPr="00F01DB6">
        <w:rPr>
          <w:rFonts w:ascii="Arial" w:eastAsia="Times New Roman" w:hAnsi="Arial" w:cs="Arial"/>
          <w:lang w:eastAsia="nl-NL"/>
        </w:rPr>
        <w:t>Voor deze trainingsopdracht, registreer je de klachten in onderstaande format. NB. Als klachtenfunctionaris hou je tevens een overzicht van alle contactmomenten bij. De contactmomenten blijven bij deze opdracht buiten beschouwing.</w:t>
      </w:r>
    </w:p>
    <w:p w:rsidR="00314684" w:rsidRPr="00F01DB6" w:rsidRDefault="00314684" w:rsidP="00314684">
      <w:pPr>
        <w:rPr>
          <w:rFonts w:ascii="Arial" w:eastAsia="Times New Roman" w:hAnsi="Arial" w:cs="Arial"/>
          <w:b/>
          <w:bCs/>
          <w:lang w:eastAsia="nl-NL"/>
        </w:rPr>
      </w:pPr>
    </w:p>
    <w:p w:rsidR="00314684" w:rsidRPr="00F01DB6" w:rsidRDefault="00314684" w:rsidP="00314684">
      <w:pPr>
        <w:rPr>
          <w:rFonts w:ascii="Arial" w:eastAsia="Times New Roman" w:hAnsi="Arial" w:cs="Arial"/>
          <w:b/>
          <w:bCs/>
          <w:lang w:eastAsia="nl-NL"/>
        </w:rPr>
      </w:pPr>
      <w:r w:rsidRPr="00F01DB6">
        <w:rPr>
          <w:rFonts w:ascii="Arial" w:eastAsia="Times New Roman" w:hAnsi="Arial" w:cs="Arial"/>
          <w:b/>
          <w:bCs/>
          <w:lang w:eastAsia="nl-NL"/>
        </w:rPr>
        <w:t>Rapportage</w:t>
      </w:r>
    </w:p>
    <w:p w:rsidR="00314684" w:rsidRPr="00F01DB6" w:rsidRDefault="00314684" w:rsidP="00314684">
      <w:pPr>
        <w:rPr>
          <w:rFonts w:ascii="Arial" w:hAnsi="Arial" w:cs="Arial"/>
        </w:rPr>
      </w:pPr>
      <w:r w:rsidRPr="00F01DB6">
        <w:rPr>
          <w:rFonts w:ascii="Arial" w:hAnsi="Arial" w:cs="Arial"/>
        </w:rPr>
        <w:t xml:space="preserve">Rapportage over de inhoud van klachten is een goed instrument voor de klachtenfunctionaris om de organisatie in staat te stellen te leren van klachten. </w:t>
      </w:r>
    </w:p>
    <w:p w:rsidR="00314684" w:rsidRPr="00F01DB6" w:rsidRDefault="00314684" w:rsidP="00314684">
      <w:pPr>
        <w:rPr>
          <w:rFonts w:ascii="Arial" w:hAnsi="Arial" w:cs="Arial"/>
        </w:rPr>
      </w:pPr>
      <w:r w:rsidRPr="00F01DB6">
        <w:rPr>
          <w:rFonts w:ascii="Arial" w:hAnsi="Arial" w:cs="Arial"/>
        </w:rPr>
        <w:t>Bij het beschrijven van klachten is het belangrijk om rekening te houden met:</w:t>
      </w:r>
    </w:p>
    <w:p w:rsidR="00314684" w:rsidRPr="00F01DB6" w:rsidRDefault="00314684" w:rsidP="00781482">
      <w:pPr>
        <w:pStyle w:val="Lijstalinea"/>
        <w:numPr>
          <w:ilvl w:val="0"/>
          <w:numId w:val="133"/>
        </w:numPr>
        <w:rPr>
          <w:rFonts w:ascii="Arial" w:hAnsi="Arial" w:cs="Arial"/>
        </w:rPr>
      </w:pPr>
      <w:r w:rsidRPr="00F01DB6">
        <w:rPr>
          <w:rFonts w:ascii="Arial" w:hAnsi="Arial" w:cs="Arial"/>
        </w:rPr>
        <w:t xml:space="preserve">de neutraliteit van de klachtenfunctionaris   </w:t>
      </w:r>
    </w:p>
    <w:p w:rsidR="00314684" w:rsidRPr="00F01DB6" w:rsidRDefault="00314684" w:rsidP="00781482">
      <w:pPr>
        <w:pStyle w:val="Lijstalinea"/>
        <w:numPr>
          <w:ilvl w:val="0"/>
          <w:numId w:val="133"/>
        </w:numPr>
        <w:rPr>
          <w:rFonts w:ascii="Arial" w:hAnsi="Arial" w:cs="Arial"/>
        </w:rPr>
      </w:pPr>
      <w:r w:rsidRPr="00F01DB6">
        <w:rPr>
          <w:rFonts w:ascii="Arial" w:hAnsi="Arial" w:cs="Arial"/>
        </w:rPr>
        <w:t>de anonimiteit van zowel klager als aangeklaagde</w:t>
      </w:r>
    </w:p>
    <w:p w:rsidR="00314684" w:rsidRPr="00F01DB6" w:rsidRDefault="00314684" w:rsidP="00314684">
      <w:pPr>
        <w:rPr>
          <w:rFonts w:ascii="Arial" w:eastAsia="Times New Roman" w:hAnsi="Arial" w:cs="Arial"/>
          <w:lang w:eastAsia="nl-NL"/>
        </w:rPr>
      </w:pPr>
    </w:p>
    <w:p w:rsidR="00314684" w:rsidRPr="00F01DB6" w:rsidRDefault="00314684" w:rsidP="00314684">
      <w:pPr>
        <w:rPr>
          <w:rFonts w:ascii="Arial" w:eastAsia="Times New Roman" w:hAnsi="Arial" w:cs="Arial"/>
          <w:lang w:eastAsia="nl-NL"/>
        </w:rPr>
      </w:pPr>
    </w:p>
    <w:p w:rsidR="00314684" w:rsidRPr="00F01DB6" w:rsidRDefault="00314684" w:rsidP="00314684">
      <w:pPr>
        <w:rPr>
          <w:rFonts w:ascii="Arial" w:eastAsia="Times New Roman" w:hAnsi="Arial" w:cs="Arial"/>
          <w:b/>
          <w:bCs/>
          <w:lang w:eastAsia="nl-NL"/>
        </w:rPr>
      </w:pPr>
      <w:r w:rsidRPr="00F01DB6">
        <w:rPr>
          <w:rFonts w:ascii="Arial" w:eastAsia="Times New Roman" w:hAnsi="Arial" w:cs="Arial"/>
          <w:b/>
          <w:bCs/>
          <w:lang w:eastAsia="nl-NL"/>
        </w:rPr>
        <w:t>De opdracht in stappen:</w:t>
      </w:r>
    </w:p>
    <w:p w:rsidR="00314684" w:rsidRPr="00F01DB6" w:rsidRDefault="00314684" w:rsidP="00314684">
      <w:pPr>
        <w:rPr>
          <w:rFonts w:ascii="Arial" w:eastAsia="Times New Roman" w:hAnsi="Arial" w:cs="Arial"/>
          <w:lang w:eastAsia="nl-NL"/>
        </w:rPr>
      </w:pPr>
      <w:r w:rsidRPr="00F01DB6">
        <w:rPr>
          <w:rFonts w:ascii="Arial" w:eastAsia="Times New Roman" w:hAnsi="Arial" w:cs="Arial"/>
          <w:lang w:eastAsia="nl-NL"/>
        </w:rPr>
        <w:t xml:space="preserve"> </w:t>
      </w:r>
      <w:r w:rsidRPr="00F01DB6">
        <w:rPr>
          <w:rFonts w:ascii="Arial" w:hAnsi="Arial" w:cs="Arial"/>
        </w:rPr>
        <w:br/>
      </w:r>
      <w:r w:rsidRPr="00F01DB6">
        <w:rPr>
          <w:rFonts w:ascii="Arial" w:eastAsia="Times New Roman" w:hAnsi="Arial" w:cs="Arial"/>
          <w:lang w:eastAsia="nl-NL"/>
        </w:rPr>
        <w:t xml:space="preserve">1. Een klager kan één of meerdere klachten hebben. Bepaal bij elke casus </w:t>
      </w:r>
      <w:r w:rsidRPr="00F01DB6">
        <w:rPr>
          <w:rFonts w:ascii="Arial" w:eastAsia="Times New Roman" w:hAnsi="Arial" w:cs="Arial"/>
          <w:b/>
          <w:bCs/>
          <w:i/>
          <w:iCs/>
          <w:lang w:eastAsia="nl-NL"/>
        </w:rPr>
        <w:t>welke onderdelen uit de casus je als klacht gaat registreren?</w:t>
      </w:r>
      <w:r w:rsidRPr="00F01DB6">
        <w:rPr>
          <w:rFonts w:ascii="Arial" w:eastAsia="Times New Roman" w:hAnsi="Arial" w:cs="Arial"/>
          <w:lang w:eastAsia="nl-NL"/>
        </w:rPr>
        <w:t xml:space="preserve"> </w:t>
      </w:r>
    </w:p>
    <w:p w:rsidR="00314684" w:rsidRPr="00F01DB6" w:rsidRDefault="00314684" w:rsidP="00314684">
      <w:pPr>
        <w:rPr>
          <w:rFonts w:ascii="Arial" w:eastAsia="Times New Roman" w:hAnsi="Arial" w:cs="Arial"/>
          <w:lang w:eastAsia="nl-NL"/>
        </w:rPr>
      </w:pPr>
    </w:p>
    <w:p w:rsidR="00314684" w:rsidRPr="00F01DB6" w:rsidRDefault="00314684" w:rsidP="00314684">
      <w:pPr>
        <w:rPr>
          <w:rFonts w:ascii="Arial" w:eastAsia="Times New Roman" w:hAnsi="Arial" w:cs="Arial"/>
          <w:b/>
          <w:bCs/>
          <w:i/>
          <w:iCs/>
          <w:lang w:eastAsia="nl-NL"/>
        </w:rPr>
      </w:pPr>
      <w:r w:rsidRPr="00F01DB6">
        <w:rPr>
          <w:rFonts w:ascii="Arial" w:eastAsia="Times New Roman" w:hAnsi="Arial" w:cs="Arial"/>
          <w:b/>
          <w:bCs/>
          <w:i/>
          <w:iCs/>
          <w:lang w:eastAsia="nl-NL"/>
        </w:rPr>
        <w:t xml:space="preserve">2. Geef van elke casus in het bijgevoegde schema: </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lang w:eastAsia="nl-NL"/>
        </w:rPr>
        <w:t xml:space="preserve">de gekozen categorieën voor </w:t>
      </w:r>
      <w:r w:rsidRPr="00F01DB6">
        <w:rPr>
          <w:rFonts w:ascii="Arial" w:eastAsia="Times New Roman" w:hAnsi="Arial" w:cs="Arial"/>
          <w:b/>
          <w:bCs/>
          <w:lang w:eastAsia="nl-NL"/>
        </w:rPr>
        <w:t>onderwerp,</w:t>
      </w:r>
      <w:r w:rsidRPr="00F01DB6">
        <w:rPr>
          <w:rFonts w:ascii="Arial" w:eastAsia="Times New Roman" w:hAnsi="Arial" w:cs="Arial"/>
          <w:lang w:eastAsia="nl-NL"/>
        </w:rPr>
        <w:t xml:space="preserve"> </w:t>
      </w:r>
      <w:r w:rsidRPr="00F01DB6">
        <w:rPr>
          <w:rFonts w:ascii="Arial" w:eastAsia="Times New Roman" w:hAnsi="Arial" w:cs="Arial"/>
          <w:b/>
          <w:bCs/>
          <w:lang w:eastAsia="nl-NL"/>
        </w:rPr>
        <w:t>afdeling</w:t>
      </w:r>
      <w:r w:rsidRPr="00F01DB6">
        <w:rPr>
          <w:rFonts w:ascii="Arial" w:eastAsia="Times New Roman" w:hAnsi="Arial" w:cs="Arial"/>
          <w:lang w:eastAsia="nl-NL"/>
        </w:rPr>
        <w:t xml:space="preserve"> en </w:t>
      </w:r>
      <w:r w:rsidRPr="00F01DB6">
        <w:rPr>
          <w:rFonts w:ascii="Arial" w:eastAsia="Times New Roman" w:hAnsi="Arial" w:cs="Arial"/>
          <w:b/>
          <w:bCs/>
          <w:lang w:eastAsia="nl-NL"/>
        </w:rPr>
        <w:t>object</w:t>
      </w:r>
      <w:r w:rsidRPr="00F01DB6">
        <w:rPr>
          <w:rFonts w:ascii="Arial" w:eastAsia="Times New Roman" w:hAnsi="Arial" w:cs="Arial"/>
          <w:lang w:eastAsia="nl-NL"/>
        </w:rPr>
        <w:t xml:space="preserve">  (maak hierbij een keuze uit onderstaande onderwerpen en voorbeelden )</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lang w:eastAsia="nl-NL"/>
        </w:rPr>
        <w:t xml:space="preserve">een korte </w:t>
      </w:r>
      <w:r w:rsidRPr="00F01DB6">
        <w:rPr>
          <w:rFonts w:ascii="Arial" w:eastAsia="Times New Roman" w:hAnsi="Arial" w:cs="Arial"/>
          <w:b/>
          <w:bCs/>
          <w:lang w:eastAsia="nl-NL"/>
        </w:rPr>
        <w:t>omschrijving van de klacht(en)</w:t>
      </w:r>
      <w:r w:rsidRPr="00F01DB6">
        <w:rPr>
          <w:rFonts w:ascii="Arial" w:eastAsia="Times New Roman" w:hAnsi="Arial" w:cs="Arial"/>
          <w:lang w:eastAsia="nl-NL"/>
        </w:rPr>
        <w:t xml:space="preserve"> </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lang w:eastAsia="nl-NL"/>
        </w:rPr>
        <w:t xml:space="preserve">een korte beschrijving van de </w:t>
      </w:r>
      <w:r w:rsidRPr="00F01DB6">
        <w:rPr>
          <w:rFonts w:ascii="Arial" w:eastAsia="Times New Roman" w:hAnsi="Arial" w:cs="Arial"/>
          <w:b/>
          <w:bCs/>
          <w:lang w:eastAsia="nl-NL"/>
        </w:rPr>
        <w:t>afhandeling</w:t>
      </w:r>
      <w:r w:rsidRPr="00F01DB6">
        <w:rPr>
          <w:rFonts w:ascii="Arial" w:eastAsia="Times New Roman" w:hAnsi="Arial" w:cs="Arial"/>
          <w:lang w:eastAsia="nl-NL"/>
        </w:rPr>
        <w:t xml:space="preserve"> </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b/>
          <w:bCs/>
          <w:lang w:eastAsia="nl-NL"/>
        </w:rPr>
        <w:t>aandachts-/verbeterpunt</w:t>
      </w:r>
      <w:r w:rsidRPr="00F01DB6">
        <w:rPr>
          <w:rFonts w:ascii="Arial" w:eastAsia="Times New Roman" w:hAnsi="Arial" w:cs="Arial"/>
          <w:lang w:eastAsia="nl-NL"/>
        </w:rPr>
        <w:t>(en) als je dat aan de orde vindt</w:t>
      </w:r>
    </w:p>
    <w:p w:rsidR="00314684" w:rsidRPr="00F01DB6" w:rsidRDefault="00314684" w:rsidP="00314684">
      <w:pPr>
        <w:rPr>
          <w:rFonts w:ascii="Arial" w:eastAsia="Times New Roman" w:hAnsi="Arial" w:cs="Arial"/>
          <w:lang w:eastAsia="nl-NL"/>
        </w:rPr>
      </w:pPr>
    </w:p>
    <w:p w:rsidR="00314684" w:rsidRPr="00F01DB6" w:rsidRDefault="00314684" w:rsidP="00314684">
      <w:pPr>
        <w:rPr>
          <w:rFonts w:ascii="Arial" w:eastAsia="Times New Roman" w:hAnsi="Arial" w:cs="Arial"/>
          <w:lang w:eastAsia="nl-NL"/>
        </w:rPr>
      </w:pPr>
      <w:r w:rsidRPr="00F01DB6">
        <w:rPr>
          <w:rFonts w:ascii="Arial" w:eastAsia="Times New Roman" w:hAnsi="Arial" w:cs="Arial"/>
          <w:lang w:eastAsia="nl-NL"/>
        </w:rPr>
        <w:t>Het aantal kolommen en de categorieën zijn een gegeven, het aantal rijen van het schema mag aangepast worden.</w:t>
      </w:r>
    </w:p>
    <w:p w:rsidR="00314684" w:rsidRPr="00F01DB6" w:rsidRDefault="00314684" w:rsidP="00314684">
      <w:pPr>
        <w:rPr>
          <w:rFonts w:ascii="Arial" w:eastAsia="Times New Roman" w:hAnsi="Arial" w:cs="Arial"/>
          <w:lang w:eastAsia="nl-NL"/>
        </w:rPr>
      </w:pPr>
    </w:p>
    <w:p w:rsidR="00314684" w:rsidRPr="00F01DB6" w:rsidRDefault="00314684" w:rsidP="00314684">
      <w:pPr>
        <w:rPr>
          <w:rFonts w:ascii="Arial" w:eastAsia="Times New Roman" w:hAnsi="Arial" w:cs="Arial"/>
          <w:lang w:eastAsia="nl-NL"/>
        </w:rPr>
      </w:pPr>
      <w:r w:rsidRPr="00F01DB6">
        <w:rPr>
          <w:rFonts w:ascii="Arial" w:eastAsia="Times New Roman" w:hAnsi="Arial" w:cs="Arial"/>
          <w:b/>
          <w:bCs/>
          <w:i/>
          <w:iCs/>
          <w:lang w:eastAsia="nl-NL"/>
        </w:rPr>
        <w:t xml:space="preserve">3. Maak naar aanleiding van de registratie een samenvatting van de binnengekomen klachten voor een kwartaalrapportage, die bestemd is voor het management van de instelling. </w:t>
      </w:r>
      <w:r w:rsidRPr="00F01DB6">
        <w:rPr>
          <w:rFonts w:ascii="Arial" w:eastAsia="Times New Roman" w:hAnsi="Arial" w:cs="Arial"/>
          <w:lang w:eastAsia="nl-NL"/>
        </w:rPr>
        <w:t xml:space="preserve">Dit onderdeel is dus niet bedoeld voor je eigen registratie maar voor de organisatie. Dat betekent dat de informatie die je geeft niet herleidbaar mag zijn tot een persoon. </w:t>
      </w:r>
    </w:p>
    <w:p w:rsidR="00B16CA2" w:rsidRDefault="00314684" w:rsidP="00314684">
      <w:pPr>
        <w:rPr>
          <w:rFonts w:ascii="Arial" w:eastAsia="Times New Roman" w:hAnsi="Arial" w:cs="Arial"/>
          <w:lang w:eastAsia="nl-NL"/>
        </w:rPr>
        <w:sectPr w:rsidR="00B16CA2" w:rsidSect="00153E90">
          <w:headerReference w:type="default" r:id="rId52"/>
          <w:footerReference w:type="default" r:id="rId53"/>
          <w:pgSz w:w="11906" w:h="16838"/>
          <w:pgMar w:top="2835" w:right="924" w:bottom="1418" w:left="1418" w:header="567" w:footer="709" w:gutter="0"/>
          <w:cols w:space="708"/>
          <w:docGrid w:linePitch="360"/>
        </w:sectPr>
      </w:pPr>
      <w:r w:rsidRPr="00F01DB6">
        <w:rPr>
          <w:rFonts w:ascii="Arial" w:eastAsia="Times New Roman" w:hAnsi="Arial" w:cs="Arial"/>
          <w:lang w:eastAsia="nl-NL"/>
        </w:rPr>
        <w:t>Probeer korte, maar informatieve beschrijvingen te maken. Wat heeft het management aan informatie nodig om zich een goed beeld te vormen van welke soort klachten zijn binnengekomen en hoe dat heeft geleid tot verbeteringen voor de cliënt en voor de kwaliteit van de dienstve</w:t>
      </w:r>
      <w:r w:rsidR="0040570F">
        <w:rPr>
          <w:rFonts w:ascii="Arial" w:eastAsia="Times New Roman" w:hAnsi="Arial" w:cs="Arial"/>
          <w:lang w:eastAsia="nl-NL"/>
        </w:rPr>
        <w:t>rlening.</w:t>
      </w:r>
    </w:p>
    <w:p w:rsidR="0040570F" w:rsidRDefault="0040570F" w:rsidP="00314684">
      <w:pPr>
        <w:rPr>
          <w:rFonts w:ascii="Arial" w:eastAsia="Times New Roman" w:hAnsi="Arial" w:cs="Arial"/>
          <w:lang w:eastAsia="nl-NL"/>
        </w:rPr>
      </w:pPr>
    </w:p>
    <w:p w:rsidR="00314684" w:rsidRPr="00F01DB6" w:rsidRDefault="00314684" w:rsidP="00314684">
      <w:pPr>
        <w:rPr>
          <w:rFonts w:ascii="Arial" w:eastAsia="Times New Roman" w:hAnsi="Arial" w:cs="Arial"/>
          <w:lang w:eastAsia="nl-NL"/>
        </w:rPr>
      </w:pPr>
      <w:r w:rsidRPr="00F01DB6">
        <w:rPr>
          <w:rFonts w:ascii="Arial" w:eastAsia="Verdana" w:hAnsi="Arial" w:cs="Arial"/>
          <w:b/>
          <w:bCs/>
          <w:i/>
          <w:iCs/>
        </w:rPr>
        <w:t>1. Registratie</w:t>
      </w:r>
    </w:p>
    <w:p w:rsidR="00314684" w:rsidRPr="00F01DB6" w:rsidRDefault="00314684" w:rsidP="00314684">
      <w:pPr>
        <w:rPr>
          <w:rFonts w:ascii="Arial" w:eastAsia="Times New Roman" w:hAnsi="Arial" w:cs="Arial"/>
          <w:lang w:eastAsia="nl-NL"/>
        </w:rPr>
      </w:pPr>
    </w:p>
    <w:tbl>
      <w:tblPr>
        <w:tblStyle w:val="Tabelraster"/>
        <w:tblW w:w="14570" w:type="dxa"/>
        <w:tblLook w:val="04A0" w:firstRow="1" w:lastRow="0" w:firstColumn="1" w:lastColumn="0" w:noHBand="0" w:noVBand="1"/>
      </w:tblPr>
      <w:tblGrid>
        <w:gridCol w:w="937"/>
        <w:gridCol w:w="950"/>
        <w:gridCol w:w="2991"/>
        <w:gridCol w:w="1689"/>
        <w:gridCol w:w="1674"/>
        <w:gridCol w:w="1575"/>
        <w:gridCol w:w="2391"/>
        <w:gridCol w:w="2363"/>
      </w:tblGrid>
      <w:tr w:rsidR="00314684" w:rsidRPr="00F01DB6" w:rsidTr="00314684">
        <w:tc>
          <w:tcPr>
            <w:tcW w:w="832" w:type="dxa"/>
          </w:tcPr>
          <w:p w:rsidR="00314684" w:rsidRPr="00F01DB6" w:rsidRDefault="00314684" w:rsidP="00314684">
            <w:pPr>
              <w:rPr>
                <w:rFonts w:ascii="Arial" w:hAnsi="Arial" w:cs="Arial"/>
                <w:b/>
                <w:bCs/>
                <w:sz w:val="24"/>
                <w:szCs w:val="24"/>
              </w:rPr>
            </w:pPr>
            <w:r w:rsidRPr="00F01DB6">
              <w:rPr>
                <w:rFonts w:ascii="Arial" w:hAnsi="Arial" w:cs="Arial"/>
                <w:b/>
                <w:bCs/>
                <w:sz w:val="24"/>
                <w:szCs w:val="24"/>
              </w:rPr>
              <w:t>Casus nr.</w:t>
            </w:r>
          </w:p>
        </w:tc>
        <w:tc>
          <w:tcPr>
            <w:tcW w:w="874" w:type="dxa"/>
          </w:tcPr>
          <w:p w:rsidR="00314684" w:rsidRPr="00F01DB6" w:rsidRDefault="00314684" w:rsidP="00314684">
            <w:pPr>
              <w:rPr>
                <w:rFonts w:ascii="Arial" w:hAnsi="Arial" w:cs="Arial"/>
                <w:b/>
                <w:bCs/>
                <w:sz w:val="24"/>
                <w:szCs w:val="24"/>
              </w:rPr>
            </w:pPr>
            <w:r w:rsidRPr="00F01DB6">
              <w:rPr>
                <w:rFonts w:ascii="Arial" w:hAnsi="Arial" w:cs="Arial"/>
                <w:b/>
                <w:bCs/>
                <w:sz w:val="24"/>
                <w:szCs w:val="24"/>
              </w:rPr>
              <w:t>Klacht nr.</w:t>
            </w:r>
          </w:p>
        </w:tc>
        <w:tc>
          <w:tcPr>
            <w:tcW w:w="3054" w:type="dxa"/>
          </w:tcPr>
          <w:p w:rsidR="00314684" w:rsidRPr="00F01DB6" w:rsidRDefault="00314684" w:rsidP="00314684">
            <w:pPr>
              <w:rPr>
                <w:rFonts w:ascii="Arial" w:hAnsi="Arial" w:cs="Arial"/>
                <w:b/>
                <w:bCs/>
                <w:sz w:val="24"/>
                <w:szCs w:val="24"/>
              </w:rPr>
            </w:pPr>
            <w:r w:rsidRPr="00F01DB6">
              <w:rPr>
                <w:rFonts w:ascii="Arial" w:hAnsi="Arial" w:cs="Arial"/>
                <w:b/>
                <w:bCs/>
                <w:sz w:val="24"/>
                <w:szCs w:val="24"/>
              </w:rPr>
              <w:t>Omschrijving van de klacht</w:t>
            </w:r>
          </w:p>
        </w:tc>
        <w:tc>
          <w:tcPr>
            <w:tcW w:w="1699" w:type="dxa"/>
          </w:tcPr>
          <w:p w:rsidR="00314684" w:rsidRPr="00F01DB6" w:rsidRDefault="00314684" w:rsidP="00314684">
            <w:pPr>
              <w:rPr>
                <w:rFonts w:ascii="Arial" w:hAnsi="Arial" w:cs="Arial"/>
                <w:b/>
                <w:bCs/>
                <w:sz w:val="24"/>
                <w:szCs w:val="24"/>
              </w:rPr>
            </w:pPr>
            <w:r w:rsidRPr="00F01DB6">
              <w:rPr>
                <w:rFonts w:ascii="Arial" w:hAnsi="Arial" w:cs="Arial"/>
                <w:b/>
                <w:bCs/>
                <w:sz w:val="24"/>
                <w:szCs w:val="24"/>
              </w:rPr>
              <w:t>Onderwerp</w:t>
            </w:r>
          </w:p>
        </w:tc>
        <w:tc>
          <w:tcPr>
            <w:tcW w:w="1699" w:type="dxa"/>
          </w:tcPr>
          <w:p w:rsidR="00314684" w:rsidRPr="00F01DB6" w:rsidRDefault="00314684" w:rsidP="00314684">
            <w:pPr>
              <w:rPr>
                <w:rFonts w:ascii="Arial" w:hAnsi="Arial" w:cs="Arial"/>
                <w:b/>
                <w:bCs/>
                <w:sz w:val="24"/>
                <w:szCs w:val="24"/>
              </w:rPr>
            </w:pPr>
            <w:r w:rsidRPr="00F01DB6">
              <w:rPr>
                <w:rFonts w:ascii="Arial" w:hAnsi="Arial" w:cs="Arial"/>
                <w:b/>
                <w:bCs/>
                <w:sz w:val="24"/>
                <w:szCs w:val="24"/>
              </w:rPr>
              <w:t>Afdeling</w:t>
            </w:r>
          </w:p>
        </w:tc>
        <w:tc>
          <w:tcPr>
            <w:tcW w:w="1606" w:type="dxa"/>
          </w:tcPr>
          <w:p w:rsidR="00314684" w:rsidRPr="00F01DB6" w:rsidRDefault="00314684" w:rsidP="00314684">
            <w:pPr>
              <w:rPr>
                <w:rFonts w:ascii="Arial" w:hAnsi="Arial" w:cs="Arial"/>
                <w:b/>
                <w:bCs/>
                <w:sz w:val="24"/>
                <w:szCs w:val="24"/>
              </w:rPr>
            </w:pPr>
            <w:r w:rsidRPr="00F01DB6">
              <w:rPr>
                <w:rFonts w:ascii="Arial" w:hAnsi="Arial" w:cs="Arial"/>
                <w:b/>
                <w:bCs/>
                <w:sz w:val="24"/>
                <w:szCs w:val="24"/>
              </w:rPr>
              <w:t>Object</w:t>
            </w:r>
          </w:p>
        </w:tc>
        <w:tc>
          <w:tcPr>
            <w:tcW w:w="2423" w:type="dxa"/>
          </w:tcPr>
          <w:p w:rsidR="00314684" w:rsidRPr="00F01DB6" w:rsidRDefault="00314684" w:rsidP="00314684">
            <w:pPr>
              <w:rPr>
                <w:rFonts w:ascii="Arial" w:hAnsi="Arial" w:cs="Arial"/>
                <w:b/>
                <w:bCs/>
                <w:sz w:val="24"/>
                <w:szCs w:val="24"/>
              </w:rPr>
            </w:pPr>
            <w:r w:rsidRPr="00F01DB6">
              <w:rPr>
                <w:rFonts w:ascii="Arial" w:hAnsi="Arial" w:cs="Arial"/>
                <w:b/>
                <w:bCs/>
                <w:sz w:val="24"/>
                <w:szCs w:val="24"/>
              </w:rPr>
              <w:t>Omschrijving afhandeling</w:t>
            </w:r>
          </w:p>
        </w:tc>
        <w:tc>
          <w:tcPr>
            <w:tcW w:w="2383" w:type="dxa"/>
          </w:tcPr>
          <w:p w:rsidR="00314684" w:rsidRPr="00F01DB6" w:rsidRDefault="00314684" w:rsidP="00314684">
            <w:pPr>
              <w:rPr>
                <w:rFonts w:ascii="Arial" w:hAnsi="Arial" w:cs="Arial"/>
                <w:b/>
                <w:bCs/>
                <w:sz w:val="24"/>
                <w:szCs w:val="24"/>
              </w:rPr>
            </w:pPr>
            <w:r w:rsidRPr="00F01DB6">
              <w:rPr>
                <w:rFonts w:ascii="Arial" w:hAnsi="Arial" w:cs="Arial"/>
                <w:b/>
                <w:bCs/>
                <w:sz w:val="24"/>
                <w:szCs w:val="24"/>
              </w:rPr>
              <w:t>Aandachts/</w:t>
            </w:r>
          </w:p>
          <w:p w:rsidR="00314684" w:rsidRPr="00F01DB6" w:rsidRDefault="00314684" w:rsidP="00314684">
            <w:pPr>
              <w:rPr>
                <w:rFonts w:ascii="Arial" w:hAnsi="Arial" w:cs="Arial"/>
                <w:b/>
                <w:bCs/>
                <w:sz w:val="24"/>
                <w:szCs w:val="24"/>
              </w:rPr>
            </w:pPr>
            <w:r w:rsidRPr="00F01DB6">
              <w:rPr>
                <w:rFonts w:ascii="Arial" w:hAnsi="Arial" w:cs="Arial"/>
                <w:b/>
                <w:bCs/>
                <w:sz w:val="24"/>
                <w:szCs w:val="24"/>
              </w:rPr>
              <w:t>verbeterpunten</w:t>
            </w:r>
          </w:p>
        </w:tc>
      </w:tr>
      <w:tr w:rsidR="00314684" w:rsidRPr="00F01DB6" w:rsidTr="00314684">
        <w:tc>
          <w:tcPr>
            <w:tcW w:w="832" w:type="dxa"/>
          </w:tcPr>
          <w:p w:rsidR="00314684" w:rsidRPr="00F01DB6" w:rsidRDefault="00314684" w:rsidP="00314684">
            <w:pPr>
              <w:rPr>
                <w:rFonts w:ascii="Arial" w:hAnsi="Arial" w:cs="Arial"/>
                <w:b/>
                <w:sz w:val="24"/>
                <w:szCs w:val="24"/>
              </w:rPr>
            </w:pPr>
          </w:p>
        </w:tc>
        <w:tc>
          <w:tcPr>
            <w:tcW w:w="874" w:type="dxa"/>
          </w:tcPr>
          <w:p w:rsidR="00314684" w:rsidRPr="00F01DB6" w:rsidRDefault="00314684" w:rsidP="00314684">
            <w:pPr>
              <w:rPr>
                <w:rFonts w:ascii="Arial" w:hAnsi="Arial" w:cs="Arial"/>
                <w:b/>
                <w:bCs/>
                <w:sz w:val="24"/>
                <w:szCs w:val="24"/>
              </w:rPr>
            </w:pPr>
          </w:p>
        </w:tc>
        <w:tc>
          <w:tcPr>
            <w:tcW w:w="3054"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bCs/>
                <w:sz w:val="24"/>
                <w:szCs w:val="24"/>
              </w:rPr>
            </w:pPr>
          </w:p>
        </w:tc>
        <w:tc>
          <w:tcPr>
            <w:tcW w:w="1606" w:type="dxa"/>
          </w:tcPr>
          <w:p w:rsidR="00314684" w:rsidRPr="00F01DB6" w:rsidRDefault="00314684" w:rsidP="00314684">
            <w:pPr>
              <w:rPr>
                <w:rFonts w:ascii="Arial" w:hAnsi="Arial" w:cs="Arial"/>
                <w:b/>
                <w:sz w:val="24"/>
                <w:szCs w:val="24"/>
              </w:rPr>
            </w:pPr>
          </w:p>
        </w:tc>
        <w:tc>
          <w:tcPr>
            <w:tcW w:w="2423" w:type="dxa"/>
          </w:tcPr>
          <w:p w:rsidR="00314684" w:rsidRPr="00F01DB6" w:rsidRDefault="00314684" w:rsidP="00314684">
            <w:pPr>
              <w:rPr>
                <w:rFonts w:ascii="Arial" w:hAnsi="Arial" w:cs="Arial"/>
                <w:b/>
                <w:sz w:val="24"/>
                <w:szCs w:val="24"/>
              </w:rPr>
            </w:pPr>
          </w:p>
        </w:tc>
        <w:tc>
          <w:tcPr>
            <w:tcW w:w="2383" w:type="dxa"/>
          </w:tcPr>
          <w:p w:rsidR="00314684" w:rsidRPr="00F01DB6" w:rsidRDefault="00314684" w:rsidP="00314684">
            <w:pPr>
              <w:rPr>
                <w:rFonts w:ascii="Arial" w:hAnsi="Arial" w:cs="Arial"/>
                <w:b/>
                <w:sz w:val="24"/>
                <w:szCs w:val="24"/>
              </w:rPr>
            </w:pPr>
          </w:p>
        </w:tc>
      </w:tr>
      <w:tr w:rsidR="00314684" w:rsidRPr="00F01DB6" w:rsidTr="00314684">
        <w:tc>
          <w:tcPr>
            <w:tcW w:w="832" w:type="dxa"/>
          </w:tcPr>
          <w:p w:rsidR="00314684" w:rsidRPr="00F01DB6" w:rsidRDefault="00314684" w:rsidP="00314684">
            <w:pPr>
              <w:rPr>
                <w:rFonts w:ascii="Arial" w:hAnsi="Arial" w:cs="Arial"/>
                <w:b/>
                <w:sz w:val="24"/>
                <w:szCs w:val="24"/>
              </w:rPr>
            </w:pPr>
          </w:p>
        </w:tc>
        <w:tc>
          <w:tcPr>
            <w:tcW w:w="874" w:type="dxa"/>
          </w:tcPr>
          <w:p w:rsidR="00314684" w:rsidRPr="00F01DB6" w:rsidRDefault="00314684" w:rsidP="00314684">
            <w:pPr>
              <w:rPr>
                <w:rFonts w:ascii="Arial" w:hAnsi="Arial" w:cs="Arial"/>
                <w:b/>
                <w:bCs/>
                <w:sz w:val="24"/>
                <w:szCs w:val="24"/>
              </w:rPr>
            </w:pPr>
          </w:p>
        </w:tc>
        <w:tc>
          <w:tcPr>
            <w:tcW w:w="3054"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bCs/>
                <w:sz w:val="24"/>
                <w:szCs w:val="24"/>
              </w:rPr>
            </w:pPr>
          </w:p>
        </w:tc>
        <w:tc>
          <w:tcPr>
            <w:tcW w:w="1606" w:type="dxa"/>
          </w:tcPr>
          <w:p w:rsidR="00314684" w:rsidRPr="00F01DB6" w:rsidRDefault="00314684" w:rsidP="00314684">
            <w:pPr>
              <w:rPr>
                <w:rFonts w:ascii="Arial" w:hAnsi="Arial" w:cs="Arial"/>
                <w:b/>
                <w:sz w:val="24"/>
                <w:szCs w:val="24"/>
              </w:rPr>
            </w:pPr>
          </w:p>
        </w:tc>
        <w:tc>
          <w:tcPr>
            <w:tcW w:w="2423" w:type="dxa"/>
          </w:tcPr>
          <w:p w:rsidR="00314684" w:rsidRPr="00F01DB6" w:rsidRDefault="00314684" w:rsidP="00314684">
            <w:pPr>
              <w:rPr>
                <w:rFonts w:ascii="Arial" w:hAnsi="Arial" w:cs="Arial"/>
                <w:b/>
                <w:sz w:val="24"/>
                <w:szCs w:val="24"/>
              </w:rPr>
            </w:pPr>
          </w:p>
        </w:tc>
        <w:tc>
          <w:tcPr>
            <w:tcW w:w="2383" w:type="dxa"/>
          </w:tcPr>
          <w:p w:rsidR="00314684" w:rsidRPr="00F01DB6" w:rsidRDefault="00314684" w:rsidP="00314684">
            <w:pPr>
              <w:rPr>
                <w:rFonts w:ascii="Arial" w:hAnsi="Arial" w:cs="Arial"/>
                <w:b/>
                <w:sz w:val="24"/>
                <w:szCs w:val="24"/>
              </w:rPr>
            </w:pPr>
          </w:p>
        </w:tc>
      </w:tr>
      <w:tr w:rsidR="00314684" w:rsidRPr="00F01DB6" w:rsidTr="00314684">
        <w:tc>
          <w:tcPr>
            <w:tcW w:w="832" w:type="dxa"/>
          </w:tcPr>
          <w:p w:rsidR="00314684" w:rsidRPr="00F01DB6" w:rsidRDefault="00314684" w:rsidP="00314684">
            <w:pPr>
              <w:rPr>
                <w:rFonts w:ascii="Arial" w:hAnsi="Arial" w:cs="Arial"/>
                <w:b/>
                <w:sz w:val="24"/>
                <w:szCs w:val="24"/>
              </w:rPr>
            </w:pPr>
          </w:p>
        </w:tc>
        <w:tc>
          <w:tcPr>
            <w:tcW w:w="874" w:type="dxa"/>
          </w:tcPr>
          <w:p w:rsidR="00314684" w:rsidRPr="00F01DB6" w:rsidRDefault="00314684" w:rsidP="00314684">
            <w:pPr>
              <w:rPr>
                <w:rFonts w:ascii="Arial" w:hAnsi="Arial" w:cs="Arial"/>
                <w:b/>
                <w:bCs/>
                <w:sz w:val="24"/>
                <w:szCs w:val="24"/>
              </w:rPr>
            </w:pPr>
          </w:p>
        </w:tc>
        <w:tc>
          <w:tcPr>
            <w:tcW w:w="3054"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bCs/>
                <w:sz w:val="24"/>
                <w:szCs w:val="24"/>
              </w:rPr>
            </w:pPr>
          </w:p>
        </w:tc>
        <w:tc>
          <w:tcPr>
            <w:tcW w:w="1606" w:type="dxa"/>
          </w:tcPr>
          <w:p w:rsidR="00314684" w:rsidRPr="00F01DB6" w:rsidRDefault="00314684" w:rsidP="00314684">
            <w:pPr>
              <w:rPr>
                <w:rFonts w:ascii="Arial" w:hAnsi="Arial" w:cs="Arial"/>
                <w:b/>
                <w:sz w:val="24"/>
                <w:szCs w:val="24"/>
              </w:rPr>
            </w:pPr>
          </w:p>
        </w:tc>
        <w:tc>
          <w:tcPr>
            <w:tcW w:w="2423" w:type="dxa"/>
          </w:tcPr>
          <w:p w:rsidR="00314684" w:rsidRPr="00F01DB6" w:rsidRDefault="00314684" w:rsidP="00314684">
            <w:pPr>
              <w:rPr>
                <w:rFonts w:ascii="Arial" w:hAnsi="Arial" w:cs="Arial"/>
                <w:b/>
                <w:sz w:val="24"/>
                <w:szCs w:val="24"/>
              </w:rPr>
            </w:pPr>
          </w:p>
        </w:tc>
        <w:tc>
          <w:tcPr>
            <w:tcW w:w="2383" w:type="dxa"/>
          </w:tcPr>
          <w:p w:rsidR="00314684" w:rsidRPr="00F01DB6" w:rsidRDefault="00314684" w:rsidP="00314684">
            <w:pPr>
              <w:rPr>
                <w:rFonts w:ascii="Arial" w:hAnsi="Arial" w:cs="Arial"/>
                <w:b/>
                <w:sz w:val="24"/>
                <w:szCs w:val="24"/>
              </w:rPr>
            </w:pPr>
          </w:p>
        </w:tc>
      </w:tr>
      <w:tr w:rsidR="00314684" w:rsidRPr="00F01DB6" w:rsidTr="00314684">
        <w:tc>
          <w:tcPr>
            <w:tcW w:w="832" w:type="dxa"/>
          </w:tcPr>
          <w:p w:rsidR="00314684" w:rsidRPr="00F01DB6" w:rsidRDefault="00314684" w:rsidP="00314684">
            <w:pPr>
              <w:rPr>
                <w:rFonts w:ascii="Arial" w:hAnsi="Arial" w:cs="Arial"/>
                <w:b/>
                <w:sz w:val="24"/>
                <w:szCs w:val="24"/>
              </w:rPr>
            </w:pPr>
          </w:p>
        </w:tc>
        <w:tc>
          <w:tcPr>
            <w:tcW w:w="874" w:type="dxa"/>
          </w:tcPr>
          <w:p w:rsidR="00314684" w:rsidRPr="00F01DB6" w:rsidRDefault="00314684" w:rsidP="00314684">
            <w:pPr>
              <w:rPr>
                <w:rFonts w:ascii="Arial" w:hAnsi="Arial" w:cs="Arial"/>
                <w:b/>
                <w:bCs/>
                <w:sz w:val="24"/>
                <w:szCs w:val="24"/>
              </w:rPr>
            </w:pPr>
          </w:p>
        </w:tc>
        <w:tc>
          <w:tcPr>
            <w:tcW w:w="3054"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bCs/>
                <w:sz w:val="24"/>
                <w:szCs w:val="24"/>
              </w:rPr>
            </w:pPr>
          </w:p>
        </w:tc>
        <w:tc>
          <w:tcPr>
            <w:tcW w:w="1606" w:type="dxa"/>
          </w:tcPr>
          <w:p w:rsidR="00314684" w:rsidRPr="00F01DB6" w:rsidRDefault="00314684" w:rsidP="00314684">
            <w:pPr>
              <w:rPr>
                <w:rFonts w:ascii="Arial" w:hAnsi="Arial" w:cs="Arial"/>
                <w:b/>
                <w:sz w:val="24"/>
                <w:szCs w:val="24"/>
              </w:rPr>
            </w:pPr>
          </w:p>
        </w:tc>
        <w:tc>
          <w:tcPr>
            <w:tcW w:w="2423" w:type="dxa"/>
          </w:tcPr>
          <w:p w:rsidR="00314684" w:rsidRPr="00F01DB6" w:rsidRDefault="00314684" w:rsidP="00314684">
            <w:pPr>
              <w:rPr>
                <w:rFonts w:ascii="Arial" w:hAnsi="Arial" w:cs="Arial"/>
                <w:b/>
                <w:sz w:val="24"/>
                <w:szCs w:val="24"/>
              </w:rPr>
            </w:pPr>
          </w:p>
        </w:tc>
        <w:tc>
          <w:tcPr>
            <w:tcW w:w="2383" w:type="dxa"/>
          </w:tcPr>
          <w:p w:rsidR="00314684" w:rsidRPr="00F01DB6" w:rsidRDefault="00314684" w:rsidP="00314684">
            <w:pPr>
              <w:rPr>
                <w:rFonts w:ascii="Arial" w:hAnsi="Arial" w:cs="Arial"/>
                <w:b/>
                <w:sz w:val="24"/>
                <w:szCs w:val="24"/>
              </w:rPr>
            </w:pPr>
          </w:p>
        </w:tc>
      </w:tr>
      <w:tr w:rsidR="00314684" w:rsidRPr="00F01DB6" w:rsidTr="00314684">
        <w:tc>
          <w:tcPr>
            <w:tcW w:w="832" w:type="dxa"/>
          </w:tcPr>
          <w:p w:rsidR="00314684" w:rsidRPr="00F01DB6" w:rsidRDefault="00314684" w:rsidP="00314684">
            <w:pPr>
              <w:rPr>
                <w:rFonts w:ascii="Arial" w:hAnsi="Arial" w:cs="Arial"/>
                <w:b/>
                <w:sz w:val="24"/>
                <w:szCs w:val="24"/>
              </w:rPr>
            </w:pPr>
          </w:p>
        </w:tc>
        <w:tc>
          <w:tcPr>
            <w:tcW w:w="874" w:type="dxa"/>
          </w:tcPr>
          <w:p w:rsidR="00314684" w:rsidRPr="00F01DB6" w:rsidRDefault="00314684" w:rsidP="00314684">
            <w:pPr>
              <w:rPr>
                <w:rFonts w:ascii="Arial" w:hAnsi="Arial" w:cs="Arial"/>
                <w:b/>
                <w:bCs/>
                <w:sz w:val="24"/>
                <w:szCs w:val="24"/>
              </w:rPr>
            </w:pPr>
          </w:p>
        </w:tc>
        <w:tc>
          <w:tcPr>
            <w:tcW w:w="3054"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bCs/>
                <w:sz w:val="24"/>
                <w:szCs w:val="24"/>
              </w:rPr>
            </w:pPr>
          </w:p>
        </w:tc>
        <w:tc>
          <w:tcPr>
            <w:tcW w:w="1606" w:type="dxa"/>
          </w:tcPr>
          <w:p w:rsidR="00314684" w:rsidRPr="00F01DB6" w:rsidRDefault="00314684" w:rsidP="00314684">
            <w:pPr>
              <w:rPr>
                <w:rFonts w:ascii="Arial" w:hAnsi="Arial" w:cs="Arial"/>
                <w:b/>
                <w:sz w:val="24"/>
                <w:szCs w:val="24"/>
              </w:rPr>
            </w:pPr>
          </w:p>
        </w:tc>
        <w:tc>
          <w:tcPr>
            <w:tcW w:w="2423" w:type="dxa"/>
          </w:tcPr>
          <w:p w:rsidR="00314684" w:rsidRPr="00F01DB6" w:rsidRDefault="00314684" w:rsidP="00314684">
            <w:pPr>
              <w:rPr>
                <w:rFonts w:ascii="Arial" w:hAnsi="Arial" w:cs="Arial"/>
                <w:b/>
                <w:sz w:val="24"/>
                <w:szCs w:val="24"/>
              </w:rPr>
            </w:pPr>
          </w:p>
        </w:tc>
        <w:tc>
          <w:tcPr>
            <w:tcW w:w="2383" w:type="dxa"/>
          </w:tcPr>
          <w:p w:rsidR="00314684" w:rsidRPr="00F01DB6" w:rsidRDefault="00314684" w:rsidP="00314684">
            <w:pPr>
              <w:rPr>
                <w:rFonts w:ascii="Arial" w:hAnsi="Arial" w:cs="Arial"/>
                <w:b/>
                <w:sz w:val="24"/>
                <w:szCs w:val="24"/>
              </w:rPr>
            </w:pPr>
          </w:p>
        </w:tc>
      </w:tr>
      <w:tr w:rsidR="00314684" w:rsidRPr="00F01DB6" w:rsidTr="00314684">
        <w:tc>
          <w:tcPr>
            <w:tcW w:w="832" w:type="dxa"/>
          </w:tcPr>
          <w:p w:rsidR="00314684" w:rsidRPr="00F01DB6" w:rsidRDefault="00314684" w:rsidP="00314684">
            <w:pPr>
              <w:rPr>
                <w:rFonts w:ascii="Arial" w:hAnsi="Arial" w:cs="Arial"/>
                <w:b/>
                <w:sz w:val="24"/>
                <w:szCs w:val="24"/>
              </w:rPr>
            </w:pPr>
          </w:p>
        </w:tc>
        <w:tc>
          <w:tcPr>
            <w:tcW w:w="874" w:type="dxa"/>
          </w:tcPr>
          <w:p w:rsidR="00314684" w:rsidRPr="00F01DB6" w:rsidRDefault="00314684" w:rsidP="00314684">
            <w:pPr>
              <w:rPr>
                <w:rFonts w:ascii="Arial" w:hAnsi="Arial" w:cs="Arial"/>
                <w:b/>
                <w:bCs/>
                <w:sz w:val="24"/>
                <w:szCs w:val="24"/>
              </w:rPr>
            </w:pPr>
          </w:p>
        </w:tc>
        <w:tc>
          <w:tcPr>
            <w:tcW w:w="3054"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bCs/>
                <w:sz w:val="24"/>
                <w:szCs w:val="24"/>
              </w:rPr>
            </w:pPr>
          </w:p>
        </w:tc>
        <w:tc>
          <w:tcPr>
            <w:tcW w:w="1606" w:type="dxa"/>
          </w:tcPr>
          <w:p w:rsidR="00314684" w:rsidRPr="00F01DB6" w:rsidRDefault="00314684" w:rsidP="00314684">
            <w:pPr>
              <w:rPr>
                <w:rFonts w:ascii="Arial" w:hAnsi="Arial" w:cs="Arial"/>
                <w:b/>
                <w:sz w:val="24"/>
                <w:szCs w:val="24"/>
              </w:rPr>
            </w:pPr>
          </w:p>
        </w:tc>
        <w:tc>
          <w:tcPr>
            <w:tcW w:w="2423" w:type="dxa"/>
          </w:tcPr>
          <w:p w:rsidR="00314684" w:rsidRPr="00F01DB6" w:rsidRDefault="00314684" w:rsidP="00314684">
            <w:pPr>
              <w:rPr>
                <w:rFonts w:ascii="Arial" w:hAnsi="Arial" w:cs="Arial"/>
                <w:b/>
                <w:sz w:val="24"/>
                <w:szCs w:val="24"/>
              </w:rPr>
            </w:pPr>
          </w:p>
        </w:tc>
        <w:tc>
          <w:tcPr>
            <w:tcW w:w="2383" w:type="dxa"/>
          </w:tcPr>
          <w:p w:rsidR="00314684" w:rsidRPr="00F01DB6" w:rsidRDefault="00314684" w:rsidP="00314684">
            <w:pPr>
              <w:rPr>
                <w:rFonts w:ascii="Arial" w:hAnsi="Arial" w:cs="Arial"/>
                <w:b/>
                <w:sz w:val="24"/>
                <w:szCs w:val="24"/>
              </w:rPr>
            </w:pPr>
          </w:p>
        </w:tc>
      </w:tr>
      <w:tr w:rsidR="00314684" w:rsidRPr="00F01DB6" w:rsidTr="00314684">
        <w:tc>
          <w:tcPr>
            <w:tcW w:w="832" w:type="dxa"/>
          </w:tcPr>
          <w:p w:rsidR="00314684" w:rsidRPr="00F01DB6" w:rsidRDefault="00314684" w:rsidP="00314684">
            <w:pPr>
              <w:rPr>
                <w:rFonts w:ascii="Arial" w:hAnsi="Arial" w:cs="Arial"/>
                <w:b/>
                <w:sz w:val="24"/>
                <w:szCs w:val="24"/>
              </w:rPr>
            </w:pPr>
          </w:p>
        </w:tc>
        <w:tc>
          <w:tcPr>
            <w:tcW w:w="874" w:type="dxa"/>
          </w:tcPr>
          <w:p w:rsidR="00314684" w:rsidRPr="00F01DB6" w:rsidRDefault="00314684" w:rsidP="00314684">
            <w:pPr>
              <w:rPr>
                <w:rFonts w:ascii="Arial" w:hAnsi="Arial" w:cs="Arial"/>
                <w:b/>
                <w:bCs/>
                <w:sz w:val="24"/>
                <w:szCs w:val="24"/>
              </w:rPr>
            </w:pPr>
          </w:p>
        </w:tc>
        <w:tc>
          <w:tcPr>
            <w:tcW w:w="3054"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bCs/>
                <w:sz w:val="24"/>
                <w:szCs w:val="24"/>
              </w:rPr>
            </w:pPr>
          </w:p>
        </w:tc>
        <w:tc>
          <w:tcPr>
            <w:tcW w:w="1606" w:type="dxa"/>
          </w:tcPr>
          <w:p w:rsidR="00314684" w:rsidRPr="00F01DB6" w:rsidRDefault="00314684" w:rsidP="00314684">
            <w:pPr>
              <w:rPr>
                <w:rFonts w:ascii="Arial" w:hAnsi="Arial" w:cs="Arial"/>
                <w:b/>
                <w:sz w:val="24"/>
                <w:szCs w:val="24"/>
              </w:rPr>
            </w:pPr>
          </w:p>
        </w:tc>
        <w:tc>
          <w:tcPr>
            <w:tcW w:w="2423" w:type="dxa"/>
          </w:tcPr>
          <w:p w:rsidR="00314684" w:rsidRPr="00F01DB6" w:rsidRDefault="00314684" w:rsidP="00314684">
            <w:pPr>
              <w:rPr>
                <w:rFonts w:ascii="Arial" w:hAnsi="Arial" w:cs="Arial"/>
                <w:b/>
                <w:sz w:val="24"/>
                <w:szCs w:val="24"/>
              </w:rPr>
            </w:pPr>
          </w:p>
        </w:tc>
        <w:tc>
          <w:tcPr>
            <w:tcW w:w="2383" w:type="dxa"/>
          </w:tcPr>
          <w:p w:rsidR="00314684" w:rsidRPr="00F01DB6" w:rsidRDefault="00314684" w:rsidP="00314684">
            <w:pPr>
              <w:rPr>
                <w:rFonts w:ascii="Arial" w:hAnsi="Arial" w:cs="Arial"/>
                <w:b/>
                <w:sz w:val="24"/>
                <w:szCs w:val="24"/>
              </w:rPr>
            </w:pPr>
          </w:p>
        </w:tc>
      </w:tr>
      <w:tr w:rsidR="00314684" w:rsidRPr="00F01DB6" w:rsidTr="00314684">
        <w:tc>
          <w:tcPr>
            <w:tcW w:w="832" w:type="dxa"/>
          </w:tcPr>
          <w:p w:rsidR="00314684" w:rsidRPr="00F01DB6" w:rsidRDefault="00314684" w:rsidP="00314684">
            <w:pPr>
              <w:rPr>
                <w:rFonts w:ascii="Arial" w:hAnsi="Arial" w:cs="Arial"/>
                <w:b/>
                <w:sz w:val="24"/>
                <w:szCs w:val="24"/>
              </w:rPr>
            </w:pPr>
          </w:p>
        </w:tc>
        <w:tc>
          <w:tcPr>
            <w:tcW w:w="874" w:type="dxa"/>
          </w:tcPr>
          <w:p w:rsidR="00314684" w:rsidRPr="00F01DB6" w:rsidRDefault="00314684" w:rsidP="00314684">
            <w:pPr>
              <w:rPr>
                <w:rFonts w:ascii="Arial" w:hAnsi="Arial" w:cs="Arial"/>
                <w:b/>
                <w:bCs/>
                <w:sz w:val="24"/>
                <w:szCs w:val="24"/>
              </w:rPr>
            </w:pPr>
          </w:p>
        </w:tc>
        <w:tc>
          <w:tcPr>
            <w:tcW w:w="3054"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bCs/>
                <w:sz w:val="24"/>
                <w:szCs w:val="24"/>
              </w:rPr>
            </w:pPr>
          </w:p>
        </w:tc>
        <w:tc>
          <w:tcPr>
            <w:tcW w:w="1606" w:type="dxa"/>
          </w:tcPr>
          <w:p w:rsidR="00314684" w:rsidRPr="00F01DB6" w:rsidRDefault="00314684" w:rsidP="00314684">
            <w:pPr>
              <w:rPr>
                <w:rFonts w:ascii="Arial" w:hAnsi="Arial" w:cs="Arial"/>
                <w:b/>
                <w:sz w:val="24"/>
                <w:szCs w:val="24"/>
              </w:rPr>
            </w:pPr>
          </w:p>
        </w:tc>
        <w:tc>
          <w:tcPr>
            <w:tcW w:w="2423" w:type="dxa"/>
          </w:tcPr>
          <w:p w:rsidR="00314684" w:rsidRPr="00F01DB6" w:rsidRDefault="00314684" w:rsidP="00314684">
            <w:pPr>
              <w:rPr>
                <w:rFonts w:ascii="Arial" w:hAnsi="Arial" w:cs="Arial"/>
                <w:b/>
                <w:sz w:val="24"/>
                <w:szCs w:val="24"/>
              </w:rPr>
            </w:pPr>
          </w:p>
        </w:tc>
        <w:tc>
          <w:tcPr>
            <w:tcW w:w="2383" w:type="dxa"/>
          </w:tcPr>
          <w:p w:rsidR="00314684" w:rsidRPr="00F01DB6" w:rsidRDefault="00314684" w:rsidP="00314684">
            <w:pPr>
              <w:rPr>
                <w:rFonts w:ascii="Arial" w:hAnsi="Arial" w:cs="Arial"/>
                <w:b/>
                <w:sz w:val="24"/>
                <w:szCs w:val="24"/>
              </w:rPr>
            </w:pPr>
          </w:p>
        </w:tc>
      </w:tr>
      <w:tr w:rsidR="00314684" w:rsidRPr="00F01DB6" w:rsidTr="00314684">
        <w:tc>
          <w:tcPr>
            <w:tcW w:w="832" w:type="dxa"/>
          </w:tcPr>
          <w:p w:rsidR="00314684" w:rsidRPr="00F01DB6" w:rsidRDefault="00314684" w:rsidP="00314684">
            <w:pPr>
              <w:rPr>
                <w:rFonts w:ascii="Arial" w:hAnsi="Arial" w:cs="Arial"/>
                <w:b/>
                <w:sz w:val="24"/>
                <w:szCs w:val="24"/>
              </w:rPr>
            </w:pPr>
          </w:p>
        </w:tc>
        <w:tc>
          <w:tcPr>
            <w:tcW w:w="874" w:type="dxa"/>
          </w:tcPr>
          <w:p w:rsidR="00314684" w:rsidRPr="00F01DB6" w:rsidRDefault="00314684" w:rsidP="00314684">
            <w:pPr>
              <w:rPr>
                <w:rFonts w:ascii="Arial" w:hAnsi="Arial" w:cs="Arial"/>
                <w:b/>
                <w:bCs/>
                <w:sz w:val="24"/>
                <w:szCs w:val="24"/>
              </w:rPr>
            </w:pPr>
          </w:p>
        </w:tc>
        <w:tc>
          <w:tcPr>
            <w:tcW w:w="3054"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sz w:val="24"/>
                <w:szCs w:val="24"/>
              </w:rPr>
            </w:pPr>
          </w:p>
        </w:tc>
        <w:tc>
          <w:tcPr>
            <w:tcW w:w="1699" w:type="dxa"/>
          </w:tcPr>
          <w:p w:rsidR="00314684" w:rsidRPr="00F01DB6" w:rsidRDefault="00314684" w:rsidP="00314684">
            <w:pPr>
              <w:rPr>
                <w:rFonts w:ascii="Arial" w:hAnsi="Arial" w:cs="Arial"/>
                <w:b/>
                <w:bCs/>
                <w:sz w:val="24"/>
                <w:szCs w:val="24"/>
              </w:rPr>
            </w:pPr>
          </w:p>
        </w:tc>
        <w:tc>
          <w:tcPr>
            <w:tcW w:w="1606" w:type="dxa"/>
          </w:tcPr>
          <w:p w:rsidR="00314684" w:rsidRPr="00F01DB6" w:rsidRDefault="00314684" w:rsidP="00314684">
            <w:pPr>
              <w:rPr>
                <w:rFonts w:ascii="Arial" w:hAnsi="Arial" w:cs="Arial"/>
                <w:b/>
                <w:sz w:val="24"/>
                <w:szCs w:val="24"/>
              </w:rPr>
            </w:pPr>
          </w:p>
        </w:tc>
        <w:tc>
          <w:tcPr>
            <w:tcW w:w="2423" w:type="dxa"/>
          </w:tcPr>
          <w:p w:rsidR="00314684" w:rsidRPr="00F01DB6" w:rsidRDefault="00314684" w:rsidP="00314684">
            <w:pPr>
              <w:rPr>
                <w:rFonts w:ascii="Arial" w:hAnsi="Arial" w:cs="Arial"/>
                <w:b/>
                <w:sz w:val="24"/>
                <w:szCs w:val="24"/>
              </w:rPr>
            </w:pPr>
          </w:p>
        </w:tc>
        <w:tc>
          <w:tcPr>
            <w:tcW w:w="2383" w:type="dxa"/>
          </w:tcPr>
          <w:p w:rsidR="00314684" w:rsidRPr="00F01DB6" w:rsidRDefault="00314684" w:rsidP="00314684">
            <w:pPr>
              <w:rPr>
                <w:rFonts w:ascii="Arial" w:hAnsi="Arial" w:cs="Arial"/>
                <w:b/>
                <w:sz w:val="24"/>
                <w:szCs w:val="24"/>
              </w:rPr>
            </w:pPr>
          </w:p>
        </w:tc>
      </w:tr>
    </w:tbl>
    <w:p w:rsidR="00314684" w:rsidRPr="00F01DB6" w:rsidRDefault="00314684" w:rsidP="00314684">
      <w:pPr>
        <w:rPr>
          <w:rFonts w:ascii="Arial" w:eastAsia="Times New Roman" w:hAnsi="Arial" w:cs="Arial"/>
          <w:lang w:eastAsia="nl-NL"/>
        </w:rPr>
      </w:pPr>
      <w:r w:rsidRPr="00F01DB6">
        <w:rPr>
          <w:rFonts w:ascii="Arial" w:eastAsia="Times New Roman" w:hAnsi="Arial" w:cs="Arial"/>
          <w:lang w:eastAsia="nl-NL"/>
        </w:rPr>
        <w:t xml:space="preserve">NB. Maak voor deze oefening gebruik van de volgende registratiecategorieën: </w:t>
      </w:r>
    </w:p>
    <w:p w:rsidR="00314684" w:rsidRPr="00F01DB6" w:rsidRDefault="00314684" w:rsidP="00314684">
      <w:pPr>
        <w:rPr>
          <w:rFonts w:ascii="Arial" w:eastAsia="Times New Roman" w:hAnsi="Arial" w:cs="Arial"/>
          <w:lang w:eastAsia="nl-NL"/>
        </w:rPr>
      </w:pPr>
    </w:p>
    <w:p w:rsidR="00314684" w:rsidRPr="00F01DB6" w:rsidRDefault="00314684" w:rsidP="00314684">
      <w:pPr>
        <w:rPr>
          <w:rFonts w:ascii="Arial" w:eastAsia="Times New Roman" w:hAnsi="Arial" w:cs="Arial"/>
          <w:i/>
          <w:iCs/>
          <w:lang w:eastAsia="nl-NL"/>
        </w:rPr>
      </w:pPr>
      <w:r w:rsidRPr="00F01DB6">
        <w:rPr>
          <w:rFonts w:ascii="Arial" w:eastAsia="Times New Roman" w:hAnsi="Arial" w:cs="Arial"/>
          <w:i/>
          <w:iCs/>
          <w:lang w:eastAsia="nl-NL"/>
        </w:rPr>
        <w:t>Onderwerp:</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b/>
          <w:bCs/>
          <w:lang w:eastAsia="nl-NL"/>
        </w:rPr>
        <w:t>organisatie</w:t>
      </w:r>
      <w:r w:rsidRPr="00F01DB6">
        <w:rPr>
          <w:rFonts w:ascii="Arial" w:eastAsia="Times New Roman" w:hAnsi="Arial" w:cs="Arial"/>
          <w:lang w:eastAsia="nl-NL"/>
        </w:rPr>
        <w:t xml:space="preserve"> (alles wat ondersteunend is aan/nodig is om de zorg/behandeling te kunnen verlenen) </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b/>
          <w:bCs/>
          <w:lang w:eastAsia="nl-NL"/>
        </w:rPr>
        <w:t>medisch/zorgtechnisch handelen</w:t>
      </w:r>
      <w:r w:rsidRPr="00F01DB6">
        <w:rPr>
          <w:rFonts w:ascii="Arial" w:eastAsia="Times New Roman" w:hAnsi="Arial" w:cs="Arial"/>
          <w:lang w:eastAsia="nl-NL"/>
        </w:rPr>
        <w:t xml:space="preserve"> (alles wat de inhoud van de zorg/behandeling betreft) </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b/>
          <w:bCs/>
          <w:lang w:eastAsia="nl-NL"/>
        </w:rPr>
        <w:t>bejegening</w:t>
      </w:r>
      <w:r w:rsidRPr="00F01DB6">
        <w:rPr>
          <w:rFonts w:ascii="Arial" w:eastAsia="Times New Roman" w:hAnsi="Arial" w:cs="Arial"/>
          <w:lang w:eastAsia="nl-NL"/>
        </w:rPr>
        <w:t xml:space="preserve"> (wordt vooral gebruikt voor kwesties die te maken hebben met gedrag tussen mensen)  </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b/>
          <w:bCs/>
          <w:lang w:eastAsia="nl-NL"/>
        </w:rPr>
        <w:t>communicatie</w:t>
      </w:r>
      <w:r w:rsidRPr="00F01DB6">
        <w:rPr>
          <w:rFonts w:ascii="Arial" w:eastAsia="Times New Roman" w:hAnsi="Arial" w:cs="Arial"/>
          <w:lang w:eastAsia="nl-NL"/>
        </w:rPr>
        <w:t xml:space="preserve"> (wordt vooral gebruikt voor kwesties over informatievoorziening aan cliënten/patiënten) </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b/>
          <w:bCs/>
          <w:lang w:eastAsia="nl-NL"/>
        </w:rPr>
        <w:t>financiën</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b/>
          <w:bCs/>
          <w:lang w:eastAsia="nl-NL"/>
        </w:rPr>
        <w:t>overig</w:t>
      </w:r>
    </w:p>
    <w:p w:rsidR="00314684" w:rsidRPr="00F01DB6" w:rsidRDefault="00314684" w:rsidP="00314684">
      <w:pPr>
        <w:rPr>
          <w:rFonts w:ascii="Arial" w:eastAsia="Times New Roman" w:hAnsi="Arial" w:cs="Arial"/>
          <w:lang w:eastAsia="nl-NL"/>
        </w:rPr>
      </w:pPr>
    </w:p>
    <w:p w:rsidR="00314684" w:rsidRPr="00F01DB6" w:rsidRDefault="00314684" w:rsidP="00314684">
      <w:pPr>
        <w:rPr>
          <w:rFonts w:ascii="Arial" w:eastAsia="Times New Roman" w:hAnsi="Arial" w:cs="Arial"/>
          <w:i/>
          <w:iCs/>
          <w:lang w:eastAsia="nl-NL"/>
        </w:rPr>
      </w:pPr>
      <w:r w:rsidRPr="00F01DB6">
        <w:rPr>
          <w:rFonts w:ascii="Arial" w:eastAsia="Times New Roman" w:hAnsi="Arial" w:cs="Arial"/>
          <w:i/>
          <w:iCs/>
          <w:lang w:eastAsia="nl-NL"/>
        </w:rPr>
        <w:t>Object (de functionaris/afdeling waar de klacht tegen gericht is):</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lang w:eastAsia="nl-NL"/>
        </w:rPr>
        <w:t>arts</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lang w:eastAsia="nl-NL"/>
        </w:rPr>
        <w:t>verpleging/verzorging</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lang w:eastAsia="nl-NL"/>
        </w:rPr>
        <w:t>fysiotherapie</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lang w:eastAsia="nl-NL"/>
        </w:rPr>
        <w:t>planning</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lang w:eastAsia="nl-NL"/>
        </w:rPr>
        <w:t>administratie</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lang w:eastAsia="nl-NL"/>
        </w:rPr>
        <w:t>facilitaire zaken</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lang w:eastAsia="nl-NL"/>
        </w:rPr>
        <w:t>management</w:t>
      </w:r>
    </w:p>
    <w:p w:rsidR="00314684" w:rsidRPr="00F01DB6" w:rsidRDefault="00314684" w:rsidP="00781482">
      <w:pPr>
        <w:pStyle w:val="Lijstalinea"/>
        <w:numPr>
          <w:ilvl w:val="0"/>
          <w:numId w:val="133"/>
        </w:numPr>
        <w:rPr>
          <w:rFonts w:ascii="Arial" w:eastAsia="Times New Roman" w:hAnsi="Arial" w:cs="Arial"/>
          <w:lang w:eastAsia="nl-NL"/>
        </w:rPr>
      </w:pPr>
      <w:r w:rsidRPr="00F01DB6">
        <w:rPr>
          <w:rFonts w:ascii="Arial" w:eastAsia="Times New Roman" w:hAnsi="Arial" w:cs="Arial"/>
          <w:lang w:eastAsia="nl-NL"/>
        </w:rPr>
        <w:t>organisatie</w:t>
      </w:r>
    </w:p>
    <w:p w:rsidR="00314684" w:rsidRPr="00F01DB6" w:rsidRDefault="00314684" w:rsidP="00314684">
      <w:pPr>
        <w:rPr>
          <w:rFonts w:ascii="Arial" w:hAnsi="Arial" w:cs="Arial"/>
          <w:b/>
          <w:bCs/>
        </w:rPr>
      </w:pPr>
    </w:p>
    <w:p w:rsidR="00314684" w:rsidRPr="00F01DB6" w:rsidRDefault="00314684" w:rsidP="00314684">
      <w:pPr>
        <w:rPr>
          <w:rFonts w:ascii="Arial" w:hAnsi="Arial" w:cs="Arial"/>
        </w:rPr>
      </w:pPr>
      <w:r w:rsidRPr="00F01DB6">
        <w:rPr>
          <w:rFonts w:ascii="Arial" w:eastAsia="Verdana" w:hAnsi="Arial" w:cs="Arial"/>
          <w:b/>
          <w:bCs/>
          <w:i/>
          <w:iCs/>
        </w:rPr>
        <w:t>2. Klacht rapportage: Samenvatting voor het management</w:t>
      </w:r>
    </w:p>
    <w:p w:rsidR="00314684" w:rsidRPr="00F01DB6" w:rsidRDefault="00314684" w:rsidP="00314684">
      <w:pPr>
        <w:rPr>
          <w:rFonts w:ascii="Arial" w:eastAsia="Verdana" w:hAnsi="Arial" w:cs="Arial"/>
          <w:b/>
          <w:bCs/>
          <w:i/>
          <w:iCs/>
        </w:rPr>
      </w:pPr>
    </w:p>
    <w:p w:rsidR="00314684" w:rsidRPr="00F01DB6" w:rsidRDefault="00314684" w:rsidP="00314684">
      <w:pPr>
        <w:rPr>
          <w:rFonts w:ascii="Arial" w:eastAsia="Verdana" w:hAnsi="Arial" w:cs="Arial"/>
          <w:b/>
          <w:bCs/>
          <w:i/>
          <w:iCs/>
        </w:rPr>
      </w:pPr>
      <w:r w:rsidRPr="00F01DB6">
        <w:rPr>
          <w:rFonts w:ascii="Arial" w:eastAsia="Verdana" w:hAnsi="Arial" w:cs="Arial"/>
        </w:rPr>
        <w:t>…</w:t>
      </w:r>
    </w:p>
    <w:p w:rsidR="00314684" w:rsidRPr="00F01DB6" w:rsidRDefault="00314684" w:rsidP="00314684">
      <w:pPr>
        <w:rPr>
          <w:rFonts w:ascii="Arial" w:eastAsia="Verdana" w:hAnsi="Arial" w:cs="Arial"/>
        </w:rPr>
      </w:pPr>
      <w:r w:rsidRPr="00F01DB6">
        <w:rPr>
          <w:rFonts w:ascii="Arial" w:eastAsia="Verdana" w:hAnsi="Arial" w:cs="Arial"/>
        </w:rPr>
        <w:t>…</w:t>
      </w:r>
    </w:p>
    <w:p w:rsidR="00314684" w:rsidRPr="00F01DB6" w:rsidRDefault="00314684" w:rsidP="00153E90">
      <w:pPr>
        <w:rPr>
          <w:rFonts w:ascii="Arial" w:hAnsi="Arial" w:cs="Arial"/>
        </w:rPr>
      </w:pPr>
    </w:p>
    <w:p w:rsidR="00B16CA2" w:rsidRDefault="00B16CA2" w:rsidP="00153E90">
      <w:pPr>
        <w:rPr>
          <w:rFonts w:ascii="Arial" w:hAnsi="Arial" w:cs="Arial"/>
        </w:rPr>
        <w:sectPr w:rsidR="00B16CA2" w:rsidSect="00B16CA2">
          <w:pgSz w:w="16838" w:h="11906" w:orient="landscape"/>
          <w:pgMar w:top="1418" w:right="2835" w:bottom="924" w:left="1418" w:header="567" w:footer="709" w:gutter="0"/>
          <w:cols w:space="708"/>
          <w:docGrid w:linePitch="360"/>
        </w:sectPr>
      </w:pPr>
    </w:p>
    <w:p w:rsidR="00314684" w:rsidRPr="00BC6AC6" w:rsidRDefault="00BC6AC6" w:rsidP="008866F3">
      <w:pPr>
        <w:keepNext/>
        <w:keepLines/>
        <w:numPr>
          <w:ilvl w:val="1"/>
          <w:numId w:val="1"/>
        </w:numPr>
        <w:spacing w:before="40" w:line="259" w:lineRule="auto"/>
        <w:outlineLvl w:val="1"/>
        <w:rPr>
          <w:rFonts w:ascii="Arial" w:eastAsiaTheme="majorEastAsia" w:hAnsi="Arial" w:cs="Arial"/>
        </w:rPr>
      </w:pPr>
      <w:bookmarkStart w:id="93" w:name="_Toc61959354"/>
      <w:r>
        <w:rPr>
          <w:rFonts w:ascii="Arial" w:eastAsiaTheme="majorEastAsia" w:hAnsi="Arial" w:cs="Arial"/>
        </w:rPr>
        <w:t xml:space="preserve">Bijlage 10 </w:t>
      </w:r>
      <w:r w:rsidR="00314684" w:rsidRPr="00BC6AC6">
        <w:rPr>
          <w:rFonts w:ascii="Arial" w:eastAsia="Times New Roman" w:hAnsi="Arial" w:cs="Arial"/>
          <w:color w:val="333333"/>
          <w:lang w:eastAsia="nl-NL"/>
        </w:rPr>
        <w:t>Leiderschap van managers én initiatiefnemers</w:t>
      </w:r>
      <w:bookmarkEnd w:id="93"/>
    </w:p>
    <w:p w:rsidR="00BC6AC6" w:rsidRDefault="00BC6AC6" w:rsidP="00314684">
      <w:pPr>
        <w:shd w:val="clear" w:color="auto" w:fill="FFFFFF"/>
        <w:spacing w:after="144"/>
        <w:rPr>
          <w:rFonts w:ascii="Arial" w:eastAsia="Times New Roman" w:hAnsi="Arial" w:cs="Arial"/>
          <w:color w:val="333333"/>
          <w:lang w:eastAsia="nl-NL"/>
        </w:rPr>
      </w:pPr>
    </w:p>
    <w:p w:rsidR="00314684" w:rsidRPr="00F01DB6" w:rsidRDefault="00314684" w:rsidP="00314684">
      <w:pPr>
        <w:shd w:val="clear" w:color="auto" w:fill="FFFFFF"/>
        <w:spacing w:after="144"/>
        <w:rPr>
          <w:rFonts w:ascii="Arial" w:eastAsia="Times New Roman" w:hAnsi="Arial" w:cs="Arial"/>
          <w:color w:val="333333"/>
          <w:lang w:eastAsia="nl-NL"/>
        </w:rPr>
      </w:pPr>
      <w:r w:rsidRPr="00F01DB6">
        <w:rPr>
          <w:rFonts w:ascii="Arial" w:eastAsia="Times New Roman" w:hAnsi="Arial" w:cs="Arial"/>
          <w:color w:val="333333"/>
          <w:lang w:eastAsia="nl-NL"/>
        </w:rPr>
        <w:t>Een succesvolle cultuurverandering is in grote mate afhankelijk van leiderschap. De leiders van een cultuurverandering bestaan niet alleen uit de topmanagers, maar ook uit de initiatief nemers van de organisatie. Dit zijn managers of professionals die hun nek uitsteken en in discussie gaan over bestaande gedragspatronen. Deze initiatief nemers gaan aan de slag met de cultuurverandering en nemen hierin de leiding.</w:t>
      </w:r>
    </w:p>
    <w:p w:rsidR="00314684" w:rsidRPr="00F01DB6" w:rsidRDefault="00314684" w:rsidP="00314684">
      <w:pPr>
        <w:shd w:val="clear" w:color="auto" w:fill="FFFFFF"/>
        <w:spacing w:after="144"/>
        <w:rPr>
          <w:rFonts w:ascii="Arial" w:eastAsia="Times New Roman" w:hAnsi="Arial" w:cs="Arial"/>
          <w:color w:val="333333"/>
          <w:lang w:eastAsia="nl-NL"/>
        </w:rPr>
      </w:pPr>
      <w:r w:rsidRPr="00F01DB6">
        <w:rPr>
          <w:rFonts w:ascii="Arial" w:eastAsia="Times New Roman" w:hAnsi="Arial" w:cs="Arial"/>
          <w:color w:val="333333"/>
          <w:lang w:eastAsia="nl-NL"/>
        </w:rPr>
        <w:t xml:space="preserve">Voor een cultuurverandering is het belangrijk dat leiders zich bewust zijn van hun </w:t>
      </w:r>
      <w:r w:rsidRPr="00BC6AC6">
        <w:rPr>
          <w:rFonts w:ascii="Arial" w:eastAsia="Times New Roman" w:hAnsi="Arial" w:cs="Arial"/>
          <w:lang w:eastAsia="nl-NL"/>
        </w:rPr>
        <w:t>omgeving en weten wat medewerkers bezighoudt. Daarnaast zijn er volgens Hoogleraar </w:t>
      </w:r>
      <w:hyperlink r:id="rId54" w:tgtFrame="_blank" w:history="1">
        <w:r w:rsidRPr="00BC6AC6">
          <w:rPr>
            <w:rFonts w:ascii="Arial" w:eastAsia="Times New Roman" w:hAnsi="Arial" w:cs="Arial"/>
            <w:lang w:eastAsia="nl-NL"/>
          </w:rPr>
          <w:t>Jaap Boonstra</w:t>
        </w:r>
      </w:hyperlink>
      <w:r w:rsidRPr="00BC6AC6">
        <w:rPr>
          <w:rFonts w:ascii="Arial" w:eastAsia="Times New Roman" w:hAnsi="Arial" w:cs="Arial"/>
          <w:lang w:eastAsia="nl-NL"/>
        </w:rPr>
        <w:t xml:space="preserve"> nog </w:t>
      </w:r>
      <w:r w:rsidRPr="00F01DB6">
        <w:rPr>
          <w:rFonts w:ascii="Arial" w:eastAsia="Times New Roman" w:hAnsi="Arial" w:cs="Arial"/>
          <w:color w:val="333333"/>
          <w:lang w:eastAsia="nl-NL"/>
        </w:rPr>
        <w:t>zeven andere belangrijke essenties van leiderschap bij cultuurverandering.</w:t>
      </w:r>
    </w:p>
    <w:p w:rsidR="00314684" w:rsidRPr="00BC6AC6" w:rsidRDefault="00314684" w:rsidP="00BC6AC6">
      <w:pPr>
        <w:shd w:val="clear" w:color="auto" w:fill="FFFFFF"/>
        <w:spacing w:after="144"/>
        <w:rPr>
          <w:rFonts w:ascii="Arial" w:eastAsia="Times New Roman" w:hAnsi="Arial" w:cs="Arial"/>
          <w:b/>
          <w:i/>
          <w:color w:val="333333"/>
          <w:lang w:eastAsia="nl-NL"/>
        </w:rPr>
      </w:pPr>
      <w:r w:rsidRPr="00BC6AC6">
        <w:rPr>
          <w:rFonts w:ascii="Arial" w:eastAsia="Times New Roman" w:hAnsi="Arial" w:cs="Arial"/>
          <w:b/>
          <w:i/>
          <w:color w:val="333333"/>
          <w:lang w:eastAsia="nl-NL"/>
        </w:rPr>
        <w:t>De zeven essenties van leiderschap bij cultuurverandering</w:t>
      </w:r>
    </w:p>
    <w:p w:rsidR="00314684" w:rsidRPr="00F01DB6" w:rsidRDefault="00314684" w:rsidP="00314684">
      <w:pPr>
        <w:shd w:val="clear" w:color="auto" w:fill="FFFFFF"/>
        <w:spacing w:after="144"/>
        <w:rPr>
          <w:rFonts w:ascii="Arial" w:eastAsia="Times New Roman" w:hAnsi="Arial" w:cs="Arial"/>
          <w:color w:val="333333"/>
          <w:lang w:eastAsia="nl-NL"/>
        </w:rPr>
      </w:pPr>
      <w:r w:rsidRPr="00F01DB6">
        <w:rPr>
          <w:rFonts w:ascii="Arial" w:eastAsia="Times New Roman" w:hAnsi="Arial" w:cs="Arial"/>
          <w:color w:val="333333"/>
          <w:lang w:eastAsia="nl-NL"/>
        </w:rPr>
        <w:t>Volgens Boonstra zijn er zeven factoren die essentieel zijn voor leiderschap bij een cultuurverandering. Hieronder worden ze een voor een toegelicht.</w:t>
      </w:r>
    </w:p>
    <w:p w:rsidR="00314684" w:rsidRPr="00F01DB6" w:rsidRDefault="00314684" w:rsidP="00314684">
      <w:pPr>
        <w:shd w:val="clear" w:color="auto" w:fill="FFFFFF"/>
        <w:spacing w:after="144"/>
        <w:rPr>
          <w:rFonts w:ascii="Arial" w:eastAsia="Times New Roman" w:hAnsi="Arial" w:cs="Arial"/>
          <w:color w:val="333333"/>
          <w:lang w:eastAsia="nl-NL"/>
        </w:rPr>
      </w:pPr>
      <w:r w:rsidRPr="00F01DB6">
        <w:rPr>
          <w:rFonts w:ascii="Arial" w:eastAsia="Times New Roman" w:hAnsi="Arial" w:cs="Arial"/>
          <w:b/>
          <w:bCs/>
          <w:color w:val="333333"/>
          <w:lang w:eastAsia="nl-NL"/>
        </w:rPr>
        <w:t>1. Betekenis geven aan gebeurtenissen:</w:t>
      </w:r>
      <w:r w:rsidRPr="00F01DB6">
        <w:rPr>
          <w:rFonts w:ascii="Arial" w:eastAsia="Times New Roman" w:hAnsi="Arial" w:cs="Arial"/>
          <w:color w:val="333333"/>
          <w:lang w:eastAsia="nl-NL"/>
        </w:rPr>
        <w:t> de interpretatie van gebeurtenissen beïnvloedt de organisatiecultuur. Medewerkers handelen vanuit een gedeelde interpretatie en geven op deze manier een concrete invulling aan de cultuur. Leiders kunnen de cultuurverandering bevorderen door aandacht en betekenis te geven aan gebeurtenissen. Dit doen ze door interpretaties te delen en medewerker uit te nodigen om hun visie te delen.</w:t>
      </w:r>
    </w:p>
    <w:p w:rsidR="00314684" w:rsidRPr="00F01DB6" w:rsidRDefault="00314684" w:rsidP="00314684">
      <w:pPr>
        <w:shd w:val="clear" w:color="auto" w:fill="FFFFFF"/>
        <w:spacing w:after="144"/>
        <w:rPr>
          <w:rFonts w:ascii="Arial" w:eastAsia="Times New Roman" w:hAnsi="Arial" w:cs="Arial"/>
          <w:color w:val="333333"/>
          <w:lang w:eastAsia="nl-NL"/>
        </w:rPr>
      </w:pPr>
      <w:r w:rsidRPr="00F01DB6">
        <w:rPr>
          <w:rFonts w:ascii="Arial" w:eastAsia="Times New Roman" w:hAnsi="Arial" w:cs="Arial"/>
          <w:b/>
          <w:bCs/>
          <w:color w:val="333333"/>
          <w:lang w:eastAsia="nl-NL"/>
        </w:rPr>
        <w:t>2. Invulling geven aan de zijnswaarde: </w:t>
      </w:r>
      <w:r w:rsidRPr="00F01DB6">
        <w:rPr>
          <w:rFonts w:ascii="Arial" w:eastAsia="Times New Roman" w:hAnsi="Arial" w:cs="Arial"/>
          <w:color w:val="333333"/>
          <w:lang w:eastAsia="nl-NL"/>
        </w:rPr>
        <w:t>de zijnswaarde van een organisatie bestaat volgens Boonstra uit: de maatschappelijke betekenis, de kracht en identiteit van de organisatie en de positie ten opzichte van andere organisaties. Voor een succesvolle cultuurverandering is het essentieel om duidelijk te hebben wat de zijnswaarde van de organisatie is. De belangrijkste opgave voor leiderschap bij cultuurverandering is het duidelijk maken wat de identiteit en betekenis van de organisatie zijn.</w:t>
      </w:r>
    </w:p>
    <w:p w:rsidR="00314684" w:rsidRPr="00F01DB6" w:rsidRDefault="00314684" w:rsidP="00314684">
      <w:pPr>
        <w:shd w:val="clear" w:color="auto" w:fill="FFFFFF"/>
        <w:spacing w:after="144"/>
        <w:rPr>
          <w:rFonts w:ascii="Arial" w:eastAsia="Times New Roman" w:hAnsi="Arial" w:cs="Arial"/>
          <w:color w:val="333333"/>
          <w:lang w:eastAsia="nl-NL"/>
        </w:rPr>
      </w:pPr>
      <w:r w:rsidRPr="00F01DB6">
        <w:rPr>
          <w:rFonts w:ascii="Arial" w:eastAsia="Times New Roman" w:hAnsi="Arial" w:cs="Arial"/>
          <w:b/>
          <w:bCs/>
          <w:color w:val="333333"/>
          <w:lang w:eastAsia="nl-NL"/>
        </w:rPr>
        <w:t>3. Samenspel organiseren en een coalitie vormen:</w:t>
      </w:r>
      <w:r w:rsidRPr="00F01DB6">
        <w:rPr>
          <w:rFonts w:ascii="Arial" w:eastAsia="Times New Roman" w:hAnsi="Arial" w:cs="Arial"/>
          <w:color w:val="333333"/>
          <w:lang w:eastAsia="nl-NL"/>
        </w:rPr>
        <w:t> voor een succesvolle cultuurverandering is een gezamenlijke inspanning van medewerkers noodzakelijk. Leiders in een cultuurverandering creëren verbondenheid door een coalitie te vormen met medewerkers die initiatief willen nemen. Deze coalitie steunt en vormt de verandering.</w:t>
      </w:r>
    </w:p>
    <w:p w:rsidR="00314684" w:rsidRPr="00F01DB6" w:rsidRDefault="00314684" w:rsidP="00314684">
      <w:pPr>
        <w:shd w:val="clear" w:color="auto" w:fill="FFFFFF"/>
        <w:spacing w:after="144"/>
        <w:rPr>
          <w:rFonts w:ascii="Arial" w:eastAsia="Times New Roman" w:hAnsi="Arial" w:cs="Arial"/>
          <w:color w:val="333333"/>
          <w:lang w:eastAsia="nl-NL"/>
        </w:rPr>
      </w:pPr>
      <w:r w:rsidRPr="00F01DB6">
        <w:rPr>
          <w:rFonts w:ascii="Arial" w:eastAsia="Times New Roman" w:hAnsi="Arial" w:cs="Arial"/>
          <w:b/>
          <w:bCs/>
          <w:color w:val="333333"/>
          <w:lang w:eastAsia="nl-NL"/>
        </w:rPr>
        <w:t>4. Richting en ruimte geven: </w:t>
      </w:r>
      <w:r w:rsidRPr="00F01DB6">
        <w:rPr>
          <w:rFonts w:ascii="Arial" w:eastAsia="Times New Roman" w:hAnsi="Arial" w:cs="Arial"/>
          <w:color w:val="333333"/>
          <w:lang w:eastAsia="nl-NL"/>
        </w:rPr>
        <w:t>door richting te geven vanuit de identiteit van de organisatie ontstaat er ruimte voor medewerkers om initiatief te nemen en te experimenteren. Wanneer medewerkers experimenteren, ontstaan er nieuwe gedragspatronen. Dit resulteert in een proces van cultuurverandering dat gestuurd wordt vanuit de praktijk.</w:t>
      </w:r>
    </w:p>
    <w:p w:rsidR="00314684" w:rsidRPr="00F01DB6" w:rsidRDefault="00314684" w:rsidP="00314684">
      <w:pPr>
        <w:shd w:val="clear" w:color="auto" w:fill="FFFFFF"/>
        <w:spacing w:after="144"/>
        <w:rPr>
          <w:rFonts w:ascii="Arial" w:eastAsia="Times New Roman" w:hAnsi="Arial" w:cs="Arial"/>
          <w:color w:val="333333"/>
          <w:lang w:eastAsia="nl-NL"/>
        </w:rPr>
      </w:pPr>
      <w:r w:rsidRPr="00F01DB6">
        <w:rPr>
          <w:rFonts w:ascii="Arial" w:eastAsia="Times New Roman" w:hAnsi="Arial" w:cs="Arial"/>
          <w:b/>
          <w:bCs/>
          <w:color w:val="333333"/>
          <w:lang w:eastAsia="nl-NL"/>
        </w:rPr>
        <w:t>5. Successen zichtbaar maken en vieren: </w:t>
      </w:r>
      <w:r w:rsidRPr="00F01DB6">
        <w:rPr>
          <w:rFonts w:ascii="Arial" w:eastAsia="Times New Roman" w:hAnsi="Arial" w:cs="Arial"/>
          <w:color w:val="333333"/>
          <w:lang w:eastAsia="nl-NL"/>
        </w:rPr>
        <w:t>leiders moeten de voortgang en resultaten van de cultuurverandering zichtbaar maken. Door successen te laten zien en te vieren worden positieve ervaringen verspreid en neemt het vertrouwen van medewerkers toe.</w:t>
      </w:r>
    </w:p>
    <w:p w:rsidR="00314684" w:rsidRPr="00F01DB6" w:rsidRDefault="00314684" w:rsidP="00314684">
      <w:pPr>
        <w:shd w:val="clear" w:color="auto" w:fill="FFFFFF"/>
        <w:spacing w:after="144"/>
        <w:rPr>
          <w:rFonts w:ascii="Arial" w:eastAsia="Times New Roman" w:hAnsi="Arial" w:cs="Arial"/>
          <w:color w:val="333333"/>
          <w:lang w:eastAsia="nl-NL"/>
        </w:rPr>
      </w:pPr>
      <w:r w:rsidRPr="00F01DB6">
        <w:rPr>
          <w:rFonts w:ascii="Arial" w:eastAsia="Times New Roman" w:hAnsi="Arial" w:cs="Arial"/>
          <w:b/>
          <w:bCs/>
          <w:color w:val="333333"/>
          <w:lang w:eastAsia="nl-NL"/>
        </w:rPr>
        <w:t>6. Zelfbewust en omgevingsbewust handelen: </w:t>
      </w:r>
      <w:r w:rsidRPr="00F01DB6">
        <w:rPr>
          <w:rFonts w:ascii="Arial" w:eastAsia="Times New Roman" w:hAnsi="Arial" w:cs="Arial"/>
          <w:color w:val="333333"/>
          <w:lang w:eastAsia="nl-NL"/>
        </w:rPr>
        <w:t>voor leiderschap bij cultuurverandering is het essentieel dat leiders omgevingsbewust en zelfbewust zijn. Ze moeten weten wat er in de omgeving afspeelt om te kunnen aansluiten bij de medewerker. Daarnaast moet de leider zijn eigen sterke en zwakke kanten kennen.</w:t>
      </w:r>
    </w:p>
    <w:p w:rsidR="00314684" w:rsidRPr="00F01DB6" w:rsidRDefault="00314684" w:rsidP="00314684">
      <w:pPr>
        <w:shd w:val="clear" w:color="auto" w:fill="FFFFFF"/>
        <w:spacing w:after="144"/>
        <w:rPr>
          <w:rFonts w:ascii="Arial" w:eastAsia="Times New Roman" w:hAnsi="Arial" w:cs="Arial"/>
          <w:color w:val="333333"/>
          <w:lang w:eastAsia="nl-NL"/>
        </w:rPr>
      </w:pPr>
      <w:r w:rsidRPr="00F01DB6">
        <w:rPr>
          <w:rFonts w:ascii="Arial" w:eastAsia="Times New Roman" w:hAnsi="Arial" w:cs="Arial"/>
          <w:b/>
          <w:bCs/>
          <w:color w:val="333333"/>
          <w:lang w:eastAsia="nl-NL"/>
        </w:rPr>
        <w:t>7. Weloverwogen kiezen van een veranderaanpak:</w:t>
      </w:r>
      <w:r w:rsidRPr="00F01DB6">
        <w:rPr>
          <w:rFonts w:ascii="Arial" w:eastAsia="Times New Roman" w:hAnsi="Arial" w:cs="Arial"/>
          <w:color w:val="333333"/>
          <w:lang w:eastAsia="nl-NL"/>
        </w:rPr>
        <w:t> de keuze voor een veranderaanpak moet bewust worden gemaakt. Het is belangrijk dat deze aansluit bij de aanleiding en doelen van de organisatie.</w:t>
      </w:r>
    </w:p>
    <w:p w:rsidR="00314684" w:rsidRPr="00F01DB6" w:rsidRDefault="00314684" w:rsidP="00314684">
      <w:pPr>
        <w:rPr>
          <w:rFonts w:ascii="Arial" w:hAnsi="Arial" w:cs="Arial"/>
        </w:rPr>
      </w:pPr>
    </w:p>
    <w:p w:rsidR="00153E90" w:rsidRPr="00F01DB6" w:rsidRDefault="00153E90" w:rsidP="00153E90">
      <w:pPr>
        <w:pStyle w:val="Lijstalinea"/>
        <w:tabs>
          <w:tab w:val="left" w:pos="567"/>
        </w:tabs>
        <w:ind w:left="0"/>
        <w:rPr>
          <w:rFonts w:ascii="Arial" w:hAnsi="Arial" w:cs="Arial"/>
          <w:sz w:val="22"/>
        </w:rPr>
      </w:pPr>
    </w:p>
    <w:p w:rsidR="005965B4" w:rsidRPr="005965B4" w:rsidRDefault="00153E90" w:rsidP="008866F3">
      <w:pPr>
        <w:keepNext/>
        <w:keepLines/>
        <w:numPr>
          <w:ilvl w:val="1"/>
          <w:numId w:val="1"/>
        </w:numPr>
        <w:spacing w:before="40" w:line="259" w:lineRule="auto"/>
        <w:outlineLvl w:val="1"/>
        <w:rPr>
          <w:rFonts w:ascii="Arial" w:eastAsiaTheme="majorEastAsia" w:hAnsi="Arial" w:cs="Arial"/>
        </w:rPr>
      </w:pPr>
      <w:r w:rsidRPr="00F01DB6">
        <w:rPr>
          <w:rFonts w:ascii="Arial" w:hAnsi="Arial" w:cs="Arial"/>
          <w:sz w:val="22"/>
        </w:rPr>
        <w:br w:type="page"/>
      </w:r>
      <w:bookmarkStart w:id="94" w:name="_Toc61959355"/>
      <w:r w:rsidR="005965B4">
        <w:rPr>
          <w:rFonts w:ascii="Arial" w:eastAsiaTheme="majorEastAsia" w:hAnsi="Arial" w:cs="Arial"/>
        </w:rPr>
        <w:t>Bijlage 11 PowerPoint</w:t>
      </w:r>
      <w:bookmarkEnd w:id="94"/>
    </w:p>
    <w:p w:rsidR="005E7CEF" w:rsidRDefault="005E7CEF">
      <w:pPr>
        <w:rPr>
          <w:rFonts w:ascii="Arial" w:hAnsi="Arial" w:cs="Arial"/>
          <w:sz w:val="22"/>
        </w:rPr>
      </w:pPr>
      <w:r>
        <w:rPr>
          <w:rFonts w:ascii="Arial" w:hAnsi="Arial" w:cs="Arial"/>
          <w:noProof/>
          <w:sz w:val="22"/>
          <w:lang w:eastAsia="nl-NL"/>
        </w:rPr>
        <w:drawing>
          <wp:inline distT="0" distB="0" distL="0" distR="0" wp14:anchorId="2E509F37" wp14:editId="68211CC9">
            <wp:extent cx="6270625" cy="353052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83342" cy="3537680"/>
                    </a:xfrm>
                    <a:prstGeom prst="rect">
                      <a:avLst/>
                    </a:prstGeom>
                    <a:noFill/>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Pr>
          <w:rFonts w:ascii="Arial" w:hAnsi="Arial" w:cs="Arial"/>
          <w:noProof/>
          <w:sz w:val="22"/>
          <w:lang w:eastAsia="nl-NL"/>
        </w:rPr>
        <w:drawing>
          <wp:inline distT="0" distB="0" distL="0" distR="0" wp14:anchorId="3FA82811" wp14:editId="39A05250">
            <wp:extent cx="5607685" cy="3157268"/>
            <wp:effectExtent l="0" t="0" r="0" b="508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22999" cy="3165890"/>
                    </a:xfrm>
                    <a:prstGeom prst="rect">
                      <a:avLst/>
                    </a:prstGeom>
                    <a:noFill/>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631067C3" wp14:editId="2E308FEE">
            <wp:extent cx="6073140" cy="3419475"/>
            <wp:effectExtent l="0" t="0" r="3810" b="9525"/>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53D3C5C0" wp14:editId="1489A250">
            <wp:extent cx="6073140" cy="3419475"/>
            <wp:effectExtent l="0" t="0" r="3810" b="9525"/>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432A9526" wp14:editId="0B85DFEF">
            <wp:extent cx="6073140" cy="3419475"/>
            <wp:effectExtent l="0" t="0" r="3810" b="952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0709C9B7" wp14:editId="517F8412">
            <wp:extent cx="6073140" cy="3419475"/>
            <wp:effectExtent l="0" t="0" r="3810" b="952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5C4E5BE6" wp14:editId="53439B7D">
            <wp:extent cx="6073140" cy="3419475"/>
            <wp:effectExtent l="0" t="0" r="3810" b="9525"/>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462BF828" wp14:editId="258AB266">
            <wp:extent cx="6073140" cy="3419475"/>
            <wp:effectExtent l="0" t="0" r="3810" b="952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40347441" wp14:editId="1765D9E7">
            <wp:extent cx="6073140" cy="3419475"/>
            <wp:effectExtent l="0" t="0" r="3810" b="9525"/>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5612394C" wp14:editId="7C0B4626">
            <wp:extent cx="6073140" cy="3419475"/>
            <wp:effectExtent l="0" t="0" r="3810" b="9525"/>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3206B6F0" wp14:editId="08A310F4">
            <wp:extent cx="6073140" cy="3419475"/>
            <wp:effectExtent l="0" t="0" r="3810" b="9525"/>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3C7C474D" wp14:editId="66DDA8E8">
            <wp:extent cx="6073140" cy="3419475"/>
            <wp:effectExtent l="0" t="0" r="3810" b="9525"/>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0B1BD0FC" wp14:editId="2E9C01E4">
            <wp:extent cx="6073140" cy="3419475"/>
            <wp:effectExtent l="0" t="0" r="3810" b="9525"/>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51C2EA91" wp14:editId="655D6B09">
            <wp:extent cx="6073140" cy="3419475"/>
            <wp:effectExtent l="0" t="0" r="3810" b="952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02588728" wp14:editId="3E5C1E35">
            <wp:extent cx="6073140" cy="3419475"/>
            <wp:effectExtent l="0" t="0" r="3810" b="9525"/>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4BB2C772" wp14:editId="00AF15D3">
            <wp:extent cx="6073140" cy="3419475"/>
            <wp:effectExtent l="0" t="0" r="3810" b="952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5175781B" wp14:editId="3FD97D0B">
            <wp:extent cx="6073140" cy="3419475"/>
            <wp:effectExtent l="0" t="0" r="3810" b="952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789B46C0" wp14:editId="0F8F9F5C">
            <wp:extent cx="6073140" cy="3419475"/>
            <wp:effectExtent l="0" t="0" r="3810" b="952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4B1024BF" wp14:editId="0E4362DC">
            <wp:extent cx="6073140" cy="3419475"/>
            <wp:effectExtent l="0" t="0" r="3810" b="952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45707D1C" wp14:editId="7C16E7F9">
            <wp:extent cx="6073140" cy="3419475"/>
            <wp:effectExtent l="0" t="0" r="3810" b="952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1DA276D8" wp14:editId="0D53D2F7">
            <wp:extent cx="6073140" cy="3419475"/>
            <wp:effectExtent l="0" t="0" r="3810" b="9525"/>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18BC16FB" wp14:editId="23028ACD">
            <wp:extent cx="6073140" cy="3419475"/>
            <wp:effectExtent l="0" t="0" r="3810" b="952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0C230946" wp14:editId="0C5D6577">
            <wp:extent cx="6073140" cy="3419475"/>
            <wp:effectExtent l="0" t="0" r="3810" b="952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06E4B229" wp14:editId="6ABDE180">
            <wp:extent cx="6073140" cy="3419475"/>
            <wp:effectExtent l="0" t="0" r="3810" b="952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64EE443F" wp14:editId="0BDAC7B5">
            <wp:extent cx="6073140" cy="3419475"/>
            <wp:effectExtent l="0" t="0" r="3810" b="9525"/>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5663E92C" wp14:editId="65A33246">
            <wp:extent cx="6073140" cy="3419475"/>
            <wp:effectExtent l="0" t="0" r="3810" b="9525"/>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2AB1769E" wp14:editId="582740A1">
            <wp:extent cx="6073140" cy="3419475"/>
            <wp:effectExtent l="0" t="0" r="3810" b="9525"/>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2311AA39" wp14:editId="78102CBC">
            <wp:extent cx="6073140" cy="3419475"/>
            <wp:effectExtent l="0" t="0" r="3810" b="9525"/>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2FD44D92" wp14:editId="22C83684">
            <wp:extent cx="6073140" cy="3419475"/>
            <wp:effectExtent l="0" t="0" r="3810" b="9525"/>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0E5D321D" wp14:editId="018DEDDE">
            <wp:extent cx="6073140" cy="3419475"/>
            <wp:effectExtent l="0" t="0" r="3810" b="952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62CCFD8C" wp14:editId="1BC01D72">
            <wp:extent cx="6073140" cy="3419475"/>
            <wp:effectExtent l="0" t="0" r="3810" b="9525"/>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43336278" wp14:editId="0E7D0BB9">
            <wp:extent cx="6073140" cy="3419475"/>
            <wp:effectExtent l="0" t="0" r="3810" b="9525"/>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71DEFC68" wp14:editId="54C928EC">
            <wp:extent cx="6073140" cy="3419475"/>
            <wp:effectExtent l="0" t="0" r="3810" b="9525"/>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56B82FAD" wp14:editId="2DA2EF9D">
            <wp:extent cx="6073140" cy="3419475"/>
            <wp:effectExtent l="0" t="0" r="3810" b="9525"/>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6523BF07" wp14:editId="42CF6D98">
            <wp:extent cx="6073140" cy="3419475"/>
            <wp:effectExtent l="0" t="0" r="3810" b="9525"/>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04D07B1C" wp14:editId="7A39AE53">
            <wp:extent cx="6073140" cy="3419475"/>
            <wp:effectExtent l="0" t="0" r="3810" b="9525"/>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073140" cy="3419475"/>
                    </a:xfrm>
                    <a:prstGeom prst="rect">
                      <a:avLst/>
                    </a:prstGeom>
                  </pic:spPr>
                </pic:pic>
              </a:graphicData>
            </a:graphic>
          </wp:inline>
        </w:drawing>
      </w:r>
    </w:p>
    <w:p w:rsidR="004D243D" w:rsidRDefault="005E7CEF">
      <w:pPr>
        <w:rPr>
          <w:rFonts w:ascii="Arial" w:hAnsi="Arial" w:cs="Arial"/>
          <w:sz w:val="22"/>
        </w:rPr>
      </w:pPr>
      <w:r>
        <w:rPr>
          <w:rFonts w:ascii="Arial" w:hAnsi="Arial" w:cs="Arial"/>
          <w:sz w:val="22"/>
        </w:rPr>
        <w:br w:type="page"/>
      </w:r>
      <w:r w:rsidR="004D243D" w:rsidRPr="004D243D">
        <w:rPr>
          <w:rFonts w:ascii="Arial" w:hAnsi="Arial" w:cs="Arial"/>
          <w:noProof/>
          <w:sz w:val="22"/>
          <w:lang w:eastAsia="nl-NL"/>
        </w:rPr>
        <w:drawing>
          <wp:inline distT="0" distB="0" distL="0" distR="0" wp14:anchorId="5E5AD3D3" wp14:editId="58A6113A">
            <wp:extent cx="6073140" cy="3416300"/>
            <wp:effectExtent l="0" t="0" r="3810" b="0"/>
            <wp:docPr id="153"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073140" cy="3416300"/>
                    </a:xfrm>
                    <a:prstGeom prst="rect">
                      <a:avLst/>
                    </a:prstGeom>
                  </pic:spPr>
                </pic:pic>
              </a:graphicData>
            </a:graphic>
          </wp:inline>
        </w:drawing>
      </w:r>
    </w:p>
    <w:p w:rsidR="004D243D" w:rsidRDefault="004D243D">
      <w:pPr>
        <w:rPr>
          <w:rFonts w:ascii="Arial" w:hAnsi="Arial" w:cs="Arial"/>
          <w:sz w:val="22"/>
        </w:rPr>
      </w:pPr>
    </w:p>
    <w:p w:rsidR="004D243D" w:rsidRDefault="004D243D">
      <w:pPr>
        <w:rPr>
          <w:rFonts w:ascii="Arial" w:hAnsi="Arial" w:cs="Arial"/>
          <w:sz w:val="22"/>
        </w:rPr>
      </w:pPr>
      <w:r w:rsidRPr="004D243D">
        <w:rPr>
          <w:rFonts w:ascii="Arial" w:hAnsi="Arial" w:cs="Arial"/>
          <w:noProof/>
          <w:sz w:val="22"/>
          <w:lang w:eastAsia="nl-NL"/>
        </w:rPr>
        <w:drawing>
          <wp:inline distT="0" distB="0" distL="0" distR="0" wp14:anchorId="46E4A050" wp14:editId="57AF5A6D">
            <wp:extent cx="6073140" cy="3416300"/>
            <wp:effectExtent l="0" t="0" r="3810" b="0"/>
            <wp:docPr id="158"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073140" cy="3416300"/>
                    </a:xfrm>
                    <a:prstGeom prst="rect">
                      <a:avLst/>
                    </a:prstGeom>
                  </pic:spPr>
                </pic:pic>
              </a:graphicData>
            </a:graphic>
          </wp:inline>
        </w:drawing>
      </w:r>
    </w:p>
    <w:p w:rsidR="005E7CEF" w:rsidRDefault="004D243D">
      <w:pPr>
        <w:rPr>
          <w:rFonts w:ascii="Arial" w:hAnsi="Arial" w:cs="Arial"/>
          <w:sz w:val="22"/>
        </w:rPr>
      </w:pPr>
      <w:r w:rsidRPr="004D243D">
        <w:rPr>
          <w:rFonts w:ascii="Arial" w:hAnsi="Arial" w:cs="Arial"/>
          <w:noProof/>
          <w:sz w:val="22"/>
          <w:lang w:eastAsia="nl-NL"/>
        </w:rPr>
        <w:drawing>
          <wp:inline distT="0" distB="0" distL="0" distR="0" wp14:anchorId="68A24574" wp14:editId="6F7D6A6B">
            <wp:extent cx="6073140" cy="3416300"/>
            <wp:effectExtent l="0" t="0" r="3810" b="0"/>
            <wp:docPr id="159"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073140" cy="3416300"/>
                    </a:xfrm>
                    <a:prstGeom prst="rect">
                      <a:avLst/>
                    </a:prstGeom>
                  </pic:spPr>
                </pic:pic>
              </a:graphicData>
            </a:graphic>
          </wp:inline>
        </w:drawing>
      </w:r>
    </w:p>
    <w:p w:rsidR="004D243D" w:rsidRDefault="004D243D">
      <w:pPr>
        <w:rPr>
          <w:rFonts w:ascii="Arial" w:hAnsi="Arial" w:cs="Arial"/>
          <w:sz w:val="22"/>
        </w:rPr>
      </w:pPr>
    </w:p>
    <w:p w:rsidR="004D243D" w:rsidRDefault="004D243D">
      <w:pPr>
        <w:rPr>
          <w:rFonts w:ascii="Arial" w:hAnsi="Arial" w:cs="Arial"/>
          <w:sz w:val="22"/>
        </w:rPr>
      </w:pPr>
      <w:r w:rsidRPr="004D243D">
        <w:rPr>
          <w:rFonts w:ascii="Arial" w:hAnsi="Arial" w:cs="Arial"/>
          <w:noProof/>
          <w:sz w:val="22"/>
          <w:lang w:eastAsia="nl-NL"/>
        </w:rPr>
        <w:drawing>
          <wp:inline distT="0" distB="0" distL="0" distR="0" wp14:anchorId="7EB3178B" wp14:editId="3B2F0DC9">
            <wp:extent cx="6073140" cy="3416300"/>
            <wp:effectExtent l="0" t="0" r="3810" b="0"/>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073140" cy="3416300"/>
                    </a:xfrm>
                    <a:prstGeom prst="rect">
                      <a:avLst/>
                    </a:prstGeom>
                  </pic:spPr>
                </pic:pic>
              </a:graphicData>
            </a:graphic>
          </wp:inline>
        </w:drawing>
      </w:r>
    </w:p>
    <w:p w:rsidR="004D243D" w:rsidRDefault="004D243D">
      <w:pPr>
        <w:rPr>
          <w:rFonts w:ascii="Arial" w:hAnsi="Arial" w:cs="Arial"/>
          <w:sz w:val="22"/>
        </w:rPr>
      </w:pPr>
    </w:p>
    <w:p w:rsidR="004D243D" w:rsidRDefault="004D243D">
      <w:pPr>
        <w:rPr>
          <w:rFonts w:ascii="Arial" w:hAnsi="Arial" w:cs="Arial"/>
          <w:sz w:val="22"/>
        </w:rPr>
      </w:pPr>
      <w:r w:rsidRPr="004D243D">
        <w:rPr>
          <w:rFonts w:ascii="Arial" w:hAnsi="Arial" w:cs="Arial"/>
          <w:noProof/>
          <w:sz w:val="22"/>
          <w:lang w:eastAsia="nl-NL"/>
        </w:rPr>
        <w:drawing>
          <wp:inline distT="0" distB="0" distL="0" distR="0" wp14:anchorId="3ABC7C9A" wp14:editId="16255389">
            <wp:extent cx="6073140" cy="3416300"/>
            <wp:effectExtent l="0" t="0" r="3810" b="0"/>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073140" cy="3416300"/>
                    </a:xfrm>
                    <a:prstGeom prst="rect">
                      <a:avLst/>
                    </a:prstGeom>
                  </pic:spPr>
                </pic:pic>
              </a:graphicData>
            </a:graphic>
          </wp:inline>
        </w:drawing>
      </w:r>
    </w:p>
    <w:p w:rsidR="004D243D" w:rsidRDefault="004D243D">
      <w:pPr>
        <w:rPr>
          <w:rFonts w:ascii="Arial" w:hAnsi="Arial" w:cs="Arial"/>
          <w:sz w:val="22"/>
        </w:rPr>
      </w:pPr>
    </w:p>
    <w:p w:rsidR="004D243D" w:rsidRDefault="004D243D">
      <w:pPr>
        <w:rPr>
          <w:rFonts w:ascii="Arial" w:hAnsi="Arial" w:cs="Arial"/>
          <w:sz w:val="22"/>
        </w:rPr>
      </w:pPr>
      <w:r w:rsidRPr="004D243D">
        <w:rPr>
          <w:rFonts w:ascii="Arial" w:hAnsi="Arial" w:cs="Arial"/>
          <w:noProof/>
          <w:sz w:val="22"/>
          <w:lang w:eastAsia="nl-NL"/>
        </w:rPr>
        <w:drawing>
          <wp:inline distT="0" distB="0" distL="0" distR="0" wp14:anchorId="0E0E4E9D" wp14:editId="5D0DA3B9">
            <wp:extent cx="6073140" cy="3416300"/>
            <wp:effectExtent l="0" t="0" r="3810" b="0"/>
            <wp:docPr id="162"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073140" cy="3416300"/>
                    </a:xfrm>
                    <a:prstGeom prst="rect">
                      <a:avLst/>
                    </a:prstGeom>
                  </pic:spPr>
                </pic:pic>
              </a:graphicData>
            </a:graphic>
          </wp:inline>
        </w:drawing>
      </w:r>
    </w:p>
    <w:p w:rsidR="004D243D" w:rsidRDefault="004D243D">
      <w:pPr>
        <w:rPr>
          <w:rFonts w:ascii="Arial" w:hAnsi="Arial" w:cs="Arial"/>
          <w:sz w:val="22"/>
        </w:rPr>
      </w:pPr>
    </w:p>
    <w:p w:rsidR="004D243D" w:rsidRDefault="004D243D">
      <w:pPr>
        <w:rPr>
          <w:rFonts w:ascii="Arial" w:hAnsi="Arial" w:cs="Arial"/>
          <w:sz w:val="22"/>
        </w:rPr>
      </w:pPr>
      <w:r w:rsidRPr="004D243D">
        <w:rPr>
          <w:rFonts w:ascii="Arial" w:hAnsi="Arial" w:cs="Arial"/>
          <w:noProof/>
          <w:sz w:val="22"/>
          <w:lang w:eastAsia="nl-NL"/>
        </w:rPr>
        <w:drawing>
          <wp:inline distT="0" distB="0" distL="0" distR="0" wp14:anchorId="009019D2" wp14:editId="0F4C3172">
            <wp:extent cx="6073140" cy="3416300"/>
            <wp:effectExtent l="0" t="0" r="3810" b="0"/>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073140" cy="3416300"/>
                    </a:xfrm>
                    <a:prstGeom prst="rect">
                      <a:avLst/>
                    </a:prstGeom>
                  </pic:spPr>
                </pic:pic>
              </a:graphicData>
            </a:graphic>
          </wp:inline>
        </w:drawing>
      </w:r>
    </w:p>
    <w:p w:rsidR="004D243D" w:rsidRDefault="004D243D">
      <w:pPr>
        <w:rPr>
          <w:rFonts w:ascii="Arial" w:hAnsi="Arial" w:cs="Arial"/>
          <w:sz w:val="22"/>
        </w:rPr>
      </w:pPr>
    </w:p>
    <w:p w:rsidR="004D243D" w:rsidRDefault="004D243D">
      <w:pPr>
        <w:rPr>
          <w:rFonts w:ascii="Arial" w:hAnsi="Arial" w:cs="Arial"/>
          <w:sz w:val="22"/>
        </w:rPr>
      </w:pPr>
      <w:r w:rsidRPr="004D243D">
        <w:rPr>
          <w:rFonts w:ascii="Arial" w:hAnsi="Arial" w:cs="Arial"/>
          <w:noProof/>
          <w:sz w:val="22"/>
          <w:lang w:eastAsia="nl-NL"/>
        </w:rPr>
        <w:drawing>
          <wp:inline distT="0" distB="0" distL="0" distR="0" wp14:anchorId="0FE8579E" wp14:editId="745EBDB8">
            <wp:extent cx="6073140" cy="3416300"/>
            <wp:effectExtent l="0" t="0" r="3810" b="0"/>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073140" cy="3416300"/>
                    </a:xfrm>
                    <a:prstGeom prst="rect">
                      <a:avLst/>
                    </a:prstGeom>
                  </pic:spPr>
                </pic:pic>
              </a:graphicData>
            </a:graphic>
          </wp:inline>
        </w:drawing>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548A478F" wp14:editId="42E4B82A">
            <wp:extent cx="6073140" cy="3419475"/>
            <wp:effectExtent l="0" t="0" r="3810" b="9525"/>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073140" cy="3419475"/>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19C07886" wp14:editId="443A2BCB">
            <wp:extent cx="6073140" cy="3416300"/>
            <wp:effectExtent l="0" t="0" r="3810" b="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073140" cy="3416300"/>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40836F1E" wp14:editId="3A11A522">
            <wp:extent cx="6073140" cy="3416300"/>
            <wp:effectExtent l="0" t="0" r="3810" b="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073140" cy="3416300"/>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01C55D4E" wp14:editId="1C10E22A">
            <wp:extent cx="6073140" cy="3416300"/>
            <wp:effectExtent l="0" t="0" r="3810" b="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073140" cy="3416300"/>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17361656" wp14:editId="6287FEBB">
            <wp:extent cx="6073140" cy="3416300"/>
            <wp:effectExtent l="0" t="0" r="3810" b="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073140" cy="3416300"/>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458637D8" wp14:editId="4D2182AB">
            <wp:extent cx="6073140" cy="3416300"/>
            <wp:effectExtent l="0" t="0" r="3810" b="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073140" cy="3416300"/>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609B27CC" wp14:editId="3FD75D30">
            <wp:extent cx="6073140" cy="3416300"/>
            <wp:effectExtent l="0" t="0" r="3810"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073140" cy="3416300"/>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14F42D60" wp14:editId="2685074A">
            <wp:extent cx="6073140" cy="3416300"/>
            <wp:effectExtent l="0" t="0" r="3810" b="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073140" cy="3416300"/>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1F0B61F6" wp14:editId="218F401F">
            <wp:extent cx="6073140" cy="3416300"/>
            <wp:effectExtent l="0" t="0" r="3810" b="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073140" cy="3416300"/>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45ED3F2E" wp14:editId="32EDD112">
            <wp:extent cx="6073140" cy="3416300"/>
            <wp:effectExtent l="0" t="0" r="381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073140" cy="3416300"/>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74B16834" wp14:editId="61E837FB">
            <wp:extent cx="6073140" cy="3416300"/>
            <wp:effectExtent l="0" t="0" r="3810" b="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073140" cy="3416300"/>
                    </a:xfrm>
                    <a:prstGeom prst="rect">
                      <a:avLst/>
                    </a:prstGeom>
                  </pic:spPr>
                </pic:pic>
              </a:graphicData>
            </a:graphic>
          </wp:inline>
        </w:drawing>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29AB8664" wp14:editId="1F711C3D">
            <wp:extent cx="6073140" cy="3416300"/>
            <wp:effectExtent l="0" t="0" r="3810" b="0"/>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073140" cy="3416300"/>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4197C1D0" wp14:editId="556A3FCB">
            <wp:extent cx="6073140" cy="3416300"/>
            <wp:effectExtent l="0" t="0" r="381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073140" cy="3416300"/>
                    </a:xfrm>
                    <a:prstGeom prst="rect">
                      <a:avLst/>
                    </a:prstGeom>
                  </pic:spPr>
                </pic:pic>
              </a:graphicData>
            </a:graphic>
          </wp:inline>
        </w:drawing>
      </w:r>
    </w:p>
    <w:p w:rsidR="005E7CEF" w:rsidRDefault="005E7CEF">
      <w:pPr>
        <w:rPr>
          <w:rFonts w:ascii="Arial" w:hAnsi="Arial" w:cs="Arial"/>
          <w:sz w:val="22"/>
        </w:rPr>
      </w:pPr>
    </w:p>
    <w:p w:rsidR="005E7CEF" w:rsidRDefault="005E7CEF">
      <w:pPr>
        <w:rPr>
          <w:rFonts w:ascii="Arial" w:hAnsi="Arial" w:cs="Arial"/>
          <w:sz w:val="22"/>
        </w:rPr>
      </w:pPr>
      <w:r w:rsidRPr="005E7CEF">
        <w:rPr>
          <w:rFonts w:ascii="Arial" w:hAnsi="Arial" w:cs="Arial"/>
          <w:noProof/>
          <w:sz w:val="22"/>
          <w:lang w:eastAsia="nl-NL"/>
        </w:rPr>
        <w:drawing>
          <wp:inline distT="0" distB="0" distL="0" distR="0" wp14:anchorId="5338C3F8" wp14:editId="78A50187">
            <wp:extent cx="6073140" cy="3416300"/>
            <wp:effectExtent l="0" t="0" r="3810" b="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073140" cy="3416300"/>
                    </a:xfrm>
                    <a:prstGeom prst="rect">
                      <a:avLst/>
                    </a:prstGeom>
                  </pic:spPr>
                </pic:pic>
              </a:graphicData>
            </a:graphic>
          </wp:inline>
        </w:drawing>
      </w:r>
    </w:p>
    <w:p w:rsidR="005E7CEF" w:rsidRDefault="005E7CEF">
      <w:pPr>
        <w:rPr>
          <w:rFonts w:ascii="Arial" w:hAnsi="Arial" w:cs="Arial"/>
          <w:sz w:val="22"/>
        </w:rPr>
      </w:pPr>
      <w:r>
        <w:rPr>
          <w:rFonts w:ascii="Arial" w:hAnsi="Arial" w:cs="Arial"/>
          <w:sz w:val="22"/>
        </w:rPr>
        <w:br w:type="page"/>
      </w:r>
    </w:p>
    <w:p w:rsidR="005E7CEF" w:rsidRDefault="00DB0F00">
      <w:pPr>
        <w:rPr>
          <w:rFonts w:ascii="Arial" w:hAnsi="Arial" w:cs="Arial"/>
          <w:sz w:val="22"/>
        </w:rPr>
      </w:pPr>
      <w:r w:rsidRPr="00DB0F00">
        <w:rPr>
          <w:rFonts w:ascii="Arial" w:hAnsi="Arial" w:cs="Arial"/>
          <w:noProof/>
          <w:sz w:val="22"/>
          <w:lang w:eastAsia="nl-NL"/>
        </w:rPr>
        <w:drawing>
          <wp:inline distT="0" distB="0" distL="0" distR="0" wp14:anchorId="10F4094B" wp14:editId="06D75277">
            <wp:extent cx="6073140" cy="3416300"/>
            <wp:effectExtent l="0" t="0" r="3810" b="0"/>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67577069" wp14:editId="2293A7C6">
            <wp:extent cx="6073140" cy="3416300"/>
            <wp:effectExtent l="0" t="0" r="3810" b="0"/>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r>
        <w:rPr>
          <w:rFonts w:ascii="Arial" w:hAnsi="Arial" w:cs="Arial"/>
          <w:sz w:val="22"/>
        </w:rPr>
        <w:br w:type="page"/>
      </w:r>
    </w:p>
    <w:p w:rsidR="00DB0F00" w:rsidRDefault="00DB0F00">
      <w:pPr>
        <w:rPr>
          <w:rFonts w:ascii="Arial" w:hAnsi="Arial" w:cs="Arial"/>
          <w:sz w:val="22"/>
        </w:rPr>
      </w:pP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28925136" wp14:editId="76CDF630">
            <wp:extent cx="6073140" cy="3416300"/>
            <wp:effectExtent l="0" t="0" r="3810" b="0"/>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36B32DA5" wp14:editId="2044C8E4">
            <wp:extent cx="6073140" cy="3416300"/>
            <wp:effectExtent l="0" t="0" r="3810" b="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r>
        <w:rPr>
          <w:rFonts w:ascii="Arial" w:hAnsi="Arial" w:cs="Arial"/>
          <w:sz w:val="22"/>
        </w:rPr>
        <w:br w:type="page"/>
      </w: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73F6B56E" wp14:editId="3DBE4128">
            <wp:extent cx="6073140" cy="3416300"/>
            <wp:effectExtent l="0" t="0" r="3810"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76836623" wp14:editId="1B75B447">
            <wp:extent cx="6073140" cy="3416300"/>
            <wp:effectExtent l="0" t="0" r="381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r>
        <w:rPr>
          <w:rFonts w:ascii="Arial" w:hAnsi="Arial" w:cs="Arial"/>
          <w:sz w:val="22"/>
        </w:rPr>
        <w:br w:type="page"/>
      </w: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75478A5B" wp14:editId="79586358">
            <wp:extent cx="6073140" cy="3416300"/>
            <wp:effectExtent l="0" t="0" r="3810" b="0"/>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3BFD81E4" wp14:editId="4E61689B">
            <wp:extent cx="6073140" cy="3416300"/>
            <wp:effectExtent l="0" t="0" r="3810" b="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r>
        <w:rPr>
          <w:rFonts w:ascii="Arial" w:hAnsi="Arial" w:cs="Arial"/>
          <w:sz w:val="22"/>
        </w:rPr>
        <w:br w:type="page"/>
      </w: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016C8D48" wp14:editId="28156DDD">
            <wp:extent cx="6073140" cy="3416300"/>
            <wp:effectExtent l="0" t="0" r="3810" b="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22174875" wp14:editId="79C60859">
            <wp:extent cx="6073140" cy="3416300"/>
            <wp:effectExtent l="0" t="0" r="3810" b="0"/>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r>
        <w:rPr>
          <w:rFonts w:ascii="Arial" w:hAnsi="Arial" w:cs="Arial"/>
          <w:sz w:val="22"/>
        </w:rPr>
        <w:br w:type="page"/>
      </w: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0D5580B2" wp14:editId="2FA8894D">
            <wp:extent cx="6073140" cy="3416300"/>
            <wp:effectExtent l="0" t="0" r="3810" b="0"/>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4472D00C" wp14:editId="7647B606">
            <wp:extent cx="6073140" cy="3416300"/>
            <wp:effectExtent l="0" t="0" r="3810" b="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r>
        <w:rPr>
          <w:rFonts w:ascii="Arial" w:hAnsi="Arial" w:cs="Arial"/>
          <w:sz w:val="22"/>
        </w:rPr>
        <w:br w:type="page"/>
      </w: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0E00D955" wp14:editId="14A7AE74">
            <wp:extent cx="6073140" cy="3416300"/>
            <wp:effectExtent l="0" t="0" r="3810" b="0"/>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2730540C" wp14:editId="2B88B798">
            <wp:extent cx="6073140" cy="3416300"/>
            <wp:effectExtent l="0" t="0" r="3810" b="0"/>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r>
        <w:rPr>
          <w:rFonts w:ascii="Arial" w:hAnsi="Arial" w:cs="Arial"/>
          <w:sz w:val="22"/>
        </w:rPr>
        <w:br w:type="page"/>
      </w: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0EF3549B" wp14:editId="6552CBE6">
            <wp:extent cx="6073140" cy="3416300"/>
            <wp:effectExtent l="0" t="0" r="3810" b="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0EC4546B" wp14:editId="0EE0E9E1">
            <wp:extent cx="6073140" cy="3416300"/>
            <wp:effectExtent l="0" t="0" r="3810" b="0"/>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r>
        <w:rPr>
          <w:rFonts w:ascii="Arial" w:hAnsi="Arial" w:cs="Arial"/>
          <w:sz w:val="22"/>
        </w:rPr>
        <w:br w:type="page"/>
      </w: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2BDD6460" wp14:editId="13CA5E05">
            <wp:extent cx="6073140" cy="3416300"/>
            <wp:effectExtent l="0" t="0" r="3810" b="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5F840104" wp14:editId="114C1AA3">
            <wp:extent cx="6073140" cy="3416300"/>
            <wp:effectExtent l="0" t="0" r="3810" b="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r>
        <w:rPr>
          <w:rFonts w:ascii="Arial" w:hAnsi="Arial" w:cs="Arial"/>
          <w:sz w:val="22"/>
        </w:rPr>
        <w:br w:type="page"/>
      </w: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442E987B" wp14:editId="2FA074C8">
            <wp:extent cx="6073140" cy="3416300"/>
            <wp:effectExtent l="0" t="0" r="3810" b="0"/>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175C3F92" wp14:editId="6DBC1681">
            <wp:extent cx="6073140" cy="3416300"/>
            <wp:effectExtent l="0" t="0" r="3810" b="0"/>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r>
        <w:rPr>
          <w:rFonts w:ascii="Arial" w:hAnsi="Arial" w:cs="Arial"/>
          <w:sz w:val="22"/>
        </w:rPr>
        <w:br w:type="page"/>
      </w: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093788C3" wp14:editId="114FD0E9">
            <wp:extent cx="6073140" cy="3416300"/>
            <wp:effectExtent l="0" t="0" r="3810" b="0"/>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56CF6968" wp14:editId="5A3EC75A">
            <wp:extent cx="6073140" cy="3416300"/>
            <wp:effectExtent l="0" t="0" r="3810" b="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r>
        <w:rPr>
          <w:rFonts w:ascii="Arial" w:hAnsi="Arial" w:cs="Arial"/>
          <w:sz w:val="22"/>
        </w:rPr>
        <w:br w:type="page"/>
      </w: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62A54AA7" wp14:editId="3EFE3CEF">
            <wp:extent cx="6073140" cy="3416300"/>
            <wp:effectExtent l="0" t="0" r="3810" b="0"/>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1A08A919" wp14:editId="5A407C02">
            <wp:extent cx="6073140" cy="3416300"/>
            <wp:effectExtent l="0" t="0" r="3810" b="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r>
        <w:rPr>
          <w:rFonts w:ascii="Arial" w:hAnsi="Arial" w:cs="Arial"/>
          <w:sz w:val="22"/>
        </w:rPr>
        <w:br w:type="page"/>
      </w: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00860A00" wp14:editId="24411520">
            <wp:extent cx="6073140" cy="3416300"/>
            <wp:effectExtent l="0" t="0" r="3810" b="0"/>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699E2240" wp14:editId="5DF5EB61">
            <wp:extent cx="6073140" cy="3416300"/>
            <wp:effectExtent l="0" t="0" r="3810" b="0"/>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r>
        <w:rPr>
          <w:rFonts w:ascii="Arial" w:hAnsi="Arial" w:cs="Arial"/>
          <w:sz w:val="22"/>
        </w:rPr>
        <w:br w:type="page"/>
      </w: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1A5D3E78" wp14:editId="0916B14E">
            <wp:extent cx="6073140" cy="3416300"/>
            <wp:effectExtent l="0" t="0" r="3810" b="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1A1604F2" wp14:editId="0210AEF4">
            <wp:extent cx="6073140" cy="3416300"/>
            <wp:effectExtent l="0" t="0" r="3810" b="0"/>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r>
        <w:rPr>
          <w:rFonts w:ascii="Arial" w:hAnsi="Arial" w:cs="Arial"/>
          <w:sz w:val="22"/>
        </w:rPr>
        <w:br w:type="page"/>
      </w: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0C5A3FD4" wp14:editId="4B01E72A">
            <wp:extent cx="6073140" cy="3416300"/>
            <wp:effectExtent l="0" t="0" r="3810" b="0"/>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073140" cy="3416300"/>
                    </a:xfrm>
                    <a:prstGeom prst="rect">
                      <a:avLst/>
                    </a:prstGeom>
                  </pic:spPr>
                </pic:pic>
              </a:graphicData>
            </a:graphic>
          </wp:inline>
        </w:drawing>
      </w:r>
    </w:p>
    <w:p w:rsidR="00DB0F00" w:rsidRDefault="00DB0F00">
      <w:pPr>
        <w:rPr>
          <w:rFonts w:ascii="Arial" w:hAnsi="Arial" w:cs="Arial"/>
          <w:sz w:val="22"/>
        </w:rPr>
      </w:pPr>
    </w:p>
    <w:p w:rsidR="00DB0F00" w:rsidRDefault="00DB0F00">
      <w:pPr>
        <w:rPr>
          <w:rFonts w:ascii="Arial" w:hAnsi="Arial" w:cs="Arial"/>
          <w:sz w:val="22"/>
        </w:rPr>
      </w:pPr>
      <w:r w:rsidRPr="00DB0F00">
        <w:rPr>
          <w:rFonts w:ascii="Arial" w:hAnsi="Arial" w:cs="Arial"/>
          <w:noProof/>
          <w:sz w:val="22"/>
          <w:lang w:eastAsia="nl-NL"/>
        </w:rPr>
        <w:drawing>
          <wp:inline distT="0" distB="0" distL="0" distR="0" wp14:anchorId="04B42019" wp14:editId="219D588B">
            <wp:extent cx="6073140" cy="3416300"/>
            <wp:effectExtent l="0" t="0" r="3810" b="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073140" cy="3416300"/>
                    </a:xfrm>
                    <a:prstGeom prst="rect">
                      <a:avLst/>
                    </a:prstGeom>
                  </pic:spPr>
                </pic:pic>
              </a:graphicData>
            </a:graphic>
          </wp:inline>
        </w:drawing>
      </w:r>
    </w:p>
    <w:p w:rsidR="005965B4" w:rsidRDefault="005965B4">
      <w:pPr>
        <w:rPr>
          <w:rFonts w:ascii="Arial" w:hAnsi="Arial" w:cs="Arial"/>
          <w:sz w:val="22"/>
        </w:rPr>
      </w:pPr>
      <w:r>
        <w:rPr>
          <w:rFonts w:ascii="Arial" w:hAnsi="Arial" w:cs="Arial"/>
          <w:sz w:val="22"/>
        </w:rPr>
        <w:br w:type="page"/>
      </w:r>
    </w:p>
    <w:p w:rsidR="00153E90" w:rsidRPr="004A52DC" w:rsidRDefault="00DF7A8C" w:rsidP="008866F3">
      <w:pPr>
        <w:pStyle w:val="Kop1"/>
        <w:numPr>
          <w:ilvl w:val="0"/>
          <w:numId w:val="1"/>
        </w:numPr>
        <w:rPr>
          <w:rFonts w:ascii="Tahoma" w:hAnsi="Tahoma" w:cs="Tahoma"/>
          <w:b/>
          <w:color w:val="auto"/>
        </w:rPr>
      </w:pPr>
      <w:bookmarkStart w:id="95" w:name="_Toc45703009"/>
      <w:bookmarkStart w:id="96" w:name="_Toc61959356"/>
      <w:r w:rsidRPr="004A52DC">
        <w:rPr>
          <w:rFonts w:ascii="Tahoma" w:hAnsi="Tahoma" w:cs="Tahoma"/>
          <w:b/>
          <w:color w:val="auto"/>
        </w:rPr>
        <w:t>Ona</w:t>
      </w:r>
      <w:r w:rsidR="00153E90" w:rsidRPr="004A52DC">
        <w:rPr>
          <w:rFonts w:ascii="Tahoma" w:hAnsi="Tahoma" w:cs="Tahoma"/>
          <w:b/>
          <w:color w:val="auto"/>
        </w:rPr>
        <w:t>fhankelijkheid in klachtenbemiddeling in de zorgsector</w:t>
      </w:r>
      <w:bookmarkEnd w:id="95"/>
      <w:bookmarkEnd w:id="96"/>
    </w:p>
    <w:p w:rsidR="00DF7A8C" w:rsidRDefault="00DF7A8C" w:rsidP="00DF7A8C"/>
    <w:p w:rsidR="002C62DE" w:rsidRDefault="002C62DE" w:rsidP="008866F3">
      <w:pPr>
        <w:keepNext/>
        <w:keepLines/>
        <w:numPr>
          <w:ilvl w:val="1"/>
          <w:numId w:val="1"/>
        </w:numPr>
        <w:spacing w:before="40" w:line="259" w:lineRule="auto"/>
        <w:outlineLvl w:val="1"/>
        <w:rPr>
          <w:rFonts w:ascii="Arial" w:hAnsi="Arial" w:cs="Arial"/>
        </w:rPr>
      </w:pPr>
      <w:bookmarkStart w:id="97" w:name="_Toc61959357"/>
      <w:r w:rsidRPr="002C62DE">
        <w:rPr>
          <w:rFonts w:ascii="Arial" w:hAnsi="Arial" w:cs="Arial"/>
        </w:rPr>
        <w:t>Inhoudsopgave</w:t>
      </w:r>
      <w:bookmarkEnd w:id="97"/>
    </w:p>
    <w:p w:rsidR="005965B4" w:rsidRPr="002C62DE" w:rsidRDefault="005965B4" w:rsidP="005965B4">
      <w:pPr>
        <w:keepNext/>
        <w:keepLines/>
        <w:spacing w:before="40" w:line="259" w:lineRule="auto"/>
        <w:ind w:left="750"/>
        <w:outlineLvl w:val="1"/>
        <w:rPr>
          <w:rFonts w:ascii="Arial" w:hAnsi="Arial" w:cs="Arial"/>
        </w:rPr>
      </w:pPr>
    </w:p>
    <w:p w:rsidR="002C62DE" w:rsidRPr="002C62DE" w:rsidRDefault="002C62DE" w:rsidP="00781482">
      <w:pPr>
        <w:pStyle w:val="Lijstalinea"/>
        <w:numPr>
          <w:ilvl w:val="0"/>
          <w:numId w:val="138"/>
        </w:numPr>
        <w:ind w:left="360"/>
        <w:rPr>
          <w:rFonts w:ascii="Arial" w:hAnsi="Arial" w:cs="Arial"/>
        </w:rPr>
      </w:pPr>
      <w:r w:rsidRPr="002C62DE">
        <w:rPr>
          <w:rFonts w:ascii="Arial" w:hAnsi="Arial" w:cs="Arial"/>
        </w:rPr>
        <w:t>Doelstelling</w:t>
      </w:r>
    </w:p>
    <w:p w:rsidR="002C62DE" w:rsidRPr="002C62DE" w:rsidRDefault="002C62DE" w:rsidP="00781482">
      <w:pPr>
        <w:pStyle w:val="Lijstalinea"/>
        <w:numPr>
          <w:ilvl w:val="0"/>
          <w:numId w:val="138"/>
        </w:numPr>
        <w:ind w:left="360"/>
        <w:rPr>
          <w:rFonts w:ascii="Arial" w:hAnsi="Arial" w:cs="Arial"/>
        </w:rPr>
      </w:pPr>
      <w:r w:rsidRPr="002C62DE">
        <w:rPr>
          <w:rFonts w:ascii="Arial" w:hAnsi="Arial" w:cs="Arial"/>
        </w:rPr>
        <w:t>Inleiding</w:t>
      </w:r>
    </w:p>
    <w:p w:rsidR="002C62DE" w:rsidRPr="002C62DE" w:rsidRDefault="002C62DE" w:rsidP="00781482">
      <w:pPr>
        <w:pStyle w:val="Lijstalinea"/>
        <w:numPr>
          <w:ilvl w:val="0"/>
          <w:numId w:val="138"/>
        </w:numPr>
        <w:ind w:left="360"/>
        <w:rPr>
          <w:rFonts w:ascii="Arial" w:hAnsi="Arial" w:cs="Arial"/>
        </w:rPr>
      </w:pPr>
      <w:bookmarkStart w:id="98" w:name="_Toc45703011"/>
      <w:r w:rsidRPr="002C62DE">
        <w:rPr>
          <w:rFonts w:ascii="Arial" w:hAnsi="Arial" w:cs="Arial"/>
        </w:rPr>
        <w:t xml:space="preserve">Definities  </w:t>
      </w:r>
      <w:r w:rsidRPr="002C62DE">
        <w:rPr>
          <w:rFonts w:ascii="Arial" w:hAnsi="Arial" w:cs="Arial"/>
        </w:rPr>
        <w:tab/>
      </w:r>
      <w:r w:rsidRPr="002C62DE">
        <w:rPr>
          <w:rFonts w:ascii="Arial" w:hAnsi="Arial" w:cs="Arial"/>
        </w:rPr>
        <w:tab/>
        <w:t xml:space="preserve">  </w:t>
      </w:r>
      <w:bookmarkEnd w:id="98"/>
    </w:p>
    <w:p w:rsidR="002C62DE" w:rsidRPr="002C62DE" w:rsidRDefault="002C62DE" w:rsidP="00781482">
      <w:pPr>
        <w:pStyle w:val="Lijstalinea"/>
        <w:numPr>
          <w:ilvl w:val="0"/>
          <w:numId w:val="138"/>
        </w:numPr>
        <w:ind w:left="360"/>
        <w:rPr>
          <w:rFonts w:ascii="Arial" w:hAnsi="Arial" w:cs="Arial"/>
        </w:rPr>
      </w:pPr>
      <w:r w:rsidRPr="002C62DE">
        <w:rPr>
          <w:rFonts w:ascii="Arial" w:hAnsi="Arial" w:cs="Arial"/>
        </w:rPr>
        <w:t>De onafhankelijke rol van de klachtenfunctionaris</w:t>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t xml:space="preserve"> </w:t>
      </w:r>
    </w:p>
    <w:p w:rsidR="002C62DE" w:rsidRPr="002C62DE" w:rsidRDefault="002C62DE" w:rsidP="00781482">
      <w:pPr>
        <w:pStyle w:val="Lijstalinea"/>
        <w:numPr>
          <w:ilvl w:val="0"/>
          <w:numId w:val="138"/>
        </w:numPr>
        <w:ind w:left="360"/>
        <w:rPr>
          <w:rFonts w:ascii="Arial" w:hAnsi="Arial" w:cs="Arial"/>
        </w:rPr>
      </w:pPr>
      <w:r w:rsidRPr="002C62DE">
        <w:rPr>
          <w:rFonts w:ascii="Arial" w:hAnsi="Arial" w:cs="Arial"/>
        </w:rPr>
        <w:t>Neutraliteit</w:t>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p>
    <w:p w:rsidR="002C62DE" w:rsidRPr="002C62DE" w:rsidRDefault="002C62DE" w:rsidP="00781482">
      <w:pPr>
        <w:pStyle w:val="Lijstalinea"/>
        <w:numPr>
          <w:ilvl w:val="0"/>
          <w:numId w:val="138"/>
        </w:numPr>
        <w:ind w:left="360"/>
        <w:rPr>
          <w:rFonts w:ascii="Arial" w:hAnsi="Arial" w:cs="Arial"/>
        </w:rPr>
      </w:pPr>
      <w:r w:rsidRPr="002C62DE">
        <w:rPr>
          <w:rFonts w:ascii="Arial" w:hAnsi="Arial" w:cs="Arial"/>
        </w:rPr>
        <w:t>Schijn van afhankelijkheid</w:t>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p>
    <w:p w:rsidR="002C62DE" w:rsidRPr="002C62DE" w:rsidRDefault="002C62DE" w:rsidP="00781482">
      <w:pPr>
        <w:pStyle w:val="Lijstalinea"/>
        <w:numPr>
          <w:ilvl w:val="0"/>
          <w:numId w:val="138"/>
        </w:numPr>
        <w:ind w:left="360"/>
        <w:rPr>
          <w:rFonts w:ascii="Arial" w:hAnsi="Arial" w:cs="Arial"/>
        </w:rPr>
      </w:pPr>
      <w:r w:rsidRPr="002C62DE">
        <w:rPr>
          <w:rFonts w:ascii="Arial" w:hAnsi="Arial" w:cs="Arial"/>
        </w:rPr>
        <w:t xml:space="preserve">Wel of niet in dienst van de organisatie                                                   </w:t>
      </w:r>
      <w:r w:rsidRPr="002C62DE">
        <w:rPr>
          <w:rFonts w:ascii="Arial" w:hAnsi="Arial" w:cs="Arial"/>
        </w:rPr>
        <w:tab/>
      </w:r>
    </w:p>
    <w:p w:rsidR="002C62DE" w:rsidRPr="002C62DE" w:rsidRDefault="002C62DE" w:rsidP="00781482">
      <w:pPr>
        <w:pStyle w:val="Lijstalinea"/>
        <w:numPr>
          <w:ilvl w:val="0"/>
          <w:numId w:val="138"/>
        </w:numPr>
        <w:ind w:left="360"/>
        <w:rPr>
          <w:rFonts w:ascii="Arial" w:hAnsi="Arial" w:cs="Arial"/>
        </w:rPr>
      </w:pPr>
      <w:r w:rsidRPr="002C62DE">
        <w:rPr>
          <w:rFonts w:ascii="Arial" w:hAnsi="Arial" w:cs="Arial"/>
        </w:rPr>
        <w:t>Geheimhoudingsplicht / vertrouwelijkheid</w:t>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t xml:space="preserve">  </w:t>
      </w:r>
      <w:r w:rsidRPr="002C62DE">
        <w:rPr>
          <w:rFonts w:ascii="Arial" w:hAnsi="Arial" w:cs="Arial"/>
        </w:rPr>
        <w:tab/>
      </w:r>
    </w:p>
    <w:p w:rsidR="002C62DE" w:rsidRPr="002C62DE" w:rsidRDefault="002C62DE" w:rsidP="00781482">
      <w:pPr>
        <w:pStyle w:val="Lijstalinea"/>
        <w:numPr>
          <w:ilvl w:val="0"/>
          <w:numId w:val="138"/>
        </w:numPr>
        <w:ind w:left="360"/>
        <w:rPr>
          <w:rFonts w:ascii="Arial" w:hAnsi="Arial" w:cs="Arial"/>
        </w:rPr>
      </w:pPr>
      <w:r w:rsidRPr="002C62DE">
        <w:rPr>
          <w:rFonts w:ascii="Arial" w:hAnsi="Arial" w:cs="Arial"/>
        </w:rPr>
        <w:t xml:space="preserve">Conflict van plichten (strafbare feiten etc.) </w:t>
      </w:r>
      <w:r w:rsidRPr="002C62DE">
        <w:rPr>
          <w:rFonts w:ascii="Arial" w:hAnsi="Arial" w:cs="Arial"/>
        </w:rPr>
        <w:tab/>
      </w:r>
      <w:r w:rsidRPr="002C62DE">
        <w:rPr>
          <w:rFonts w:ascii="Arial" w:hAnsi="Arial" w:cs="Arial"/>
        </w:rPr>
        <w:tab/>
      </w:r>
      <w:r w:rsidRPr="002C62DE">
        <w:rPr>
          <w:rFonts w:ascii="Arial" w:hAnsi="Arial" w:cs="Arial"/>
        </w:rPr>
        <w:tab/>
        <w:t xml:space="preserve">          </w:t>
      </w:r>
      <w:r w:rsidRPr="002C62DE">
        <w:rPr>
          <w:rFonts w:ascii="Arial" w:hAnsi="Arial" w:cs="Arial"/>
        </w:rPr>
        <w:tab/>
        <w:t xml:space="preserve">  </w:t>
      </w:r>
    </w:p>
    <w:p w:rsidR="002C62DE" w:rsidRPr="002C62DE" w:rsidRDefault="002C62DE" w:rsidP="00781482">
      <w:pPr>
        <w:pStyle w:val="Lijstalinea"/>
        <w:numPr>
          <w:ilvl w:val="0"/>
          <w:numId w:val="138"/>
        </w:numPr>
        <w:ind w:left="360"/>
        <w:rPr>
          <w:rFonts w:ascii="Arial" w:hAnsi="Arial" w:cs="Arial"/>
        </w:rPr>
      </w:pPr>
      <w:r w:rsidRPr="002C62DE">
        <w:rPr>
          <w:rFonts w:ascii="Arial" w:hAnsi="Arial" w:cs="Arial"/>
        </w:rPr>
        <w:t>Persoonlijke onafhankelijkheid</w:t>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t xml:space="preserve">  </w:t>
      </w:r>
      <w:r w:rsidRPr="002C62DE">
        <w:rPr>
          <w:rFonts w:ascii="Arial" w:hAnsi="Arial" w:cs="Arial"/>
        </w:rPr>
        <w:tab/>
        <w:t xml:space="preserve"> </w:t>
      </w:r>
    </w:p>
    <w:p w:rsidR="002C62DE" w:rsidRPr="002C62DE" w:rsidRDefault="002C62DE" w:rsidP="00781482">
      <w:pPr>
        <w:pStyle w:val="Lijstalinea"/>
        <w:numPr>
          <w:ilvl w:val="0"/>
          <w:numId w:val="138"/>
        </w:numPr>
        <w:ind w:left="360"/>
        <w:rPr>
          <w:rFonts w:ascii="Arial" w:hAnsi="Arial" w:cs="Arial"/>
        </w:rPr>
      </w:pPr>
      <w:r w:rsidRPr="002C62DE">
        <w:rPr>
          <w:rFonts w:ascii="Arial" w:hAnsi="Arial" w:cs="Arial"/>
        </w:rPr>
        <w:t>Onafhankelijkheid in lastige situaties</w:t>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p>
    <w:p w:rsidR="002C62DE" w:rsidRPr="002C62DE" w:rsidRDefault="002C62DE" w:rsidP="00781482">
      <w:pPr>
        <w:pStyle w:val="Lijstalinea"/>
        <w:numPr>
          <w:ilvl w:val="0"/>
          <w:numId w:val="138"/>
        </w:numPr>
        <w:ind w:left="360"/>
        <w:rPr>
          <w:rFonts w:ascii="Arial" w:hAnsi="Arial" w:cs="Arial"/>
        </w:rPr>
      </w:pPr>
      <w:r w:rsidRPr="002C62DE">
        <w:rPr>
          <w:rFonts w:ascii="Arial" w:hAnsi="Arial" w:cs="Arial"/>
        </w:rPr>
        <w:t xml:space="preserve">Bijlagen </w:t>
      </w:r>
    </w:p>
    <w:p w:rsidR="002C62DE" w:rsidRPr="002C62DE" w:rsidRDefault="002C62DE" w:rsidP="00781482">
      <w:pPr>
        <w:pStyle w:val="Lijstalinea"/>
        <w:numPr>
          <w:ilvl w:val="0"/>
          <w:numId w:val="201"/>
        </w:numPr>
        <w:rPr>
          <w:rFonts w:ascii="Arial" w:hAnsi="Arial" w:cs="Arial"/>
        </w:rPr>
      </w:pPr>
      <w:r w:rsidRPr="002C62DE">
        <w:rPr>
          <w:rFonts w:ascii="Arial" w:hAnsi="Arial" w:cs="Arial"/>
        </w:rPr>
        <w:t>Onafhankelijkheidsprotocol van Quasir</w:t>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p>
    <w:p w:rsidR="002C62DE" w:rsidRPr="002C62DE" w:rsidRDefault="002C62DE" w:rsidP="00781482">
      <w:pPr>
        <w:pStyle w:val="Lijstalinea"/>
        <w:numPr>
          <w:ilvl w:val="0"/>
          <w:numId w:val="201"/>
        </w:numPr>
        <w:rPr>
          <w:rFonts w:ascii="Arial" w:hAnsi="Arial" w:cs="Arial"/>
        </w:rPr>
      </w:pPr>
      <w:r w:rsidRPr="002C62DE">
        <w:rPr>
          <w:rFonts w:ascii="Arial" w:hAnsi="Arial" w:cs="Arial"/>
        </w:rPr>
        <w:t>Onafhankelijkheid in de Wkkgz</w:t>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r w:rsidRPr="002C62DE">
        <w:rPr>
          <w:rFonts w:ascii="Arial" w:hAnsi="Arial" w:cs="Arial"/>
        </w:rPr>
        <w:tab/>
      </w:r>
    </w:p>
    <w:p w:rsidR="002C62DE" w:rsidRDefault="002C62DE" w:rsidP="00781482">
      <w:pPr>
        <w:pStyle w:val="Lijstalinea"/>
        <w:numPr>
          <w:ilvl w:val="0"/>
          <w:numId w:val="201"/>
        </w:numPr>
        <w:rPr>
          <w:rFonts w:ascii="Arial" w:hAnsi="Arial" w:cs="Arial"/>
        </w:rPr>
      </w:pPr>
      <w:r w:rsidRPr="002C62DE">
        <w:rPr>
          <w:rFonts w:ascii="Arial" w:hAnsi="Arial" w:cs="Arial"/>
        </w:rPr>
        <w:t>Onafhankelijkheid in VKIG beroepsprofiel</w:t>
      </w:r>
    </w:p>
    <w:p w:rsidR="002C62DE" w:rsidRPr="002C62DE" w:rsidRDefault="002C62DE" w:rsidP="00781482">
      <w:pPr>
        <w:pStyle w:val="Lijstalinea"/>
        <w:numPr>
          <w:ilvl w:val="0"/>
          <w:numId w:val="201"/>
        </w:numPr>
        <w:rPr>
          <w:rFonts w:ascii="Arial" w:hAnsi="Arial" w:cs="Arial"/>
        </w:rPr>
      </w:pPr>
      <w:r>
        <w:rPr>
          <w:rFonts w:ascii="Arial" w:hAnsi="Arial" w:cs="Arial"/>
        </w:rPr>
        <w:t>PowerPoints</w:t>
      </w:r>
    </w:p>
    <w:p w:rsidR="002C62DE" w:rsidRDefault="002C62DE" w:rsidP="00DF7A8C"/>
    <w:p w:rsidR="002C62DE" w:rsidRPr="002C62DE" w:rsidRDefault="002C62DE" w:rsidP="008866F3">
      <w:pPr>
        <w:keepNext/>
        <w:keepLines/>
        <w:numPr>
          <w:ilvl w:val="1"/>
          <w:numId w:val="1"/>
        </w:numPr>
        <w:spacing w:before="40" w:line="259" w:lineRule="auto"/>
        <w:outlineLvl w:val="1"/>
        <w:rPr>
          <w:rFonts w:ascii="Arial" w:hAnsi="Arial" w:cs="Arial"/>
        </w:rPr>
      </w:pPr>
      <w:bookmarkStart w:id="99" w:name="_Toc61959358"/>
      <w:r w:rsidRPr="002C62DE">
        <w:rPr>
          <w:rFonts w:ascii="Arial" w:hAnsi="Arial" w:cs="Arial"/>
        </w:rPr>
        <w:t>Doelstelling</w:t>
      </w:r>
      <w:bookmarkEnd w:id="99"/>
    </w:p>
    <w:p w:rsidR="002C62DE" w:rsidRPr="002C62DE" w:rsidRDefault="002C62DE" w:rsidP="002C62DE">
      <w:pPr>
        <w:spacing w:line="276" w:lineRule="auto"/>
        <w:rPr>
          <w:rFonts w:ascii="Arial" w:eastAsia="Calibri" w:hAnsi="Arial" w:cs="Arial"/>
          <w:b/>
        </w:rPr>
      </w:pPr>
    </w:p>
    <w:p w:rsidR="005965B4" w:rsidRDefault="005965B4" w:rsidP="005965B4">
      <w:pPr>
        <w:spacing w:line="276" w:lineRule="auto"/>
        <w:rPr>
          <w:rFonts w:ascii="Arial" w:eastAsia="Calibri" w:hAnsi="Arial" w:cs="Arial"/>
          <w:b/>
        </w:rPr>
      </w:pPr>
      <w:r>
        <w:rPr>
          <w:rFonts w:ascii="Arial" w:eastAsia="Calibri" w:hAnsi="Arial" w:cs="Arial"/>
          <w:b/>
        </w:rPr>
        <w:t>Doel van de module onafhankelijkheid in klachtbemiddeling in de zorgsector:</w:t>
      </w:r>
    </w:p>
    <w:p w:rsidR="005965B4" w:rsidRDefault="005965B4" w:rsidP="005965B4">
      <w:pPr>
        <w:spacing w:line="276" w:lineRule="auto"/>
        <w:rPr>
          <w:rFonts w:ascii="Arial" w:eastAsia="Calibri" w:hAnsi="Arial" w:cs="Arial"/>
        </w:rPr>
      </w:pPr>
      <w:r>
        <w:rPr>
          <w:rFonts w:ascii="Arial" w:eastAsia="Calibri" w:hAnsi="Arial" w:cs="Arial"/>
        </w:rPr>
        <w:t>Het krijgen van inzicht in de onafhankelijke positie van de klachtenfunctionaris.</w:t>
      </w:r>
    </w:p>
    <w:p w:rsidR="005965B4" w:rsidRDefault="005965B4" w:rsidP="005965B4">
      <w:pPr>
        <w:spacing w:line="276" w:lineRule="auto"/>
        <w:rPr>
          <w:rFonts w:ascii="Arial" w:eastAsia="Calibri" w:hAnsi="Arial" w:cs="Arial"/>
        </w:rPr>
      </w:pPr>
    </w:p>
    <w:p w:rsidR="005965B4" w:rsidRDefault="005965B4" w:rsidP="005965B4">
      <w:pPr>
        <w:spacing w:line="276" w:lineRule="auto"/>
        <w:rPr>
          <w:rFonts w:ascii="Arial" w:eastAsia="Calibri" w:hAnsi="Arial" w:cs="Arial"/>
          <w:b/>
        </w:rPr>
      </w:pPr>
      <w:r>
        <w:rPr>
          <w:rFonts w:ascii="Arial" w:eastAsia="Calibri" w:hAnsi="Arial" w:cs="Arial"/>
          <w:b/>
        </w:rPr>
        <w:t>Tijdens de module wordt besproken:</w:t>
      </w:r>
    </w:p>
    <w:p w:rsidR="005965B4" w:rsidRPr="00DA6EA4" w:rsidRDefault="005965B4" w:rsidP="00781482">
      <w:pPr>
        <w:pStyle w:val="Lijstalinea"/>
        <w:numPr>
          <w:ilvl w:val="0"/>
          <w:numId w:val="135"/>
        </w:numPr>
        <w:spacing w:line="276" w:lineRule="auto"/>
        <w:rPr>
          <w:rFonts w:ascii="Arial" w:eastAsia="Calibri" w:hAnsi="Arial" w:cs="Arial"/>
        </w:rPr>
      </w:pPr>
      <w:r w:rsidRPr="00DA6EA4">
        <w:rPr>
          <w:rFonts w:ascii="Arial" w:eastAsia="Calibri" w:hAnsi="Arial" w:cs="Arial"/>
        </w:rPr>
        <w:t>Het bewaken/bewaren van de onafhankelijkheid van de klachtenfunctionaris ten opzichte van</w:t>
      </w:r>
      <w:r>
        <w:rPr>
          <w:rFonts w:ascii="Arial" w:eastAsia="Calibri" w:hAnsi="Arial" w:cs="Arial"/>
        </w:rPr>
        <w:t xml:space="preserve"> in</w:t>
      </w:r>
      <w:r w:rsidRPr="00DA6EA4">
        <w:rPr>
          <w:rFonts w:ascii="Arial" w:eastAsia="Calibri" w:hAnsi="Arial" w:cs="Arial"/>
        </w:rPr>
        <w:t>stelling</w:t>
      </w:r>
      <w:r>
        <w:rPr>
          <w:rFonts w:ascii="Arial" w:eastAsia="Calibri" w:hAnsi="Arial" w:cs="Arial"/>
        </w:rPr>
        <w:t>, kl</w:t>
      </w:r>
      <w:r w:rsidRPr="00DA6EA4">
        <w:rPr>
          <w:rFonts w:ascii="Arial" w:eastAsia="Calibri" w:hAnsi="Arial" w:cs="Arial"/>
        </w:rPr>
        <w:t>agers en aangeklaagden</w:t>
      </w:r>
      <w:r>
        <w:rPr>
          <w:rFonts w:ascii="Arial" w:eastAsia="Calibri" w:hAnsi="Arial" w:cs="Arial"/>
        </w:rPr>
        <w:t xml:space="preserve"> en de o</w:t>
      </w:r>
      <w:r w:rsidRPr="00DA6EA4">
        <w:rPr>
          <w:rFonts w:ascii="Arial" w:eastAsia="Calibri" w:hAnsi="Arial" w:cs="Arial"/>
        </w:rPr>
        <w:t>plossing van de klacht</w:t>
      </w:r>
      <w:r>
        <w:rPr>
          <w:rFonts w:ascii="Arial" w:eastAsia="Calibri" w:hAnsi="Arial" w:cs="Arial"/>
        </w:rPr>
        <w:t>.</w:t>
      </w:r>
    </w:p>
    <w:p w:rsidR="005965B4" w:rsidRDefault="005965B4" w:rsidP="005965B4">
      <w:pPr>
        <w:spacing w:line="276" w:lineRule="auto"/>
        <w:rPr>
          <w:rFonts w:ascii="Arial" w:eastAsia="Calibri" w:hAnsi="Arial" w:cs="Arial"/>
        </w:rPr>
      </w:pPr>
    </w:p>
    <w:p w:rsidR="005965B4" w:rsidRDefault="005965B4" w:rsidP="005965B4">
      <w:pPr>
        <w:spacing w:line="276" w:lineRule="auto"/>
        <w:rPr>
          <w:rFonts w:ascii="Arial" w:eastAsia="Calibri" w:hAnsi="Arial" w:cs="Arial"/>
          <w:b/>
        </w:rPr>
      </w:pPr>
      <w:r>
        <w:rPr>
          <w:rFonts w:ascii="Arial" w:eastAsia="Calibri" w:hAnsi="Arial" w:cs="Arial"/>
          <w:b/>
        </w:rPr>
        <w:t>Na de module:</w:t>
      </w:r>
    </w:p>
    <w:p w:rsidR="005965B4" w:rsidRDefault="005965B4" w:rsidP="00781482">
      <w:pPr>
        <w:pStyle w:val="Lijstalinea"/>
        <w:numPr>
          <w:ilvl w:val="0"/>
          <w:numId w:val="136"/>
        </w:numPr>
        <w:spacing w:line="276" w:lineRule="auto"/>
        <w:rPr>
          <w:rFonts w:ascii="Arial" w:eastAsia="Calibri" w:hAnsi="Arial" w:cs="Arial"/>
        </w:rPr>
      </w:pPr>
      <w:r>
        <w:rPr>
          <w:rFonts w:ascii="Arial" w:eastAsia="Calibri" w:hAnsi="Arial" w:cs="Arial"/>
        </w:rPr>
        <w:t xml:space="preserve">Heb je inzicht in de rol van de onafhankelijke klachtenfunctionaris; </w:t>
      </w:r>
    </w:p>
    <w:p w:rsidR="005965B4" w:rsidRDefault="005965B4" w:rsidP="00781482">
      <w:pPr>
        <w:pStyle w:val="Lijstalinea"/>
        <w:numPr>
          <w:ilvl w:val="0"/>
          <w:numId w:val="136"/>
        </w:numPr>
        <w:spacing w:line="276" w:lineRule="auto"/>
        <w:rPr>
          <w:rFonts w:ascii="Arial" w:eastAsia="Calibri" w:hAnsi="Arial" w:cs="Arial"/>
        </w:rPr>
      </w:pPr>
      <w:r>
        <w:rPr>
          <w:rFonts w:ascii="Arial" w:eastAsia="Calibri" w:hAnsi="Arial" w:cs="Arial"/>
        </w:rPr>
        <w:t>Herken je de factoren die van invloed kunnen zijn op de onafhankelijkheid;</w:t>
      </w:r>
    </w:p>
    <w:p w:rsidR="005965B4" w:rsidRDefault="005965B4" w:rsidP="00781482">
      <w:pPr>
        <w:pStyle w:val="Lijstalinea"/>
        <w:numPr>
          <w:ilvl w:val="0"/>
          <w:numId w:val="136"/>
        </w:numPr>
        <w:spacing w:line="276" w:lineRule="auto"/>
        <w:rPr>
          <w:rFonts w:ascii="Arial" w:eastAsia="Calibri" w:hAnsi="Arial" w:cs="Arial"/>
        </w:rPr>
      </w:pPr>
      <w:r>
        <w:rPr>
          <w:rFonts w:ascii="Arial" w:eastAsia="Calibri" w:hAnsi="Arial" w:cs="Arial"/>
        </w:rPr>
        <w:t>Weet je hoe je onafhankelijkheid kan bewaren en bewaken.</w:t>
      </w:r>
    </w:p>
    <w:p w:rsidR="005965B4" w:rsidRDefault="005965B4" w:rsidP="005965B4">
      <w:pPr>
        <w:spacing w:line="276" w:lineRule="auto"/>
        <w:rPr>
          <w:rFonts w:ascii="Arial" w:eastAsia="Calibri" w:hAnsi="Arial" w:cs="Arial"/>
        </w:rPr>
      </w:pPr>
    </w:p>
    <w:p w:rsidR="005965B4" w:rsidRDefault="005965B4" w:rsidP="005965B4">
      <w:pPr>
        <w:spacing w:line="276" w:lineRule="auto"/>
        <w:rPr>
          <w:rFonts w:ascii="Arial" w:eastAsia="Calibri" w:hAnsi="Arial" w:cs="Arial"/>
          <w:b/>
        </w:rPr>
      </w:pPr>
      <w:r>
        <w:rPr>
          <w:rFonts w:ascii="Arial" w:eastAsia="Calibri" w:hAnsi="Arial" w:cs="Arial"/>
          <w:b/>
        </w:rPr>
        <w:t>Versterkte competenties in deze module:</w:t>
      </w:r>
    </w:p>
    <w:p w:rsidR="005965B4" w:rsidRDefault="005965B4" w:rsidP="00781482">
      <w:pPr>
        <w:pStyle w:val="Lijstalinea"/>
        <w:numPr>
          <w:ilvl w:val="0"/>
          <w:numId w:val="137"/>
        </w:numPr>
        <w:spacing w:line="276" w:lineRule="auto"/>
        <w:rPr>
          <w:rFonts w:ascii="Arial" w:eastAsia="Calibri" w:hAnsi="Arial" w:cs="Arial"/>
        </w:rPr>
      </w:pPr>
      <w:r>
        <w:rPr>
          <w:rFonts w:ascii="Arial" w:eastAsia="Calibri" w:hAnsi="Arial" w:cs="Arial"/>
        </w:rPr>
        <w:t>Onafhankelijkheid</w:t>
      </w:r>
    </w:p>
    <w:p w:rsidR="005965B4" w:rsidRDefault="005965B4" w:rsidP="00781482">
      <w:pPr>
        <w:pStyle w:val="Lijstalinea"/>
        <w:numPr>
          <w:ilvl w:val="0"/>
          <w:numId w:val="137"/>
        </w:numPr>
        <w:spacing w:line="276" w:lineRule="auto"/>
        <w:rPr>
          <w:rFonts w:ascii="Arial" w:eastAsia="Calibri" w:hAnsi="Arial" w:cs="Arial"/>
        </w:rPr>
      </w:pPr>
      <w:r>
        <w:rPr>
          <w:rFonts w:ascii="Arial" w:eastAsia="Calibri" w:hAnsi="Arial" w:cs="Arial"/>
        </w:rPr>
        <w:t>Onpartijdigheid</w:t>
      </w:r>
    </w:p>
    <w:p w:rsidR="002C62DE" w:rsidRPr="005965B4" w:rsidRDefault="00373187" w:rsidP="00781482">
      <w:pPr>
        <w:pStyle w:val="Lijstalinea"/>
        <w:numPr>
          <w:ilvl w:val="0"/>
          <w:numId w:val="137"/>
        </w:numPr>
        <w:spacing w:line="276" w:lineRule="auto"/>
        <w:rPr>
          <w:rFonts w:ascii="Arial" w:eastAsia="Calibri" w:hAnsi="Arial" w:cs="Arial"/>
        </w:rPr>
      </w:pPr>
      <w:r>
        <w:rPr>
          <w:rFonts w:ascii="Arial" w:eastAsia="Calibri" w:hAnsi="Arial" w:cs="Arial"/>
        </w:rPr>
        <w:t>Z</w:t>
      </w:r>
      <w:r w:rsidR="005965B4">
        <w:rPr>
          <w:rFonts w:ascii="Arial" w:eastAsia="Calibri" w:hAnsi="Arial" w:cs="Arial"/>
        </w:rPr>
        <w:t>elfstandigheid</w:t>
      </w:r>
    </w:p>
    <w:p w:rsidR="00DF7A8C" w:rsidRPr="00DF7A8C" w:rsidRDefault="00DF7A8C" w:rsidP="008866F3">
      <w:pPr>
        <w:keepNext/>
        <w:keepLines/>
        <w:numPr>
          <w:ilvl w:val="1"/>
          <w:numId w:val="1"/>
        </w:numPr>
        <w:spacing w:before="40" w:line="259" w:lineRule="auto"/>
        <w:outlineLvl w:val="1"/>
        <w:rPr>
          <w:rFonts w:ascii="Tahoma" w:hAnsi="Tahoma" w:cs="Tahoma"/>
        </w:rPr>
      </w:pPr>
      <w:bookmarkStart w:id="100" w:name="_Toc61959359"/>
      <w:r w:rsidRPr="00DF7A8C">
        <w:rPr>
          <w:rFonts w:ascii="Tahoma" w:hAnsi="Tahoma" w:cs="Tahoma"/>
        </w:rPr>
        <w:t>Inleiding</w:t>
      </w:r>
      <w:bookmarkEnd w:id="100"/>
    </w:p>
    <w:p w:rsidR="00BC6AC6" w:rsidRDefault="00BC6AC6" w:rsidP="00DF7A8C">
      <w:pPr>
        <w:rPr>
          <w:rFonts w:ascii="Arial" w:hAnsi="Arial" w:cs="Arial"/>
        </w:rPr>
      </w:pPr>
    </w:p>
    <w:p w:rsidR="00DF7A8C" w:rsidRPr="002C62DE" w:rsidRDefault="00DF7A8C" w:rsidP="00DF7A8C">
      <w:pPr>
        <w:rPr>
          <w:rFonts w:ascii="Arial" w:hAnsi="Arial" w:cs="Arial"/>
        </w:rPr>
      </w:pPr>
      <w:r w:rsidRPr="002C62DE">
        <w:rPr>
          <w:rFonts w:ascii="Arial" w:hAnsi="Arial" w:cs="Arial"/>
        </w:rPr>
        <w:t xml:space="preserve">Het onderwerp ‘onafhankelijkheid’ krijgt een apart hoofdstuk omdat onafhankelijkheid een noodzakelijke voorwaarde is voor het vak van klachtenfunctionaris. Voor het vertrouwen van cliënten/patiënten is de onafhankelijkheid van de klachtenfunctionaris in veel gevallen onontbeerlijk. Door het optreden van een klacht is het vertrouwen in de instelling, afdeling of medewerker vaak geschaad. Dit betekent dat bij aanvang het vertrouwen in de klachtenfunctionaris ook vaak broos is. De klachtenfunctionaris zal door zijn communicatie, houding en gedrag dat vertrouwen moeten verdienen. </w:t>
      </w:r>
    </w:p>
    <w:p w:rsidR="00DF7A8C" w:rsidRPr="002C62DE" w:rsidRDefault="00DF7A8C" w:rsidP="00DF7A8C">
      <w:pPr>
        <w:rPr>
          <w:rFonts w:ascii="Arial" w:hAnsi="Arial" w:cs="Arial"/>
        </w:rPr>
      </w:pPr>
      <w:r w:rsidRPr="002C62DE">
        <w:rPr>
          <w:rFonts w:ascii="Arial" w:hAnsi="Arial" w:cs="Arial"/>
        </w:rPr>
        <w:t>Hetzelfde geldt ook voor aangeklaagden. Medewerkers van een organisatie zijn vaak onzeker als er sprake is van een klacht, zij zullen alleen dan adequaat meewerken aan een goede afhandeling als zij zich in goede handen weten bij de klachtenfunctionaris. Ook bij hen zal de klachtenfunctionaris het vertrouwen moeten winnen door diens aanpak en werkwijze bij een klacht.</w:t>
      </w:r>
    </w:p>
    <w:p w:rsidR="00153E90" w:rsidRPr="002C62DE" w:rsidRDefault="00DF7A8C" w:rsidP="00DF7A8C">
      <w:pPr>
        <w:rPr>
          <w:rFonts w:ascii="Arial" w:hAnsi="Arial" w:cs="Arial"/>
        </w:rPr>
      </w:pPr>
      <w:r w:rsidRPr="002C62DE">
        <w:rPr>
          <w:rFonts w:ascii="Arial" w:hAnsi="Arial" w:cs="Arial"/>
        </w:rPr>
        <w:t>De onafhankelijke positie biedt de klachtenfunctionaris de mogelijkheid  om voor alle partijen een acceptabele gesprekspartner te zijn. Daardoor kan hij partijen met zijn kennis en vaardigheden van conflictoplossing ondersteunen bij het bereiken van oplossingen, die rekenin</w:t>
      </w:r>
      <w:r w:rsidR="00BC6AC6">
        <w:rPr>
          <w:rFonts w:ascii="Arial" w:hAnsi="Arial" w:cs="Arial"/>
        </w:rPr>
        <w:t xml:space="preserve">g houden met ieders belangen.  </w:t>
      </w:r>
      <w:r w:rsidR="00153E90" w:rsidRPr="002C62DE">
        <w:rPr>
          <w:rFonts w:ascii="Arial" w:hAnsi="Arial" w:cs="Arial"/>
        </w:rPr>
        <w:tab/>
      </w:r>
      <w:r w:rsidR="00153E90" w:rsidRPr="002C62DE">
        <w:rPr>
          <w:rFonts w:ascii="Arial" w:hAnsi="Arial" w:cs="Arial"/>
        </w:rPr>
        <w:tab/>
      </w:r>
      <w:r w:rsidR="00153E90" w:rsidRPr="002C62DE">
        <w:rPr>
          <w:rFonts w:ascii="Arial" w:hAnsi="Arial" w:cs="Arial"/>
        </w:rPr>
        <w:tab/>
      </w:r>
    </w:p>
    <w:p w:rsidR="00153E90" w:rsidRPr="002C62DE" w:rsidRDefault="00153E90" w:rsidP="00153E90">
      <w:pPr>
        <w:rPr>
          <w:rFonts w:ascii="Arial" w:hAnsi="Arial" w:cs="Arial"/>
        </w:rPr>
      </w:pPr>
    </w:p>
    <w:p w:rsidR="00153E90" w:rsidRPr="002C62DE" w:rsidRDefault="00153E90" w:rsidP="008866F3">
      <w:pPr>
        <w:keepNext/>
        <w:keepLines/>
        <w:numPr>
          <w:ilvl w:val="1"/>
          <w:numId w:val="1"/>
        </w:numPr>
        <w:spacing w:before="40" w:line="259" w:lineRule="auto"/>
        <w:outlineLvl w:val="1"/>
        <w:rPr>
          <w:rFonts w:ascii="Arial" w:hAnsi="Arial" w:cs="Arial"/>
        </w:rPr>
      </w:pPr>
      <w:bookmarkStart w:id="101" w:name="_Toc61959360"/>
      <w:r w:rsidRPr="002C62DE">
        <w:rPr>
          <w:rFonts w:ascii="Arial" w:hAnsi="Arial" w:cs="Arial"/>
        </w:rPr>
        <w:t>Definities</w:t>
      </w:r>
      <w:bookmarkEnd w:id="101"/>
    </w:p>
    <w:p w:rsidR="00E62ECA" w:rsidRPr="002C62DE" w:rsidRDefault="00E62ECA" w:rsidP="00E62ECA">
      <w:pPr>
        <w:keepNext/>
        <w:keepLines/>
        <w:spacing w:before="40" w:line="259" w:lineRule="auto"/>
        <w:ind w:left="750"/>
        <w:outlineLvl w:val="1"/>
        <w:rPr>
          <w:rFonts w:ascii="Arial" w:hAnsi="Arial" w:cs="Arial"/>
        </w:rPr>
      </w:pPr>
    </w:p>
    <w:p w:rsidR="00153E90" w:rsidRPr="002C62DE" w:rsidRDefault="00153E90" w:rsidP="00153E90">
      <w:pPr>
        <w:tabs>
          <w:tab w:val="left" w:pos="3969"/>
        </w:tabs>
        <w:rPr>
          <w:rFonts w:ascii="Arial" w:hAnsi="Arial" w:cs="Arial"/>
        </w:rPr>
      </w:pPr>
      <w:r w:rsidRPr="002C62DE">
        <w:rPr>
          <w:rFonts w:ascii="Arial" w:hAnsi="Arial" w:cs="Arial"/>
        </w:rPr>
        <w:t>Om helder te krijgen wat met onafhankelijkheid bedoeld wordt, geven we hieronder een aantal definities. De Van Dale geeft de volgende:</w:t>
      </w:r>
    </w:p>
    <w:p w:rsidR="00153E90" w:rsidRPr="002C62DE" w:rsidRDefault="00153E90" w:rsidP="00781482">
      <w:pPr>
        <w:pStyle w:val="Lijstalinea"/>
        <w:numPr>
          <w:ilvl w:val="0"/>
          <w:numId w:val="85"/>
        </w:numPr>
        <w:tabs>
          <w:tab w:val="left" w:pos="3969"/>
        </w:tabs>
        <w:spacing w:after="200"/>
        <w:ind w:left="426" w:hanging="426"/>
        <w:rPr>
          <w:rFonts w:ascii="Arial" w:hAnsi="Arial" w:cs="Arial"/>
        </w:rPr>
      </w:pPr>
      <w:r w:rsidRPr="002C62DE">
        <w:rPr>
          <w:rFonts w:ascii="Arial" w:hAnsi="Arial" w:cs="Arial"/>
        </w:rPr>
        <w:t>van niemand afhankelijk, aan niemand ondergeschikt of onderworpen, in doen en laten door niemand beperkt, syn. vrij, zelfstandig, independent. Wij zijn geboren om vrij en onafhankelijk te zijn; onafhankelijk te kunnen leven (financieel); een onafhankelijk bestaan hebben</w:t>
      </w:r>
    </w:p>
    <w:p w:rsidR="00153E90" w:rsidRPr="002C62DE" w:rsidRDefault="00153E90" w:rsidP="00781482">
      <w:pPr>
        <w:pStyle w:val="Lijstalinea"/>
        <w:numPr>
          <w:ilvl w:val="0"/>
          <w:numId w:val="85"/>
        </w:numPr>
        <w:tabs>
          <w:tab w:val="left" w:pos="3969"/>
        </w:tabs>
        <w:spacing w:after="200"/>
        <w:ind w:left="426" w:hanging="426"/>
        <w:rPr>
          <w:rFonts w:ascii="Arial" w:hAnsi="Arial" w:cs="Arial"/>
        </w:rPr>
      </w:pPr>
      <w:r w:rsidRPr="002C62DE">
        <w:rPr>
          <w:rFonts w:ascii="Arial" w:hAnsi="Arial" w:cs="Arial"/>
        </w:rPr>
        <w:t>van volken, staten enz) aan geen vreemde heerser onderworpen, een eigen bestaan hebbend; syn.: zelfstandig, vrij, zich onafhankelijk maken, verklaren, hij heeft in die zaak geheel onafhankelijk gehandeld</w:t>
      </w:r>
    </w:p>
    <w:p w:rsidR="00153E90" w:rsidRPr="002C62DE" w:rsidRDefault="00153E90" w:rsidP="00781482">
      <w:pPr>
        <w:pStyle w:val="Lijstalinea"/>
        <w:numPr>
          <w:ilvl w:val="0"/>
          <w:numId w:val="85"/>
        </w:numPr>
        <w:tabs>
          <w:tab w:val="left" w:pos="3969"/>
        </w:tabs>
        <w:spacing w:after="200"/>
        <w:ind w:left="426" w:hanging="426"/>
        <w:rPr>
          <w:rFonts w:ascii="Arial" w:hAnsi="Arial" w:cs="Arial"/>
        </w:rPr>
      </w:pPr>
      <w:r w:rsidRPr="002C62DE">
        <w:rPr>
          <w:rFonts w:ascii="Arial" w:hAnsi="Arial" w:cs="Arial"/>
        </w:rPr>
        <w:t>niet in iemands macht of te zijner beschikking staande; het grieft mij zeer dat hij het slachtoffer is van omstandigheden, die van hem onafhankelijk waren.</w:t>
      </w:r>
    </w:p>
    <w:p w:rsidR="00153E90" w:rsidRPr="002C62DE" w:rsidRDefault="00153E90" w:rsidP="00781482">
      <w:pPr>
        <w:pStyle w:val="Lijstalinea"/>
        <w:numPr>
          <w:ilvl w:val="0"/>
          <w:numId w:val="85"/>
        </w:numPr>
        <w:tabs>
          <w:tab w:val="left" w:pos="3969"/>
        </w:tabs>
        <w:spacing w:after="200"/>
        <w:ind w:left="426" w:hanging="426"/>
        <w:rPr>
          <w:rFonts w:ascii="Arial" w:hAnsi="Arial" w:cs="Arial"/>
        </w:rPr>
      </w:pPr>
      <w:r w:rsidRPr="002C62DE">
        <w:rPr>
          <w:rFonts w:ascii="Arial" w:hAnsi="Arial" w:cs="Arial"/>
        </w:rPr>
        <w:t>niet door iets bepaald of geregeld wordende:</w:t>
      </w:r>
    </w:p>
    <w:p w:rsidR="00153E90" w:rsidRPr="002C62DE" w:rsidRDefault="00153E90" w:rsidP="00153E90">
      <w:pPr>
        <w:pStyle w:val="Lijstalinea"/>
        <w:tabs>
          <w:tab w:val="left" w:pos="3969"/>
        </w:tabs>
        <w:ind w:left="426"/>
        <w:rPr>
          <w:rFonts w:ascii="Arial" w:hAnsi="Arial" w:cs="Arial"/>
        </w:rPr>
      </w:pPr>
      <w:r w:rsidRPr="002C62DE">
        <w:rPr>
          <w:rFonts w:ascii="Arial" w:hAnsi="Arial" w:cs="Arial"/>
        </w:rPr>
        <w:t>- ons gedrag zal geheel en al onafhankelijk zijn van de omstandigheden;</w:t>
      </w:r>
    </w:p>
    <w:p w:rsidR="00153E90" w:rsidRPr="002C62DE" w:rsidRDefault="00153E90" w:rsidP="00153E90">
      <w:pPr>
        <w:pStyle w:val="Lijstalinea"/>
        <w:tabs>
          <w:tab w:val="left" w:pos="3969"/>
        </w:tabs>
        <w:ind w:left="426"/>
        <w:rPr>
          <w:rFonts w:ascii="Arial" w:hAnsi="Arial" w:cs="Arial"/>
        </w:rPr>
      </w:pPr>
      <w:r w:rsidRPr="002C62DE">
        <w:rPr>
          <w:rFonts w:ascii="Arial" w:hAnsi="Arial" w:cs="Arial"/>
        </w:rPr>
        <w:t>- die ontdekking is door twee geleerden, onafhankelijk van elkaar gedaan.</w:t>
      </w:r>
    </w:p>
    <w:p w:rsidR="00BC6AC6" w:rsidRDefault="00BC6AC6" w:rsidP="00153E90">
      <w:pPr>
        <w:tabs>
          <w:tab w:val="left" w:pos="3969"/>
        </w:tabs>
        <w:rPr>
          <w:rFonts w:ascii="Arial" w:hAnsi="Arial" w:cs="Arial"/>
        </w:rPr>
      </w:pPr>
    </w:p>
    <w:p w:rsidR="00153E90" w:rsidRPr="002C62DE" w:rsidRDefault="00153E90" w:rsidP="00153E90">
      <w:pPr>
        <w:tabs>
          <w:tab w:val="left" w:pos="3969"/>
        </w:tabs>
        <w:rPr>
          <w:rFonts w:ascii="Arial" w:hAnsi="Arial" w:cs="Arial"/>
        </w:rPr>
      </w:pPr>
      <w:r w:rsidRPr="002C62DE">
        <w:rPr>
          <w:rFonts w:ascii="Arial" w:hAnsi="Arial" w:cs="Arial"/>
        </w:rPr>
        <w:t>Definities van onafhankelijkheid zijn:</w:t>
      </w:r>
    </w:p>
    <w:p w:rsidR="00153E90" w:rsidRPr="002C62DE" w:rsidRDefault="00153E90" w:rsidP="00781482">
      <w:pPr>
        <w:pStyle w:val="Lijstalinea"/>
        <w:numPr>
          <w:ilvl w:val="0"/>
          <w:numId w:val="84"/>
        </w:numPr>
        <w:tabs>
          <w:tab w:val="left" w:pos="3969"/>
        </w:tabs>
        <w:spacing w:after="200"/>
        <w:rPr>
          <w:rFonts w:ascii="Arial" w:hAnsi="Arial" w:cs="Arial"/>
        </w:rPr>
      </w:pPr>
      <w:r w:rsidRPr="002C62DE">
        <w:rPr>
          <w:rFonts w:ascii="Arial" w:hAnsi="Arial" w:cs="Arial"/>
        </w:rPr>
        <w:t>Vrijheid, zelfstandigheid (van Dale)</w:t>
      </w:r>
    </w:p>
    <w:p w:rsidR="00153E90" w:rsidRPr="002C62DE" w:rsidRDefault="00153E90" w:rsidP="00781482">
      <w:pPr>
        <w:pStyle w:val="Lijstalinea"/>
        <w:numPr>
          <w:ilvl w:val="0"/>
          <w:numId w:val="84"/>
        </w:numPr>
        <w:tabs>
          <w:tab w:val="left" w:pos="3969"/>
        </w:tabs>
        <w:spacing w:after="200"/>
        <w:rPr>
          <w:rFonts w:ascii="Arial" w:hAnsi="Arial" w:cs="Arial"/>
        </w:rPr>
      </w:pPr>
      <w:r w:rsidRPr="002C62DE">
        <w:rPr>
          <w:rFonts w:ascii="Arial" w:hAnsi="Arial" w:cs="Arial"/>
        </w:rPr>
        <w:t>1) Autonomie 2) Toestand van vrij te zijn 3) Vrijheid 4) Zelfstandigheid 5) Zelfbestuur (mijnwoordenboek.nl)</w:t>
      </w:r>
    </w:p>
    <w:p w:rsidR="00153E90" w:rsidRPr="002C62DE" w:rsidRDefault="00153E90" w:rsidP="00781482">
      <w:pPr>
        <w:pStyle w:val="Lijstalinea"/>
        <w:numPr>
          <w:ilvl w:val="0"/>
          <w:numId w:val="84"/>
        </w:numPr>
        <w:tabs>
          <w:tab w:val="left" w:pos="3969"/>
        </w:tabs>
        <w:spacing w:after="200"/>
        <w:rPr>
          <w:rFonts w:ascii="Arial" w:hAnsi="Arial" w:cs="Arial"/>
        </w:rPr>
      </w:pPr>
      <w:r w:rsidRPr="002C62DE">
        <w:rPr>
          <w:rFonts w:ascii="Arial" w:hAnsi="Arial" w:cs="Arial"/>
        </w:rPr>
        <w:t>Acties ondernemen die meer gebaseerd zijn op eigen overtuigingen dan op de wens anderen een plezier te doen. Een eigen koers varen. (Competentiewoordenboek)</w:t>
      </w:r>
    </w:p>
    <w:p w:rsidR="00E62ECA" w:rsidRPr="002C62DE" w:rsidRDefault="00153E90" w:rsidP="00781482">
      <w:pPr>
        <w:pStyle w:val="Lijstalinea"/>
        <w:numPr>
          <w:ilvl w:val="0"/>
          <w:numId w:val="84"/>
        </w:numPr>
        <w:tabs>
          <w:tab w:val="left" w:pos="3969"/>
        </w:tabs>
        <w:spacing w:after="200"/>
        <w:rPr>
          <w:rFonts w:ascii="Arial" w:hAnsi="Arial" w:cs="Arial"/>
        </w:rPr>
      </w:pPr>
      <w:r w:rsidRPr="002C62DE">
        <w:rPr>
          <w:rFonts w:ascii="Arial" w:hAnsi="Arial" w:cs="Arial"/>
        </w:rPr>
        <w:t>Zelfstandig een mening of oordeel vormen of actie ondernemen, zonder zich te laten beïnvloeden door anderen. Een eigen koers varen</w:t>
      </w:r>
    </w:p>
    <w:p w:rsidR="00153E90" w:rsidRPr="002C62DE" w:rsidRDefault="00E62ECA" w:rsidP="00781482">
      <w:pPr>
        <w:pStyle w:val="Lijstalinea"/>
        <w:numPr>
          <w:ilvl w:val="0"/>
          <w:numId w:val="84"/>
        </w:numPr>
        <w:tabs>
          <w:tab w:val="left" w:pos="3969"/>
        </w:tabs>
        <w:spacing w:after="200"/>
        <w:rPr>
          <w:rFonts w:ascii="Arial" w:hAnsi="Arial" w:cs="Arial"/>
        </w:rPr>
      </w:pPr>
      <w:r w:rsidRPr="002C62DE">
        <w:rPr>
          <w:rFonts w:ascii="Arial" w:hAnsi="Arial" w:cs="Arial"/>
        </w:rPr>
        <w:t>H</w:t>
      </w:r>
      <w:r w:rsidR="00153E90" w:rsidRPr="002C62DE">
        <w:rPr>
          <w:rFonts w:ascii="Arial" w:hAnsi="Arial" w:cs="Arial"/>
        </w:rPr>
        <w:t>eeft een eigen mening, verdedigt en handhaaft deze tegenover anderen. Is zelfstandig in zijn/haar gedrag. (encyco.nl)</w:t>
      </w:r>
    </w:p>
    <w:p w:rsidR="00E62ECA" w:rsidRPr="002C62DE" w:rsidRDefault="00153E90" w:rsidP="00781482">
      <w:pPr>
        <w:pStyle w:val="Lijstalinea"/>
        <w:numPr>
          <w:ilvl w:val="0"/>
          <w:numId w:val="84"/>
        </w:numPr>
        <w:tabs>
          <w:tab w:val="left" w:pos="3969"/>
        </w:tabs>
        <w:spacing w:after="200"/>
        <w:rPr>
          <w:rFonts w:ascii="Arial" w:hAnsi="Arial" w:cs="Arial"/>
        </w:rPr>
      </w:pPr>
      <w:r w:rsidRPr="002C62DE">
        <w:rPr>
          <w:rFonts w:ascii="Arial" w:hAnsi="Arial" w:cs="Arial"/>
        </w:rPr>
        <w:t>Situatie dat je niet onder invloed staat van iemand of iets anders Voorbeeld: `de Baskische strijd voor de politieke onafhankelijkheid` ... (woorden.org)</w:t>
      </w:r>
      <w:r w:rsidR="00DD2337">
        <w:rPr>
          <w:rFonts w:ascii="Arial" w:hAnsi="Arial" w:cs="Arial"/>
        </w:rPr>
        <w:t>.</w:t>
      </w:r>
    </w:p>
    <w:p w:rsidR="00153E90" w:rsidRPr="002C62DE" w:rsidRDefault="00153E90" w:rsidP="008866F3">
      <w:pPr>
        <w:keepNext/>
        <w:keepLines/>
        <w:numPr>
          <w:ilvl w:val="1"/>
          <w:numId w:val="1"/>
        </w:numPr>
        <w:spacing w:before="40" w:line="259" w:lineRule="auto"/>
        <w:outlineLvl w:val="1"/>
        <w:rPr>
          <w:rFonts w:ascii="Arial" w:hAnsi="Arial" w:cs="Arial"/>
        </w:rPr>
      </w:pPr>
      <w:bookmarkStart w:id="102" w:name="_Toc61959361"/>
      <w:r w:rsidRPr="002C62DE">
        <w:rPr>
          <w:rFonts w:ascii="Arial" w:hAnsi="Arial" w:cs="Arial"/>
        </w:rPr>
        <w:t>De onafhankelijke rol van de klachtenfunctionaris</w:t>
      </w:r>
      <w:bookmarkEnd w:id="102"/>
    </w:p>
    <w:p w:rsidR="00153E90" w:rsidRPr="002C62DE" w:rsidRDefault="00153E90" w:rsidP="00153E90">
      <w:pPr>
        <w:tabs>
          <w:tab w:val="left" w:pos="3969"/>
        </w:tabs>
        <w:spacing w:line="276" w:lineRule="auto"/>
        <w:rPr>
          <w:rFonts w:ascii="Arial" w:hAnsi="Arial" w:cs="Arial"/>
        </w:rPr>
      </w:pPr>
      <w:r w:rsidRPr="002C62DE">
        <w:rPr>
          <w:rFonts w:ascii="Arial" w:hAnsi="Arial" w:cs="Arial"/>
        </w:rPr>
        <w:br/>
        <w:t>Onafhankelijkheid t</w:t>
      </w:r>
      <w:r w:rsidR="00373187">
        <w:rPr>
          <w:rFonts w:ascii="Arial" w:hAnsi="Arial" w:cs="Arial"/>
        </w:rPr>
        <w:t>en opzichte van</w:t>
      </w:r>
      <w:r w:rsidRPr="002C62DE">
        <w:rPr>
          <w:rFonts w:ascii="Arial" w:hAnsi="Arial" w:cs="Arial"/>
        </w:rPr>
        <w:t xml:space="preserve"> de zorginstelling</w:t>
      </w:r>
    </w:p>
    <w:p w:rsidR="00153E90" w:rsidRDefault="00153E90" w:rsidP="00153E90">
      <w:pPr>
        <w:tabs>
          <w:tab w:val="left" w:pos="3969"/>
        </w:tabs>
        <w:rPr>
          <w:rFonts w:ascii="Arial" w:hAnsi="Arial" w:cs="Arial"/>
        </w:rPr>
      </w:pPr>
      <w:r w:rsidRPr="002C62DE">
        <w:rPr>
          <w:rFonts w:ascii="Arial" w:hAnsi="Arial" w:cs="Arial"/>
        </w:rPr>
        <w:t xml:space="preserve">Onafhankelijkheid betekent in het vak van klachtenbemiddeling dat de klachtenfunctionaris zich vrij opstelt ten opzichte van de organisatie en werknemers waar hij voor werkt. Het betekent dat de klachtenfunctionaris zijn werk autonoom verricht, bij elke klacht zijn eigen koers vaart. De klachtenfunctionaris geeft signalen die hij noodzakelijk acht. ook als die signalen door RvB, medewerkers of wie dan ook niet als positief worden ervaren. Door de organisatie moet worden gewaarborgd (Wkkgz) dat de klachtenfunctionaris die positie kan innemen zonder angst te hoeven hebben voor de eigen positie (vergelijkbaar met de positie van OR-leden). </w:t>
      </w:r>
      <w:r w:rsidRPr="002C62DE">
        <w:rPr>
          <w:rFonts w:ascii="Arial" w:hAnsi="Arial" w:cs="Arial"/>
        </w:rPr>
        <w:br/>
        <w:t xml:space="preserve">In de bijlage is meer informatie opgenomen over wat hierover in de Wkkgz is vastgelegd. En wat hierover in het beroepsprofiel van de VKIG is opgenomen.  </w:t>
      </w:r>
    </w:p>
    <w:p w:rsidR="00373187" w:rsidRPr="002C62DE" w:rsidRDefault="00373187" w:rsidP="00153E90">
      <w:pPr>
        <w:tabs>
          <w:tab w:val="left" w:pos="3969"/>
        </w:tabs>
        <w:rPr>
          <w:rFonts w:ascii="Arial" w:hAnsi="Arial" w:cs="Arial"/>
        </w:rPr>
      </w:pPr>
    </w:p>
    <w:p w:rsidR="00153E90" w:rsidRPr="002C62DE" w:rsidRDefault="00153E90" w:rsidP="00153E90">
      <w:pPr>
        <w:tabs>
          <w:tab w:val="left" w:pos="3969"/>
        </w:tabs>
        <w:spacing w:line="276" w:lineRule="auto"/>
        <w:rPr>
          <w:rFonts w:ascii="Arial" w:hAnsi="Arial" w:cs="Arial"/>
        </w:rPr>
      </w:pPr>
      <w:r w:rsidRPr="002C62DE">
        <w:rPr>
          <w:rFonts w:ascii="Arial" w:hAnsi="Arial" w:cs="Arial"/>
        </w:rPr>
        <w:t>Onafhankelijkheid t</w:t>
      </w:r>
      <w:r w:rsidR="00BC6AC6">
        <w:rPr>
          <w:rFonts w:ascii="Arial" w:hAnsi="Arial" w:cs="Arial"/>
        </w:rPr>
        <w:t>en opzichte van</w:t>
      </w:r>
      <w:r w:rsidRPr="002C62DE">
        <w:rPr>
          <w:rFonts w:ascii="Arial" w:hAnsi="Arial" w:cs="Arial"/>
        </w:rPr>
        <w:t xml:space="preserve"> klagers en aangeklaagden</w:t>
      </w:r>
    </w:p>
    <w:p w:rsidR="00153E90" w:rsidRPr="002C62DE" w:rsidRDefault="00153E90" w:rsidP="00153E90">
      <w:pPr>
        <w:tabs>
          <w:tab w:val="left" w:pos="3969"/>
        </w:tabs>
        <w:rPr>
          <w:rFonts w:ascii="Arial" w:hAnsi="Arial" w:cs="Arial"/>
        </w:rPr>
      </w:pPr>
      <w:r w:rsidRPr="002C62DE">
        <w:rPr>
          <w:rFonts w:ascii="Arial" w:hAnsi="Arial" w:cs="Arial"/>
        </w:rPr>
        <w:t>De klachtenfunctionaris kiest een positie buiten de partijen. Dat betekent dat de klachtenfunctionaris niet dichter bij de klager of bij de aangeklaagde staat, maar steeds het midden zoekt. Hij is wel het aanspreekpunt voor de klager en vervult vaak een ondersteunende rol. Hij is de deskundige wiens hulp wordt ingeroepen door de klager. In de praktijk werkt het vaak simpel: welke partij zou de bemiddelaar vertrouwen als hij merkt dat deze meer aan de kant van de andere partij staat?</w:t>
      </w:r>
      <w:r w:rsidRPr="002C62DE">
        <w:rPr>
          <w:rFonts w:ascii="Arial" w:hAnsi="Arial" w:cs="Arial"/>
        </w:rPr>
        <w:br/>
      </w:r>
      <w:r w:rsidRPr="002C62DE">
        <w:rPr>
          <w:rFonts w:ascii="Arial" w:hAnsi="Arial" w:cs="Arial"/>
        </w:rPr>
        <w:br/>
        <w:t xml:space="preserve">Er zijn heel verschillende functiebenamingen in omloop die in zorginstellingen de klachtenfunctionaris aanduiden. De termen cliëntvertrouwenspersoon, patiëntvertrouwenspersoon, ombudsman, klachtenbemiddelaar en klachtenfunctionaris worden door elkaar gebruikt. Deze benamingen wekken de schijn van meer of mindere partijdigheid voor de cliënt of patiënt. </w:t>
      </w:r>
    </w:p>
    <w:p w:rsidR="00153E90" w:rsidRPr="002C62DE" w:rsidRDefault="00153E90" w:rsidP="00153E90">
      <w:pPr>
        <w:tabs>
          <w:tab w:val="left" w:pos="3969"/>
        </w:tabs>
        <w:rPr>
          <w:rFonts w:ascii="Arial" w:hAnsi="Arial" w:cs="Arial"/>
        </w:rPr>
      </w:pPr>
    </w:p>
    <w:p w:rsidR="00153E90" w:rsidRPr="002C62DE" w:rsidRDefault="00153E90" w:rsidP="00153E90">
      <w:pPr>
        <w:tabs>
          <w:tab w:val="left" w:pos="3969"/>
        </w:tabs>
        <w:spacing w:line="276" w:lineRule="auto"/>
        <w:rPr>
          <w:rFonts w:ascii="Arial" w:hAnsi="Arial" w:cs="Arial"/>
        </w:rPr>
      </w:pPr>
      <w:r w:rsidRPr="002C62DE">
        <w:rPr>
          <w:rFonts w:ascii="Arial" w:hAnsi="Arial" w:cs="Arial"/>
        </w:rPr>
        <w:t xml:space="preserve">Onafhankelijkheid </w:t>
      </w:r>
      <w:r w:rsidR="00BC6AC6">
        <w:rPr>
          <w:rFonts w:ascii="Arial" w:hAnsi="Arial" w:cs="Arial"/>
        </w:rPr>
        <w:t>ten opzichte van</w:t>
      </w:r>
      <w:r w:rsidRPr="002C62DE">
        <w:rPr>
          <w:rFonts w:ascii="Arial" w:hAnsi="Arial" w:cs="Arial"/>
        </w:rPr>
        <w:t xml:space="preserve"> de oplossing van de klacht</w:t>
      </w:r>
    </w:p>
    <w:p w:rsidR="00153E90" w:rsidRPr="002C62DE" w:rsidRDefault="00153E90" w:rsidP="00153E90">
      <w:pPr>
        <w:tabs>
          <w:tab w:val="left" w:pos="3969"/>
        </w:tabs>
        <w:rPr>
          <w:rFonts w:ascii="Arial" w:hAnsi="Arial" w:cs="Arial"/>
        </w:rPr>
      </w:pPr>
      <w:r w:rsidRPr="002C62DE">
        <w:rPr>
          <w:rFonts w:ascii="Arial" w:hAnsi="Arial" w:cs="Arial"/>
        </w:rPr>
        <w:t>De klachtenfunctionaris is niet verantwoordelijk voor de oplossing van de klacht. De klachtenfunctionaris is niet ‘af te rekenen’ op óf de klacht wordt opgelost en zo ja, op welke manier, met welke uitkomst.  De klachtenfunctionaris doet dat door onpartijdig/neutraal te blijven. geen oordeel te geven over de gegrondheid van de klacht of over de gekozen oplossingen. Hij begeleidt en ondersteunt het proces van de klachtafhandeling; de verantwoordelijkheid voor de manier waarop dat gebeurt, blijft bij de klager en aangeklaagde liggen. De klachtenfunctionaris doet dat door naar de betrokken partijen open en transparant te zijn over zijn handelen. Vertrouwelijkheid is een uitgangspunt bij het handelen van de klachtenfunctionaris. Zo mag de klachtenfunctionaris alleen met toestemming van partijen derden bij de bemiddeling of klachtafhandeling betrekken en moet hij duidelijk zijn over wat en aan wie hij informatie verschaft. Denk hierbij bijvoorbeeld aan de anonimiteit van de rapportage.</w:t>
      </w:r>
      <w:r w:rsidRPr="002C62DE">
        <w:rPr>
          <w:rFonts w:ascii="Arial" w:hAnsi="Arial" w:cs="Arial"/>
        </w:rPr>
        <w:br/>
      </w:r>
    </w:p>
    <w:p w:rsidR="00E62ECA" w:rsidRPr="002C62DE" w:rsidRDefault="00E62ECA" w:rsidP="008866F3">
      <w:pPr>
        <w:keepNext/>
        <w:keepLines/>
        <w:numPr>
          <w:ilvl w:val="1"/>
          <w:numId w:val="1"/>
        </w:numPr>
        <w:spacing w:before="40" w:line="259" w:lineRule="auto"/>
        <w:outlineLvl w:val="1"/>
        <w:rPr>
          <w:rFonts w:ascii="Arial" w:hAnsi="Arial" w:cs="Arial"/>
        </w:rPr>
      </w:pPr>
      <w:bookmarkStart w:id="103" w:name="_Toc61959362"/>
      <w:r w:rsidRPr="002C62DE">
        <w:rPr>
          <w:rFonts w:ascii="Arial" w:hAnsi="Arial" w:cs="Arial"/>
        </w:rPr>
        <w:t>Neutraliteit</w:t>
      </w:r>
      <w:bookmarkEnd w:id="103"/>
    </w:p>
    <w:p w:rsidR="00153E90" w:rsidRPr="002C62DE" w:rsidRDefault="00153E90" w:rsidP="00153E90">
      <w:pPr>
        <w:pStyle w:val="Zwartschrift"/>
        <w:tabs>
          <w:tab w:val="left" w:pos="3969"/>
        </w:tabs>
        <w:spacing w:line="240" w:lineRule="auto"/>
        <w:rPr>
          <w:rFonts w:ascii="Arial" w:eastAsiaTheme="minorHAnsi" w:hAnsi="Arial" w:cs="Arial"/>
          <w:szCs w:val="24"/>
          <w:lang w:val="nl-NL" w:eastAsia="en-US"/>
        </w:rPr>
      </w:pPr>
    </w:p>
    <w:p w:rsidR="00153E90" w:rsidRPr="002C62DE" w:rsidRDefault="00153E90" w:rsidP="00153E90">
      <w:pPr>
        <w:pStyle w:val="Zwartschrift"/>
        <w:tabs>
          <w:tab w:val="left" w:pos="3969"/>
        </w:tabs>
        <w:spacing w:line="240" w:lineRule="auto"/>
        <w:rPr>
          <w:rFonts w:ascii="Arial" w:eastAsiaTheme="minorHAnsi" w:hAnsi="Arial" w:cs="Arial"/>
          <w:szCs w:val="24"/>
          <w:lang w:val="nl-NL" w:eastAsia="en-US"/>
        </w:rPr>
      </w:pPr>
      <w:r w:rsidRPr="002C62DE">
        <w:rPr>
          <w:rFonts w:ascii="Arial" w:eastAsiaTheme="minorHAnsi" w:hAnsi="Arial" w:cs="Arial"/>
          <w:szCs w:val="24"/>
          <w:lang w:val="nl-NL" w:eastAsia="en-US"/>
        </w:rPr>
        <w:t>Neutraliteit kunnen we hier definiëren als een onpartijdige houding ten opzichte van twee partijen met een geschil. Bemiddelen betekent niet oordelen. De klachtenfunctionaris gaat in tegenstelling tot de klachtencommissie, niet over de al dan niet gegrondheid van een klacht. Een klachtenfunctionaris doet geen uitspraak over gelijk of ongelijk. Wat hij wel doet is het ondersteunen van partijen om tot een passende oplossing te komen en, indien gewenst en mogelijk, het vertrouwen tussen beide te herstellen. De aanwezigheid van een neutrale derde heeft vaak al een de-escalerend effect op de partijen. De klachtenfunctionaris kan zijn communicatieve vaardigheden inzetten om partijen hun verhaal te laten doen, beide partijen evenveel aan het woord laten, door te vragen zodat de kern van de klacht aan de oppervlakte komt. Vervolgens kan hij de kern helder samenvatten, inventariseren wat nodig of wenselijk is om tot een oplossing te komen die voor beide werkt, en partijen samen laten beslissen, doet hij goed werk zonder partij te kiezen.</w:t>
      </w:r>
    </w:p>
    <w:p w:rsidR="00153E90" w:rsidRPr="002C62DE" w:rsidRDefault="00153E90" w:rsidP="00153E90">
      <w:pPr>
        <w:pStyle w:val="Zwartschrift"/>
        <w:tabs>
          <w:tab w:val="left" w:pos="3969"/>
        </w:tabs>
        <w:spacing w:line="240" w:lineRule="auto"/>
        <w:rPr>
          <w:rFonts w:ascii="Arial" w:eastAsiaTheme="minorHAnsi" w:hAnsi="Arial" w:cs="Arial"/>
          <w:szCs w:val="24"/>
          <w:lang w:val="nl-NL" w:eastAsia="en-US"/>
        </w:rPr>
      </w:pPr>
    </w:p>
    <w:p w:rsidR="00153E90" w:rsidRPr="002C62DE" w:rsidRDefault="00153E90" w:rsidP="00153E90">
      <w:pPr>
        <w:tabs>
          <w:tab w:val="left" w:pos="426"/>
          <w:tab w:val="left" w:pos="3969"/>
        </w:tabs>
        <w:rPr>
          <w:rFonts w:ascii="Arial" w:hAnsi="Arial" w:cs="Arial"/>
        </w:rPr>
      </w:pPr>
      <w:r w:rsidRPr="002C62DE">
        <w:rPr>
          <w:rFonts w:ascii="Arial" w:hAnsi="Arial" w:cs="Arial"/>
        </w:rPr>
        <w:t xml:space="preserve">In grote lijnen geven klachtenfunctionarissen hun neutraliteit weer door: </w:t>
      </w:r>
      <w:r w:rsidRPr="002C62DE">
        <w:rPr>
          <w:rFonts w:ascii="Arial" w:hAnsi="Arial" w:cs="Arial"/>
        </w:rPr>
        <w:br/>
        <w:t>-</w:t>
      </w:r>
      <w:r w:rsidRPr="002C62DE">
        <w:rPr>
          <w:rFonts w:ascii="Arial" w:hAnsi="Arial" w:cs="Arial"/>
        </w:rPr>
        <w:tab/>
        <w:t>geen uitspraak te doen over gegrondheid van de klacht;</w:t>
      </w:r>
      <w:r w:rsidRPr="002C62DE">
        <w:rPr>
          <w:rFonts w:ascii="Arial" w:hAnsi="Arial" w:cs="Arial"/>
        </w:rPr>
        <w:br/>
        <w:t>-</w:t>
      </w:r>
      <w:r w:rsidRPr="002C62DE">
        <w:rPr>
          <w:rFonts w:ascii="Arial" w:hAnsi="Arial" w:cs="Arial"/>
        </w:rPr>
        <w:tab/>
        <w:t>luisterend oor voor alle betrokken partijen (hoor en wederhoor);</w:t>
      </w:r>
      <w:r w:rsidRPr="002C62DE">
        <w:rPr>
          <w:rFonts w:ascii="Arial" w:hAnsi="Arial" w:cs="Arial"/>
        </w:rPr>
        <w:br/>
        <w:t>-</w:t>
      </w:r>
      <w:r w:rsidRPr="002C62DE">
        <w:rPr>
          <w:rFonts w:ascii="Arial" w:hAnsi="Arial" w:cs="Arial"/>
        </w:rPr>
        <w:tab/>
        <w:t>transparantie naar alle betrokkenen over contact en afspraken.</w:t>
      </w:r>
    </w:p>
    <w:p w:rsidR="00153E90" w:rsidRPr="002C62DE" w:rsidRDefault="00153E90" w:rsidP="00153E90">
      <w:pPr>
        <w:tabs>
          <w:tab w:val="left" w:pos="3969"/>
        </w:tabs>
        <w:rPr>
          <w:rFonts w:ascii="Arial" w:hAnsi="Arial" w:cs="Arial"/>
        </w:rPr>
      </w:pPr>
      <w:r w:rsidRPr="002C62DE">
        <w:rPr>
          <w:rFonts w:ascii="Arial" w:hAnsi="Arial" w:cs="Arial"/>
        </w:rPr>
        <w:t xml:space="preserve">Die grote lijnen krijgen vorm in de talloze momenten waarop je als klachtenfunctionaris een beslissing neemt die met je neutraliteit te maken hebben. Dat zijn soms belangrijke zaken, maar soms detail. Het niet goed hanteren hiervan kan de geloofwaardigheid als bemiddelaar schaden. </w:t>
      </w:r>
    </w:p>
    <w:p w:rsidR="00153E90" w:rsidRPr="002C62DE" w:rsidRDefault="00153E90" w:rsidP="00153E90">
      <w:pPr>
        <w:tabs>
          <w:tab w:val="left" w:pos="3969"/>
        </w:tabs>
        <w:rPr>
          <w:rFonts w:ascii="Arial" w:hAnsi="Arial" w:cs="Arial"/>
        </w:rPr>
      </w:pPr>
      <w:r w:rsidRPr="002C62DE">
        <w:rPr>
          <w:rFonts w:ascii="Arial" w:hAnsi="Arial" w:cs="Arial"/>
        </w:rPr>
        <w:t xml:space="preserve">Een belangrijke regel hier is in elk geval: zeg wat je doet en doe wat je zegt. </w:t>
      </w:r>
      <w:r w:rsidRPr="002C62DE">
        <w:rPr>
          <w:rFonts w:ascii="Arial" w:hAnsi="Arial" w:cs="Arial"/>
        </w:rPr>
        <w:br/>
        <w:t xml:space="preserve">Een partij die de indruk krijgt dat de klachtenfunctionaris aan de kant van de andere partij staat, werkt al niet meer voor 100% mee. En dat alleen is al een reden om de neutraliteit steeds weer met je houding en gedrag te onderstrepen. </w:t>
      </w:r>
      <w:r w:rsidRPr="002C62DE">
        <w:rPr>
          <w:rFonts w:ascii="Arial" w:hAnsi="Arial" w:cs="Arial"/>
        </w:rPr>
        <w:br/>
      </w:r>
    </w:p>
    <w:p w:rsidR="00153E90" w:rsidRPr="002C62DE" w:rsidRDefault="00153E90" w:rsidP="00153E90">
      <w:pPr>
        <w:tabs>
          <w:tab w:val="left" w:pos="3969"/>
        </w:tabs>
        <w:rPr>
          <w:rFonts w:ascii="Arial" w:hAnsi="Arial" w:cs="Arial"/>
        </w:rPr>
      </w:pPr>
      <w:r w:rsidRPr="002C62DE">
        <w:rPr>
          <w:rFonts w:ascii="Arial" w:hAnsi="Arial" w:cs="Arial"/>
        </w:rPr>
        <w:t xml:space="preserve">Neutraliteit van de klachtenfunctionaris wordt ook wel benoemd als meervoudige partijdigheid. Het begrip meervoudige partijdigheid komt uit de therapeutisch hoek (psychiater Iván Böszörmenyi-Nagy) </w:t>
      </w:r>
    </w:p>
    <w:p w:rsidR="00153E90" w:rsidRPr="002C62DE" w:rsidRDefault="00153E90" w:rsidP="00153E90">
      <w:pPr>
        <w:tabs>
          <w:tab w:val="left" w:pos="3969"/>
        </w:tabs>
        <w:rPr>
          <w:rFonts w:ascii="Arial" w:hAnsi="Arial" w:cs="Arial"/>
        </w:rPr>
      </w:pPr>
      <w:r w:rsidRPr="002C62DE">
        <w:rPr>
          <w:rFonts w:ascii="Arial" w:hAnsi="Arial" w:cs="Arial"/>
        </w:rPr>
        <w:t xml:space="preserve">Bij meervoudige partijdigheid ga je met elke belanghebbende partij in gesprek. Je luistert open en nieuwsgierig naar ieders kant van het verhaal. Je neemt ieders zienswijze serieus en kiest geen partij. </w:t>
      </w:r>
    </w:p>
    <w:p w:rsidR="00153E90" w:rsidRPr="002C62DE" w:rsidRDefault="00153E90" w:rsidP="00781482">
      <w:pPr>
        <w:numPr>
          <w:ilvl w:val="0"/>
          <w:numId w:val="88"/>
        </w:numPr>
        <w:tabs>
          <w:tab w:val="left" w:pos="3969"/>
        </w:tabs>
        <w:rPr>
          <w:rFonts w:ascii="Arial" w:hAnsi="Arial" w:cs="Arial"/>
        </w:rPr>
      </w:pPr>
      <w:r w:rsidRPr="002C62DE">
        <w:rPr>
          <w:rFonts w:ascii="Arial" w:hAnsi="Arial" w:cs="Arial"/>
        </w:rPr>
        <w:t xml:space="preserve"> ‘allesomvattende’ communicatie</w:t>
      </w:r>
      <w:r w:rsidRPr="002C62DE">
        <w:rPr>
          <w:rFonts w:ascii="Arial" w:hAnsi="Arial" w:cs="Arial"/>
        </w:rPr>
        <w:br/>
        <w:t>Je spreekt en luistert in elk gesprek op zo’n manier, dat iedere andere partij mag horen wat je over hem of haar zegt.</w:t>
      </w:r>
    </w:p>
    <w:p w:rsidR="00153E90" w:rsidRPr="002C62DE" w:rsidRDefault="00153E90" w:rsidP="00781482">
      <w:pPr>
        <w:numPr>
          <w:ilvl w:val="0"/>
          <w:numId w:val="88"/>
        </w:numPr>
        <w:tabs>
          <w:tab w:val="left" w:pos="3969"/>
        </w:tabs>
        <w:rPr>
          <w:rFonts w:ascii="Arial" w:hAnsi="Arial" w:cs="Arial"/>
        </w:rPr>
      </w:pPr>
      <w:r w:rsidRPr="002C62DE">
        <w:rPr>
          <w:rFonts w:ascii="Arial" w:hAnsi="Arial" w:cs="Arial"/>
        </w:rPr>
        <w:t>erkenning</w:t>
      </w:r>
      <w:r w:rsidRPr="002C62DE">
        <w:rPr>
          <w:rFonts w:ascii="Arial" w:hAnsi="Arial" w:cs="Arial"/>
        </w:rPr>
        <w:br/>
        <w:t>Je geeft elke partij erkenning voor zijn of haar standpunt, zonder deze partij gelijk te geven.</w:t>
      </w:r>
    </w:p>
    <w:p w:rsidR="00153E90" w:rsidRPr="002C62DE" w:rsidRDefault="00153E90" w:rsidP="00781482">
      <w:pPr>
        <w:numPr>
          <w:ilvl w:val="0"/>
          <w:numId w:val="88"/>
        </w:numPr>
        <w:tabs>
          <w:tab w:val="left" w:pos="3969"/>
        </w:tabs>
        <w:rPr>
          <w:rFonts w:ascii="Arial" w:hAnsi="Arial" w:cs="Arial"/>
        </w:rPr>
      </w:pPr>
      <w:r w:rsidRPr="002C62DE">
        <w:rPr>
          <w:rFonts w:ascii="Arial" w:hAnsi="Arial" w:cs="Arial"/>
        </w:rPr>
        <w:t>empathie</w:t>
      </w:r>
      <w:r w:rsidRPr="002C62DE">
        <w:rPr>
          <w:rFonts w:ascii="Arial" w:hAnsi="Arial" w:cs="Arial"/>
        </w:rPr>
        <w:br/>
        <w:t>Je bouwt een open relatie met iedere partij. Je verplaatst je in ieders positie. Je zoekt bewust naar de behoefte of wens van de ander, zodat je begrip en sympathie voor die ander op kunt brengen. Dit geeft je inzicht in wat elke partij denkt, voelt of wil.</w:t>
      </w:r>
    </w:p>
    <w:p w:rsidR="00153E90" w:rsidRPr="002C62DE" w:rsidRDefault="00153E90" w:rsidP="00781482">
      <w:pPr>
        <w:numPr>
          <w:ilvl w:val="0"/>
          <w:numId w:val="88"/>
        </w:numPr>
        <w:tabs>
          <w:tab w:val="left" w:pos="3969"/>
        </w:tabs>
        <w:rPr>
          <w:rFonts w:ascii="Arial" w:hAnsi="Arial" w:cs="Arial"/>
        </w:rPr>
      </w:pPr>
      <w:r w:rsidRPr="002C62DE">
        <w:rPr>
          <w:rFonts w:ascii="Arial" w:hAnsi="Arial" w:cs="Arial"/>
        </w:rPr>
        <w:t>(zelf)vertrouwen</w:t>
      </w:r>
      <w:r w:rsidRPr="002C62DE">
        <w:rPr>
          <w:rFonts w:ascii="Arial" w:hAnsi="Arial" w:cs="Arial"/>
        </w:rPr>
        <w:br/>
        <w:t xml:space="preserve">Je vertrouwt op jezelf en je professionaliteit. Wanneer iedereen zich gehoord voelt en er balans is in het gesprek, zal je hen vragen, wat ze nu verder willen en vertrouw je erop dat ze de weg vinden die naar een oplossing leidt, die recht doet aan de diverse belangen. </w:t>
      </w:r>
    </w:p>
    <w:p w:rsidR="00153E90" w:rsidRPr="002C62DE" w:rsidRDefault="00153E90" w:rsidP="00153E90">
      <w:pPr>
        <w:tabs>
          <w:tab w:val="left" w:pos="3969"/>
        </w:tabs>
        <w:rPr>
          <w:rFonts w:ascii="Arial" w:hAnsi="Arial" w:cs="Arial"/>
        </w:rPr>
      </w:pPr>
      <w:r w:rsidRPr="002C62DE">
        <w:rPr>
          <w:rFonts w:ascii="Arial" w:hAnsi="Arial" w:cs="Arial"/>
        </w:rPr>
        <w:br/>
        <w:t>De praktijk</w:t>
      </w:r>
      <w:r w:rsidRPr="002C62DE">
        <w:rPr>
          <w:rFonts w:ascii="Arial" w:hAnsi="Arial" w:cs="Arial"/>
        </w:rPr>
        <w:br/>
        <w:t>Zowel klagers als aangeklaagden proberen regelmatig de klachtenfunctionaris ‘in hun kamp’ krijgen. Zij kruipen daarmee in de rol van aanklager: wat de andere partij doet of heeft gedaan is niet goed. Zeker als de emoties rond de klacht hoog oplopen, zoeken ze steun voor ‘hun gelijk’ bij de bemiddelaar. Een professionele bemiddelaar laat zich niet verleiden tot uitspraken die in die richting gaan. De functionaris kan wel op emotieniveau samenvatten, dat hij snapt wat er speelt. Dat is dus iets anders dan je voor het karretje te laten spannen (in de reddersrol gaan zitten).</w:t>
      </w:r>
      <w:r w:rsidRPr="002C62DE">
        <w:rPr>
          <w:rFonts w:ascii="Arial" w:hAnsi="Arial" w:cs="Arial"/>
        </w:rPr>
        <w:br/>
      </w:r>
      <w:r w:rsidRPr="002C62DE">
        <w:rPr>
          <w:rFonts w:ascii="Arial" w:hAnsi="Arial" w:cs="Arial"/>
        </w:rPr>
        <w:br/>
        <w:t>CBO-klachtenrichtlijn</w:t>
      </w:r>
      <w:r w:rsidRPr="002C62DE">
        <w:rPr>
          <w:rFonts w:ascii="Arial" w:hAnsi="Arial" w:cs="Arial"/>
        </w:rPr>
        <w:br/>
        <w:t xml:space="preserve">De CBO-klachtenrichtlijn is de uitwerking van de WKCZ, de voorloper van de Wkkgz. Omdat de Wkkgz sterk leunt op de WKCZ als het gaat om de onafhankelijkheid en neutraliteit van de klachtenfunctionaris, halen we deze richtlijn in dit hoofdstuk diverse keren aan. </w:t>
      </w:r>
    </w:p>
    <w:p w:rsidR="00153E90" w:rsidRPr="002C62DE" w:rsidRDefault="00153E90" w:rsidP="00153E90">
      <w:pPr>
        <w:tabs>
          <w:tab w:val="left" w:pos="3969"/>
        </w:tabs>
        <w:rPr>
          <w:rFonts w:ascii="Arial" w:hAnsi="Arial" w:cs="Arial"/>
        </w:rPr>
      </w:pPr>
      <w:r w:rsidRPr="002C62DE">
        <w:rPr>
          <w:rFonts w:ascii="Arial" w:hAnsi="Arial" w:cs="Arial"/>
        </w:rPr>
        <w:t xml:space="preserve">In de CBO-richtlijn staat het volgende over neutraliteit: </w:t>
      </w:r>
      <w:r w:rsidRPr="002C62DE">
        <w:rPr>
          <w:rFonts w:ascii="Arial" w:hAnsi="Arial" w:cs="Arial"/>
        </w:rPr>
        <w:br/>
        <w:t>‘Bij de functie van klachtenopvang is neutraliteit een zeer wenselijk ke</w:t>
      </w:r>
      <w:r w:rsidR="00BC6AC6">
        <w:rPr>
          <w:rFonts w:ascii="Arial" w:hAnsi="Arial" w:cs="Arial"/>
        </w:rPr>
        <w:t xml:space="preserve">nmerk. De rol als pleitbezorger </w:t>
      </w:r>
      <w:r w:rsidRPr="002C62DE">
        <w:rPr>
          <w:rFonts w:ascii="Arial" w:hAnsi="Arial" w:cs="Arial"/>
        </w:rPr>
        <w:t>of vertegenwoordiger van de klager staat daarmee op gespannen voet. De klachtenfunctionaris in de zin van neutrale opvanger is niet de advocaat van de cliënt/klager, wel van het cliëntenbelang in algemene zin en in het bijzonder van het klachtrecht van de cliënt. Daarbij is uiteraard van belang dat de cliënt zelf de zeggenschap over de aanpak van de klacht houdt. In deze weegt de autonomie van de cliënt zelfs zwaarder dan het instellingsbelang of het kwaliteitsbelang.</w:t>
      </w:r>
    </w:p>
    <w:p w:rsidR="00153E90" w:rsidRPr="002C62DE" w:rsidRDefault="00153E90" w:rsidP="00153E90">
      <w:pPr>
        <w:widowControl w:val="0"/>
        <w:tabs>
          <w:tab w:val="left" w:pos="3969"/>
        </w:tabs>
        <w:autoSpaceDE w:val="0"/>
        <w:autoSpaceDN w:val="0"/>
        <w:adjustRightInd w:val="0"/>
        <w:rPr>
          <w:rFonts w:ascii="Arial" w:hAnsi="Arial" w:cs="Arial"/>
        </w:rPr>
      </w:pPr>
      <w:r w:rsidRPr="002C62DE">
        <w:rPr>
          <w:rFonts w:ascii="Arial" w:hAnsi="Arial" w:cs="Arial"/>
        </w:rPr>
        <w:t>De bijstand kan op verschillende manieren vorm krijgen: hulp bij het opstellen van de klachtbrief,</w:t>
      </w:r>
    </w:p>
    <w:p w:rsidR="00153E90" w:rsidRPr="002C62DE" w:rsidRDefault="00153E90" w:rsidP="00153E90">
      <w:pPr>
        <w:widowControl w:val="0"/>
        <w:tabs>
          <w:tab w:val="left" w:pos="3969"/>
        </w:tabs>
        <w:autoSpaceDE w:val="0"/>
        <w:autoSpaceDN w:val="0"/>
        <w:adjustRightInd w:val="0"/>
        <w:rPr>
          <w:rFonts w:ascii="Arial" w:hAnsi="Arial" w:cs="Arial"/>
        </w:rPr>
      </w:pPr>
      <w:r w:rsidRPr="002C62DE">
        <w:rPr>
          <w:rFonts w:ascii="Arial" w:hAnsi="Arial" w:cs="Arial"/>
        </w:rPr>
        <w:t>verzamelen van antwoorden op vragen van de cliënt, samen voorbereiden van een gesprek tussen klager en zorgverlener, klager begeleiden bij een gesprek met de zorgverlener e.d.</w:t>
      </w:r>
    </w:p>
    <w:p w:rsidR="00153E90" w:rsidRPr="002C62DE" w:rsidRDefault="00153E90" w:rsidP="00153E90">
      <w:pPr>
        <w:widowControl w:val="0"/>
        <w:tabs>
          <w:tab w:val="left" w:pos="3969"/>
        </w:tabs>
        <w:autoSpaceDE w:val="0"/>
        <w:autoSpaceDN w:val="0"/>
        <w:adjustRightInd w:val="0"/>
        <w:rPr>
          <w:rFonts w:ascii="Arial" w:hAnsi="Arial" w:cs="Arial"/>
        </w:rPr>
      </w:pPr>
      <w:r w:rsidRPr="002C62DE">
        <w:rPr>
          <w:rFonts w:ascii="Arial" w:hAnsi="Arial" w:cs="Arial"/>
        </w:rPr>
        <w:t>De klachtenfunctionaris neemt echter de afhandeling van de klacht niet over. Hij treedt niet in gesprekken of procedures op als vertegenwoordiger of woordvoerder van de cliënt, hij tekent geen stukken namens de klager. Ook laat hij de klager volop de ruimte om zelf te beslissen over de wijze van afhandeling van de klacht.</w:t>
      </w:r>
    </w:p>
    <w:p w:rsidR="00153E90" w:rsidRPr="002C62DE" w:rsidRDefault="00153E90" w:rsidP="00153E90">
      <w:pPr>
        <w:widowControl w:val="0"/>
        <w:tabs>
          <w:tab w:val="left" w:pos="3969"/>
        </w:tabs>
        <w:autoSpaceDE w:val="0"/>
        <w:autoSpaceDN w:val="0"/>
        <w:adjustRightInd w:val="0"/>
        <w:rPr>
          <w:rFonts w:ascii="Arial" w:hAnsi="Arial" w:cs="Arial"/>
        </w:rPr>
      </w:pPr>
      <w:r w:rsidRPr="002C62DE">
        <w:rPr>
          <w:rFonts w:ascii="Arial" w:hAnsi="Arial" w:cs="Arial"/>
        </w:rPr>
        <w:t>Ingeval sprake is van een (cliëntvertrouwenspersoon) CVP of patiëntvertrouwenspersoon (PVP) kan deze juist wel als woordvoerder voor de cliënt optreden. Ook dan geldt uiteraard dat dit gebeurt met instemming van de cliënt.’</w:t>
      </w:r>
      <w:r w:rsidRPr="002C62DE">
        <w:rPr>
          <w:rFonts w:ascii="Arial" w:hAnsi="Arial" w:cs="Arial"/>
        </w:rPr>
        <w:footnoteReference w:id="3"/>
      </w:r>
      <w:r w:rsidRPr="002C62DE">
        <w:rPr>
          <w:rFonts w:ascii="Arial" w:hAnsi="Arial" w:cs="Arial"/>
        </w:rPr>
        <w:t xml:space="preserve"> </w:t>
      </w:r>
    </w:p>
    <w:p w:rsidR="00E62ECA" w:rsidRPr="002C62DE" w:rsidRDefault="00153E90" w:rsidP="00153E90">
      <w:pPr>
        <w:tabs>
          <w:tab w:val="left" w:pos="3969"/>
        </w:tabs>
        <w:rPr>
          <w:rFonts w:ascii="Arial" w:hAnsi="Arial" w:cs="Arial"/>
        </w:rPr>
      </w:pPr>
      <w:r w:rsidRPr="002C62DE">
        <w:rPr>
          <w:rFonts w:ascii="Arial" w:hAnsi="Arial" w:cs="Arial"/>
        </w:rPr>
        <w:t>De termen cliëntvertrouwenspersoon, patiëntvertrouwenspersoon, ombudsman, klachtenbemiddelaar en klachtenfunctionaris worden door elkaar gebruikt. Deze benamingen wekken de schijn van meer of mindere partijdigheid voor de cliënt of patiënt. In de praktijk hangt het vooral af van de organisatie en de functieomschrijving wat precies zijn rol is. Is hij degene die vooral de patiënt of cliënt steunt of is hij een heuse bemiddelaar die neutraal is en geen mening of oordeel heeft over de klacht.</w:t>
      </w:r>
      <w:r w:rsidRPr="002C62DE">
        <w:rPr>
          <w:rFonts w:ascii="Arial" w:hAnsi="Arial" w:cs="Arial"/>
        </w:rPr>
        <w:br/>
      </w:r>
    </w:p>
    <w:p w:rsidR="00153E90" w:rsidRPr="002C62DE" w:rsidRDefault="00E62ECA" w:rsidP="008866F3">
      <w:pPr>
        <w:keepNext/>
        <w:keepLines/>
        <w:numPr>
          <w:ilvl w:val="1"/>
          <w:numId w:val="1"/>
        </w:numPr>
        <w:spacing w:before="40" w:line="259" w:lineRule="auto"/>
        <w:outlineLvl w:val="1"/>
        <w:rPr>
          <w:rFonts w:ascii="Arial" w:hAnsi="Arial" w:cs="Arial"/>
        </w:rPr>
      </w:pPr>
      <w:r w:rsidRPr="002C62DE">
        <w:rPr>
          <w:rFonts w:ascii="Arial" w:hAnsi="Arial" w:cs="Arial"/>
        </w:rPr>
        <w:t xml:space="preserve"> </w:t>
      </w:r>
      <w:bookmarkStart w:id="104" w:name="_Toc61959363"/>
      <w:r w:rsidR="00153E90" w:rsidRPr="002C62DE">
        <w:rPr>
          <w:rFonts w:ascii="Arial" w:hAnsi="Arial" w:cs="Arial"/>
        </w:rPr>
        <w:t>Schijn van afhankelijkheid</w:t>
      </w:r>
      <w:bookmarkEnd w:id="104"/>
    </w:p>
    <w:p w:rsidR="00E62ECA" w:rsidRPr="002C62DE" w:rsidRDefault="00E62ECA" w:rsidP="00153E90">
      <w:pPr>
        <w:tabs>
          <w:tab w:val="left" w:pos="3969"/>
        </w:tabs>
        <w:rPr>
          <w:rFonts w:ascii="Arial" w:hAnsi="Arial" w:cs="Arial"/>
        </w:rPr>
      </w:pPr>
    </w:p>
    <w:p w:rsidR="00153E90" w:rsidRPr="002C62DE" w:rsidRDefault="00153E90" w:rsidP="00153E90">
      <w:pPr>
        <w:tabs>
          <w:tab w:val="left" w:pos="3969"/>
        </w:tabs>
        <w:rPr>
          <w:rFonts w:ascii="Arial" w:hAnsi="Arial" w:cs="Arial"/>
        </w:rPr>
      </w:pPr>
      <w:r w:rsidRPr="002C62DE">
        <w:rPr>
          <w:rFonts w:ascii="Arial" w:hAnsi="Arial" w:cs="Arial"/>
        </w:rPr>
        <w:t xml:space="preserve">Om de schijn van afhankelijkheid te voorkomen, kiezen sommige organisaties ervoor een klachtenfunctionaris aan te stellen die niet in dienst is van de organisatie zelf. Een veel gehoorde opmerking van cliënten of patiënten is: wiens brood men eet, diens woord men spreekt. En zelfs als de klachtenfunctionaris niet in dienst van de organisatie is, blijft het een steeds terugkomend thema. In deze gevallen gaat het over vertrouwen en doet de klachtenfunctionaris er goed aan duidelijk te vertellen wat zijn taak is en als het vertrouwen dan nog broos is, kan hij het beste het gesprek aangaan over het thema ‘vertrouwen’. Want vooral bij cliënten wiens vertrouwen in de organisatie een deuk heeft opgelopen, is dit een issue. Ook klachtenfunctionarissen van Quasir, worden hierop regelmatig bevraagd. </w:t>
      </w:r>
    </w:p>
    <w:p w:rsidR="00153E90" w:rsidRPr="002C62DE" w:rsidRDefault="00153E90" w:rsidP="00153E90">
      <w:pPr>
        <w:tabs>
          <w:tab w:val="left" w:pos="3969"/>
        </w:tabs>
        <w:rPr>
          <w:rFonts w:ascii="Arial" w:hAnsi="Arial" w:cs="Arial"/>
        </w:rPr>
      </w:pPr>
      <w:r w:rsidRPr="002C62DE">
        <w:rPr>
          <w:rFonts w:ascii="Arial" w:hAnsi="Arial" w:cs="Arial"/>
        </w:rPr>
        <w:t>Eerder kon je al het volgende al lezen:</w:t>
      </w:r>
    </w:p>
    <w:p w:rsidR="00153E90" w:rsidRPr="002C62DE" w:rsidRDefault="00153E90" w:rsidP="00153E90">
      <w:pPr>
        <w:tabs>
          <w:tab w:val="left" w:pos="3969"/>
        </w:tabs>
        <w:rPr>
          <w:rFonts w:ascii="Arial" w:hAnsi="Arial" w:cs="Arial"/>
        </w:rPr>
      </w:pPr>
      <w:r w:rsidRPr="002C62DE">
        <w:rPr>
          <w:rFonts w:ascii="Arial" w:hAnsi="Arial" w:cs="Arial"/>
        </w:rPr>
        <w:t xml:space="preserve">Bij klachtenbemiddeling is onafhankelijkheid essentieel, omdat de klachtenfunctionaris vanuit een onafhankelijke/neutrale positie ten opzichte van de cliënt en de dienstverlener daadwerkelijk onpartijdig kan bemiddelen. </w:t>
      </w:r>
    </w:p>
    <w:p w:rsidR="00153E90" w:rsidRPr="002C62DE" w:rsidRDefault="00153E90" w:rsidP="00153E90">
      <w:pPr>
        <w:tabs>
          <w:tab w:val="left" w:pos="3969"/>
        </w:tabs>
        <w:rPr>
          <w:rFonts w:ascii="Arial" w:hAnsi="Arial" w:cs="Arial"/>
        </w:rPr>
      </w:pPr>
      <w:r w:rsidRPr="002C62DE">
        <w:rPr>
          <w:rFonts w:ascii="Arial" w:hAnsi="Arial" w:cs="Arial"/>
        </w:rPr>
        <w:t xml:space="preserve">De klachtenfunctionaris heeft een functionele relatie met de algemene leiding van de organisatie waarvoor hij werkzaam is (Raad van Bestuur of bestuur/directie beroepsorganisatie). De organisatie heeft dus geen invloed op hoe de klachtenfunctionaris zijn werk doet bij de bemiddeling van een specifieke klacht. </w:t>
      </w:r>
    </w:p>
    <w:p w:rsidR="00153E90" w:rsidRPr="002C62DE" w:rsidRDefault="00153E90" w:rsidP="00153E90">
      <w:pPr>
        <w:tabs>
          <w:tab w:val="left" w:pos="3969"/>
        </w:tabs>
        <w:rPr>
          <w:rFonts w:ascii="Arial" w:hAnsi="Arial" w:cs="Arial"/>
        </w:rPr>
      </w:pPr>
      <w:r w:rsidRPr="002C62DE">
        <w:rPr>
          <w:rFonts w:ascii="Arial" w:hAnsi="Arial" w:cs="Arial"/>
        </w:rPr>
        <w:t xml:space="preserve">Bij de functie-uitoefening is sprake van professionele autonomie. Dat houdt in dat de klachtenfunctionaris een eigen verantwoordelijkheid draagt: noch de zorgaanbieder, noch de aangeklaagde, noch de cliënt of patiënt heeft de status van opdrachtgever. De bemiddeling en daarbij behorende werkzaamheden worden uitgevoerd binnen de kaders van professioneel verantwoord handelen en met de zorgaanbieder afgesproken protocollen en overeenkomsten. </w:t>
      </w:r>
    </w:p>
    <w:p w:rsidR="00153E90" w:rsidRPr="002C62DE" w:rsidRDefault="00153E90" w:rsidP="00153E90">
      <w:pPr>
        <w:widowControl w:val="0"/>
        <w:tabs>
          <w:tab w:val="left" w:pos="560"/>
          <w:tab w:val="left" w:pos="1120"/>
          <w:tab w:val="left" w:pos="1680"/>
          <w:tab w:val="left" w:pos="2240"/>
          <w:tab w:val="left" w:pos="2800"/>
          <w:tab w:val="left" w:pos="3360"/>
          <w:tab w:val="left" w:pos="3920"/>
          <w:tab w:val="left" w:pos="3969"/>
          <w:tab w:val="left" w:pos="4480"/>
          <w:tab w:val="left" w:pos="5040"/>
          <w:tab w:val="left" w:pos="5600"/>
          <w:tab w:val="left" w:pos="6160"/>
          <w:tab w:val="left" w:pos="6720"/>
        </w:tabs>
        <w:autoSpaceDE w:val="0"/>
        <w:autoSpaceDN w:val="0"/>
        <w:adjustRightInd w:val="0"/>
        <w:rPr>
          <w:rFonts w:ascii="Arial" w:hAnsi="Arial" w:cs="Arial"/>
        </w:rPr>
      </w:pPr>
      <w:r w:rsidRPr="002C62DE">
        <w:rPr>
          <w:rFonts w:ascii="Arial" w:hAnsi="Arial" w:cs="Arial"/>
        </w:rPr>
        <w:t>De onafhankelijke positie van de klachtenbemiddelaar brengt onder meer met zich mee dat hij de schijn vermijdt dat hij tot de instellingsmedewerkers zou behoren.</w:t>
      </w:r>
    </w:p>
    <w:p w:rsidR="00E62ECA" w:rsidRPr="002C62DE" w:rsidRDefault="00153E90" w:rsidP="00153E90">
      <w:pPr>
        <w:widowControl w:val="0"/>
        <w:tabs>
          <w:tab w:val="left" w:pos="560"/>
          <w:tab w:val="left" w:pos="1120"/>
          <w:tab w:val="left" w:pos="1680"/>
          <w:tab w:val="left" w:pos="2240"/>
          <w:tab w:val="left" w:pos="2800"/>
          <w:tab w:val="left" w:pos="3360"/>
          <w:tab w:val="left" w:pos="3920"/>
          <w:tab w:val="left" w:pos="3969"/>
          <w:tab w:val="left" w:pos="4480"/>
          <w:tab w:val="left" w:pos="5040"/>
          <w:tab w:val="left" w:pos="5600"/>
          <w:tab w:val="left" w:pos="6160"/>
          <w:tab w:val="left" w:pos="6720"/>
        </w:tabs>
        <w:autoSpaceDE w:val="0"/>
        <w:autoSpaceDN w:val="0"/>
        <w:adjustRightInd w:val="0"/>
        <w:rPr>
          <w:rFonts w:ascii="Arial" w:hAnsi="Arial" w:cs="Arial"/>
        </w:rPr>
      </w:pPr>
      <w:r w:rsidRPr="002C62DE">
        <w:rPr>
          <w:rFonts w:ascii="Arial" w:hAnsi="Arial" w:cs="Arial"/>
        </w:rPr>
        <w:t xml:space="preserve">Tijdens de uitoefening van de functie etaleert de klachtenfunctionaris geen duidelijke vriendschappelijke relaties met instellingsmedewerkers. De klachtenfunctionaris zal niet onnodig informatie verstrekken aan een leidinggevende van een instellingsmedewerker. Wanneer de klacht slechts opgelost kan worden als de leidinggevende op de hoogte wordt gebracht van (vertrouwelijke) inhoudelijke informatie, dan bespreekt de klachtenfunctionaris dit vooraf met de betrokkenen (zie ook  hoofdstuk 2). In sommige instellingen is het gebruik dat de leidinggevende van elke klacht op de hoogte wordt gesteld. Voor de klachtenfunctionaris is het van belang dat alle medewerkers bekend zijn met deze afspraak, zodat het handelen transparant blijft.  </w:t>
      </w:r>
      <w:r w:rsidRPr="002C62DE">
        <w:rPr>
          <w:rFonts w:ascii="Arial" w:hAnsi="Arial" w:cs="Arial"/>
        </w:rPr>
        <w:br/>
      </w:r>
    </w:p>
    <w:p w:rsidR="00E62ECA" w:rsidRPr="002C62DE" w:rsidRDefault="00153E90" w:rsidP="008866F3">
      <w:pPr>
        <w:keepNext/>
        <w:keepLines/>
        <w:numPr>
          <w:ilvl w:val="1"/>
          <w:numId w:val="1"/>
        </w:numPr>
        <w:spacing w:before="40" w:line="259" w:lineRule="auto"/>
        <w:outlineLvl w:val="1"/>
        <w:rPr>
          <w:rFonts w:ascii="Arial" w:hAnsi="Arial" w:cs="Arial"/>
        </w:rPr>
      </w:pPr>
      <w:bookmarkStart w:id="105" w:name="_Toc61959364"/>
      <w:r w:rsidRPr="002C62DE">
        <w:rPr>
          <w:rFonts w:ascii="Arial" w:hAnsi="Arial" w:cs="Arial"/>
        </w:rPr>
        <w:t>Wel of niet in dienst van de organisatie</w:t>
      </w:r>
      <w:bookmarkEnd w:id="105"/>
    </w:p>
    <w:p w:rsidR="00E62ECA" w:rsidRPr="002C62DE" w:rsidRDefault="00E62ECA" w:rsidP="00153E90">
      <w:pPr>
        <w:widowControl w:val="0"/>
        <w:tabs>
          <w:tab w:val="left" w:pos="3969"/>
        </w:tabs>
        <w:autoSpaceDE w:val="0"/>
        <w:autoSpaceDN w:val="0"/>
        <w:adjustRightInd w:val="0"/>
        <w:rPr>
          <w:rFonts w:ascii="Arial" w:hAnsi="Arial" w:cs="Arial"/>
        </w:rPr>
      </w:pPr>
    </w:p>
    <w:p w:rsidR="00153E90" w:rsidRPr="002C62DE" w:rsidRDefault="00153E90" w:rsidP="00153E90">
      <w:pPr>
        <w:widowControl w:val="0"/>
        <w:tabs>
          <w:tab w:val="left" w:pos="3969"/>
        </w:tabs>
        <w:autoSpaceDE w:val="0"/>
        <w:autoSpaceDN w:val="0"/>
        <w:adjustRightInd w:val="0"/>
        <w:rPr>
          <w:rFonts w:ascii="Arial" w:hAnsi="Arial" w:cs="Arial"/>
        </w:rPr>
      </w:pPr>
      <w:r w:rsidRPr="002C62DE">
        <w:rPr>
          <w:rFonts w:ascii="Arial" w:hAnsi="Arial" w:cs="Arial"/>
        </w:rPr>
        <w:t xml:space="preserve">Volgens de CBO- klachtenrichtlijn Gezondheidszorg: Willen de klachteninstanties effectief kunnen zijn, dan is een professioneel-onafhankelijke positionering van belang. Rechtspositionele onafhankelijkheid is niet zonder meer vereist. De Wkkgz vereist ook geen rechtspositionele onafhankelijkheid. </w:t>
      </w:r>
    </w:p>
    <w:p w:rsidR="00153E90" w:rsidRPr="002C62DE" w:rsidRDefault="00153E90" w:rsidP="00153E90">
      <w:pPr>
        <w:tabs>
          <w:tab w:val="left" w:pos="3969"/>
        </w:tabs>
        <w:rPr>
          <w:rFonts w:ascii="Arial" w:hAnsi="Arial" w:cs="Arial"/>
        </w:rPr>
      </w:pPr>
      <w:r w:rsidRPr="002C62DE">
        <w:rPr>
          <w:rFonts w:ascii="Arial" w:hAnsi="Arial" w:cs="Arial"/>
        </w:rPr>
        <w:t xml:space="preserve">In de praktijk is het merendeel van de klachtenfunctionarissen in dienst van de organisatie voor wie hij klachten opvangt en bemiddelt. De zorgorganisatie betaalt altijd voor het werk van de klachtenfunctionaris. Hetzij direct op basis van een arbeidscontract of een zzp-contract, hetzij door een contract met een organisatie, die een onafhankelijk klachtenfunctionaris bij de zorgorganisatie detacheert.  </w:t>
      </w:r>
      <w:r w:rsidRPr="002C62DE">
        <w:rPr>
          <w:rFonts w:ascii="Arial" w:hAnsi="Arial" w:cs="Arial"/>
        </w:rPr>
        <w:br/>
      </w:r>
      <w:r w:rsidRPr="002C62DE">
        <w:rPr>
          <w:rFonts w:ascii="Arial" w:hAnsi="Arial" w:cs="Arial"/>
        </w:rPr>
        <w:br/>
        <w:t>Wanneer de klachtenfunctionaris in dienst is van de organisatie voor wie hij klachten opvangt en behandelt, kan dit in de ogen van een cliënt of patiënt het beeld oproepen dat hij niet vrij is te zeggen en handelen zoals het hem goed dunkt. “Hij moet zich toch houden aan de al dan niet vastgelegde gedragsnormen van de organisatie?” Dit zou erin resulteren dat hij geen of minder kritiek uit richting de werkgever of organisatie waar hij voor werkt.</w:t>
      </w:r>
    </w:p>
    <w:p w:rsidR="00153E90" w:rsidRPr="002C62DE" w:rsidRDefault="00153E90" w:rsidP="00153E90">
      <w:pPr>
        <w:tabs>
          <w:tab w:val="left" w:pos="3969"/>
        </w:tabs>
        <w:rPr>
          <w:rFonts w:ascii="Arial" w:hAnsi="Arial" w:cs="Arial"/>
        </w:rPr>
      </w:pPr>
      <w:r w:rsidRPr="002C62DE">
        <w:rPr>
          <w:rFonts w:ascii="Arial" w:hAnsi="Arial" w:cs="Arial"/>
        </w:rPr>
        <w:t xml:space="preserve">Elke klachtenfunctionaris zal zich dit moeten realiseren en zich daarbij blijven afvragen of hij zich misschien toch ook neigt te laten leiden door de afhankelijkheid van een baan en inkomen. Daarom is het raadzaam om met collega’s in intervisie elkaar hierop aan te spreken. Dat kan met collega’s binnen de organisatie, maar nog beter is het dat ook te doen met collega’s buiten de eigen organisatie. Hiermee schakel je vreemde ogen in, die je gedrag kunnen spiegelen en dat helpt je alert te blijven. </w:t>
      </w:r>
    </w:p>
    <w:p w:rsidR="00153E90" w:rsidRPr="002C62DE" w:rsidRDefault="00153E90" w:rsidP="00153E90">
      <w:pPr>
        <w:pStyle w:val="Plattetekst3"/>
        <w:tabs>
          <w:tab w:val="left" w:pos="3969"/>
        </w:tabs>
        <w:spacing w:after="120"/>
        <w:rPr>
          <w:rFonts w:ascii="Arial" w:eastAsiaTheme="minorHAnsi" w:hAnsi="Arial" w:cs="Arial"/>
          <w:color w:val="auto"/>
          <w:szCs w:val="24"/>
          <w:lang w:eastAsia="en-US"/>
        </w:rPr>
      </w:pPr>
      <w:r w:rsidRPr="002C62DE">
        <w:rPr>
          <w:rFonts w:ascii="Arial" w:eastAsiaTheme="minorHAnsi" w:hAnsi="Arial" w:cs="Arial"/>
          <w:color w:val="auto"/>
          <w:szCs w:val="24"/>
          <w:lang w:eastAsia="en-US"/>
        </w:rPr>
        <w:t xml:space="preserve">Uiteraard dient ook de organisatie, waar de klachtenfunctionaris voor werkt, hem voldoende de ruimte te geven om zijn onafhankelijkheid te bewaren. Het helpt dus niet als hij voortdurend tot de orde wordt geroepen of zich moet verantwoorden voor wat hij doet, zegt, signaleert en aanbeveelt. </w:t>
      </w:r>
    </w:p>
    <w:p w:rsidR="00153E90" w:rsidRPr="002C62DE" w:rsidRDefault="00153E90" w:rsidP="00153E90">
      <w:pPr>
        <w:pStyle w:val="Plattetekst3"/>
        <w:tabs>
          <w:tab w:val="left" w:pos="3969"/>
        </w:tabs>
        <w:spacing w:after="120"/>
        <w:rPr>
          <w:rFonts w:ascii="Arial" w:eastAsiaTheme="minorHAnsi" w:hAnsi="Arial" w:cs="Arial"/>
          <w:color w:val="auto"/>
          <w:szCs w:val="24"/>
          <w:lang w:eastAsia="en-US"/>
        </w:rPr>
      </w:pPr>
      <w:r w:rsidRPr="002C62DE">
        <w:rPr>
          <w:rFonts w:ascii="Arial" w:eastAsiaTheme="minorHAnsi" w:hAnsi="Arial" w:cs="Arial"/>
          <w:color w:val="auto"/>
          <w:szCs w:val="24"/>
          <w:lang w:eastAsia="en-US"/>
        </w:rPr>
        <w:t>De klachtenbemiddelaar zelf zal goed kunnen functioneren, indien hij niet voortdurend ter orde wordt geroepen door de zorgverleners. De patiënt zal het nut van een beroep op een klachtenbemiddelaar slechts inzien, indien hij de indruk heeft dat de klachtenbemiddelaar onafhankelijk opereert van de zorgverleners waarvan wordt beweerd dat ze de rechten van de patiënt schonden. Ter bescherming van de patiënt zullen regels in verband met het beroepsgeheim van klachtenbemiddelaar moeten worden uitgewerkt</w:t>
      </w:r>
      <w:r w:rsidRPr="002C62DE">
        <w:rPr>
          <w:rFonts w:ascii="Arial" w:eastAsiaTheme="minorHAnsi" w:hAnsi="Arial" w:cs="Arial"/>
          <w:color w:val="auto"/>
          <w:szCs w:val="24"/>
          <w:lang w:eastAsia="en-US"/>
        </w:rPr>
        <w:footnoteReference w:id="4"/>
      </w:r>
      <w:r w:rsidRPr="002C62DE">
        <w:rPr>
          <w:rFonts w:ascii="Arial" w:eastAsiaTheme="minorHAnsi" w:hAnsi="Arial" w:cs="Arial"/>
          <w:color w:val="auto"/>
          <w:szCs w:val="24"/>
          <w:lang w:eastAsia="en-US"/>
        </w:rPr>
        <w:t>.</w:t>
      </w:r>
    </w:p>
    <w:p w:rsidR="00E62ECA" w:rsidRPr="002C62DE" w:rsidRDefault="00153E90" w:rsidP="00E62ECA">
      <w:pPr>
        <w:pStyle w:val="Plattetekst3"/>
        <w:tabs>
          <w:tab w:val="left" w:pos="3969"/>
        </w:tabs>
        <w:spacing w:after="120"/>
        <w:rPr>
          <w:rFonts w:ascii="Arial" w:eastAsiaTheme="minorHAnsi" w:hAnsi="Arial" w:cs="Arial"/>
          <w:color w:val="auto"/>
          <w:szCs w:val="24"/>
          <w:lang w:eastAsia="en-US"/>
        </w:rPr>
      </w:pPr>
      <w:r w:rsidRPr="002C62DE">
        <w:rPr>
          <w:rFonts w:ascii="Arial" w:eastAsiaTheme="minorHAnsi" w:hAnsi="Arial" w:cs="Arial"/>
          <w:color w:val="auto"/>
          <w:szCs w:val="24"/>
          <w:lang w:eastAsia="en-US"/>
        </w:rPr>
        <w:t xml:space="preserve">Samenvattend: wel of niet in dienst van een zorgaanbieder is niet van doorslaggevende betekenis of een klachtenfunctionaris wel of niet onafhankelijk kan opereren.  </w:t>
      </w:r>
    </w:p>
    <w:p w:rsidR="00E62ECA" w:rsidRPr="002C62DE" w:rsidRDefault="00E62ECA" w:rsidP="00E62ECA">
      <w:pPr>
        <w:pStyle w:val="Plattetekst3"/>
        <w:tabs>
          <w:tab w:val="left" w:pos="3969"/>
        </w:tabs>
        <w:spacing w:after="120"/>
        <w:rPr>
          <w:rFonts w:ascii="Arial" w:eastAsiaTheme="minorHAnsi" w:hAnsi="Arial" w:cs="Arial"/>
          <w:color w:val="auto"/>
          <w:szCs w:val="24"/>
          <w:lang w:eastAsia="en-US"/>
        </w:rPr>
      </w:pPr>
    </w:p>
    <w:p w:rsidR="00153E90" w:rsidRPr="002C62DE" w:rsidRDefault="00153E90" w:rsidP="008866F3">
      <w:pPr>
        <w:keepNext/>
        <w:keepLines/>
        <w:numPr>
          <w:ilvl w:val="1"/>
          <w:numId w:val="1"/>
        </w:numPr>
        <w:spacing w:before="40" w:line="259" w:lineRule="auto"/>
        <w:outlineLvl w:val="1"/>
        <w:rPr>
          <w:rFonts w:ascii="Arial" w:hAnsi="Arial" w:cs="Arial"/>
        </w:rPr>
      </w:pPr>
      <w:bookmarkStart w:id="106" w:name="_Toc61959365"/>
      <w:r w:rsidRPr="002C62DE">
        <w:rPr>
          <w:rFonts w:ascii="Arial" w:hAnsi="Arial" w:cs="Arial"/>
        </w:rPr>
        <w:t>Geheimhoudingsplicht / vertrouwelijkheid</w:t>
      </w:r>
      <w:bookmarkEnd w:id="106"/>
    </w:p>
    <w:p w:rsidR="00153E90" w:rsidRPr="002C62DE" w:rsidRDefault="00153E90" w:rsidP="00153E90">
      <w:pPr>
        <w:pStyle w:val="Zwartschrift"/>
        <w:tabs>
          <w:tab w:val="left" w:pos="3969"/>
        </w:tabs>
        <w:spacing w:line="240" w:lineRule="auto"/>
        <w:rPr>
          <w:rFonts w:ascii="Arial" w:eastAsiaTheme="minorHAnsi" w:hAnsi="Arial" w:cs="Arial"/>
          <w:szCs w:val="24"/>
          <w:lang w:val="nl-NL" w:eastAsia="en-US"/>
        </w:rPr>
      </w:pPr>
    </w:p>
    <w:p w:rsidR="00153E90" w:rsidRPr="002C62DE" w:rsidRDefault="00153E90" w:rsidP="00153E90">
      <w:pPr>
        <w:pStyle w:val="Zwartschrift"/>
        <w:tabs>
          <w:tab w:val="left" w:pos="3969"/>
        </w:tabs>
        <w:spacing w:line="240" w:lineRule="auto"/>
        <w:rPr>
          <w:rFonts w:ascii="Arial" w:eastAsiaTheme="minorHAnsi" w:hAnsi="Arial" w:cs="Arial"/>
          <w:szCs w:val="24"/>
          <w:lang w:val="nl-NL" w:eastAsia="en-US"/>
        </w:rPr>
      </w:pPr>
      <w:r w:rsidRPr="002C62DE">
        <w:rPr>
          <w:rFonts w:ascii="Arial" w:eastAsiaTheme="minorHAnsi" w:hAnsi="Arial" w:cs="Arial"/>
          <w:szCs w:val="24"/>
          <w:lang w:val="nl-NL" w:eastAsia="en-US"/>
        </w:rPr>
        <w:t>Een klachtenfunctionaris zal regelmatig om informatie worden gevraagd. Door de klager, de aangeklaagde, de directie of raad van bestuur of familie van de klager. Hij dient hier altijd erg voorzichtig mee te zijn en kan zich beroepen op zijn geheimhoudingsplicht. De redenen dat men hem naar die informatie vraagt, is meestal omdat ze daar zelf moeilijk aan kunnen komen. Een reden te meer om er voorzichtig mee te zijn. Een standaard antwoord hierop is dus: heeft u dat zelf al eens met hem/haar besproken? Wat is de reden dat u dit graag wilt weten? Wat maakt dat u dat nu juist aan mij vraagt?</w:t>
      </w:r>
    </w:p>
    <w:p w:rsidR="00153E90" w:rsidRPr="002C62DE" w:rsidRDefault="00153E90" w:rsidP="00153E90">
      <w:pPr>
        <w:widowControl w:val="0"/>
        <w:tabs>
          <w:tab w:val="left" w:pos="3969"/>
        </w:tabs>
        <w:autoSpaceDE w:val="0"/>
        <w:autoSpaceDN w:val="0"/>
        <w:adjustRightInd w:val="0"/>
        <w:rPr>
          <w:rFonts w:ascii="Arial" w:hAnsi="Arial" w:cs="Arial"/>
        </w:rPr>
      </w:pPr>
    </w:p>
    <w:p w:rsidR="00153E90" w:rsidRPr="002C62DE" w:rsidRDefault="00153E90" w:rsidP="00153E90">
      <w:pPr>
        <w:widowControl w:val="0"/>
        <w:tabs>
          <w:tab w:val="left" w:pos="3969"/>
        </w:tabs>
        <w:autoSpaceDE w:val="0"/>
        <w:autoSpaceDN w:val="0"/>
        <w:adjustRightInd w:val="0"/>
        <w:rPr>
          <w:rFonts w:ascii="Arial" w:hAnsi="Arial" w:cs="Arial"/>
        </w:rPr>
      </w:pPr>
      <w:r w:rsidRPr="002C62DE">
        <w:rPr>
          <w:rFonts w:ascii="Arial" w:hAnsi="Arial" w:cs="Arial"/>
        </w:rPr>
        <w:t xml:space="preserve">In de CBO richtlijn staat over geheimhoudingsplicht van de klachtenfunctionaris het volgende: </w:t>
      </w:r>
    </w:p>
    <w:p w:rsidR="00153E90" w:rsidRPr="002C62DE" w:rsidRDefault="00153E90" w:rsidP="00153E90">
      <w:pPr>
        <w:widowControl w:val="0"/>
        <w:tabs>
          <w:tab w:val="left" w:pos="3969"/>
        </w:tabs>
        <w:autoSpaceDE w:val="0"/>
        <w:autoSpaceDN w:val="0"/>
        <w:adjustRightInd w:val="0"/>
        <w:rPr>
          <w:rFonts w:ascii="Arial" w:hAnsi="Arial" w:cs="Arial"/>
        </w:rPr>
      </w:pPr>
      <w:r w:rsidRPr="002C62DE">
        <w:rPr>
          <w:rFonts w:ascii="Arial" w:hAnsi="Arial" w:cs="Arial"/>
        </w:rPr>
        <w:t>De bemiddelaar heeft een geheimhoudingsplicht ten aanzien van hetgeen hem</w:t>
      </w:r>
    </w:p>
    <w:p w:rsidR="00153E90" w:rsidRPr="002C62DE" w:rsidRDefault="00153E90" w:rsidP="00153E90">
      <w:pPr>
        <w:widowControl w:val="0"/>
        <w:tabs>
          <w:tab w:val="left" w:pos="3969"/>
        </w:tabs>
        <w:autoSpaceDE w:val="0"/>
        <w:autoSpaceDN w:val="0"/>
        <w:adjustRightInd w:val="0"/>
        <w:rPr>
          <w:rFonts w:ascii="Arial" w:hAnsi="Arial" w:cs="Arial"/>
        </w:rPr>
      </w:pPr>
      <w:r w:rsidRPr="002C62DE">
        <w:rPr>
          <w:rFonts w:ascii="Arial" w:hAnsi="Arial" w:cs="Arial"/>
        </w:rPr>
        <w:t>uit hoofde van zijn functie bekend is geworden.</w:t>
      </w:r>
    </w:p>
    <w:p w:rsidR="00153E90" w:rsidRPr="002C62DE" w:rsidRDefault="00153E90" w:rsidP="00153E90">
      <w:pPr>
        <w:widowControl w:val="0"/>
        <w:tabs>
          <w:tab w:val="left" w:pos="3969"/>
        </w:tabs>
        <w:autoSpaceDE w:val="0"/>
        <w:autoSpaceDN w:val="0"/>
        <w:adjustRightInd w:val="0"/>
        <w:rPr>
          <w:rFonts w:ascii="Arial" w:hAnsi="Arial" w:cs="Arial"/>
        </w:rPr>
      </w:pPr>
    </w:p>
    <w:p w:rsidR="00153E90" w:rsidRPr="002C62DE" w:rsidRDefault="00153E90" w:rsidP="00153E90">
      <w:pPr>
        <w:widowControl w:val="0"/>
        <w:tabs>
          <w:tab w:val="left" w:pos="3969"/>
        </w:tabs>
        <w:autoSpaceDE w:val="0"/>
        <w:autoSpaceDN w:val="0"/>
        <w:adjustRightInd w:val="0"/>
        <w:rPr>
          <w:rFonts w:ascii="Arial" w:hAnsi="Arial" w:cs="Arial"/>
        </w:rPr>
      </w:pPr>
      <w:r w:rsidRPr="002C62DE">
        <w:rPr>
          <w:rFonts w:ascii="Arial" w:hAnsi="Arial" w:cs="Arial"/>
        </w:rPr>
        <w:t>Deze geheimhoudingsplicht vloeit voort uit de algemene verplichtingen van de beroepsuitoefening en is onder meer vastgelegd in het beroepsprofiel klachtenfunctionaris en de richtlijnen voor de mediator vanuit het NMI.</w:t>
      </w:r>
    </w:p>
    <w:p w:rsidR="00153E90" w:rsidRPr="002C62DE" w:rsidRDefault="00153E90" w:rsidP="00153E90">
      <w:pPr>
        <w:widowControl w:val="0"/>
        <w:tabs>
          <w:tab w:val="left" w:pos="3969"/>
        </w:tabs>
        <w:autoSpaceDE w:val="0"/>
        <w:autoSpaceDN w:val="0"/>
        <w:adjustRightInd w:val="0"/>
        <w:rPr>
          <w:rFonts w:ascii="Arial" w:hAnsi="Arial" w:cs="Arial"/>
        </w:rPr>
      </w:pPr>
      <w:r w:rsidRPr="002C62DE">
        <w:rPr>
          <w:rFonts w:ascii="Arial" w:hAnsi="Arial" w:cs="Arial"/>
        </w:rPr>
        <w:t>Een van de vereisten bij bemiddeling is vertrouwelijkheid. Dat geldt voor de bij de bemiddeling betrokken partijen, maar zeker ook voor de bemiddelaar zelf. Doorbreking van zijn geheimhoudingsplicht betekent een aantasting van de vertrouwensbasis die het fundament vormt voor het kunnen optreden als bemiddelaar.</w:t>
      </w:r>
    </w:p>
    <w:p w:rsidR="00153E90" w:rsidRPr="002C62DE" w:rsidRDefault="00153E90" w:rsidP="00153E90">
      <w:pPr>
        <w:pStyle w:val="Zwartschrift"/>
        <w:tabs>
          <w:tab w:val="left" w:pos="3969"/>
        </w:tabs>
        <w:spacing w:line="240" w:lineRule="auto"/>
        <w:rPr>
          <w:rFonts w:ascii="Arial" w:eastAsiaTheme="minorHAnsi" w:hAnsi="Arial" w:cs="Arial"/>
          <w:szCs w:val="24"/>
          <w:lang w:val="nl-NL" w:eastAsia="en-US"/>
        </w:rPr>
      </w:pPr>
    </w:p>
    <w:p w:rsidR="00153E90" w:rsidRPr="002C62DE" w:rsidRDefault="00153E90" w:rsidP="00153E90">
      <w:pPr>
        <w:widowControl w:val="0"/>
        <w:tabs>
          <w:tab w:val="left" w:pos="3969"/>
        </w:tabs>
        <w:autoSpaceDE w:val="0"/>
        <w:autoSpaceDN w:val="0"/>
        <w:adjustRightInd w:val="0"/>
        <w:rPr>
          <w:rFonts w:ascii="Arial" w:hAnsi="Arial" w:cs="Arial"/>
        </w:rPr>
      </w:pPr>
      <w:r w:rsidRPr="002C62DE">
        <w:rPr>
          <w:rFonts w:ascii="Arial" w:hAnsi="Arial" w:cs="Arial"/>
        </w:rPr>
        <w:t>Overigens zijn partijen gehouden aan vertrouwelijkheid over hetgeen tijdens de bemiddeling</w:t>
      </w:r>
    </w:p>
    <w:p w:rsidR="00153E90" w:rsidRPr="002C62DE" w:rsidRDefault="00153E90" w:rsidP="00153E90">
      <w:pPr>
        <w:widowControl w:val="0"/>
        <w:tabs>
          <w:tab w:val="left" w:pos="3969"/>
        </w:tabs>
        <w:autoSpaceDE w:val="0"/>
        <w:autoSpaceDN w:val="0"/>
        <w:adjustRightInd w:val="0"/>
        <w:rPr>
          <w:rFonts w:ascii="Arial" w:hAnsi="Arial" w:cs="Arial"/>
        </w:rPr>
      </w:pPr>
      <w:r w:rsidRPr="002C62DE">
        <w:rPr>
          <w:rFonts w:ascii="Arial" w:hAnsi="Arial" w:cs="Arial"/>
        </w:rPr>
        <w:t>aan de orde komt, maar niet over de uitkomsten van de bemiddeling. De bemiddelaar echter</w:t>
      </w:r>
    </w:p>
    <w:p w:rsidR="00153E90" w:rsidRPr="002C62DE" w:rsidRDefault="00153E90" w:rsidP="00153E90">
      <w:pPr>
        <w:widowControl w:val="0"/>
        <w:tabs>
          <w:tab w:val="left" w:pos="3969"/>
        </w:tabs>
        <w:autoSpaceDE w:val="0"/>
        <w:autoSpaceDN w:val="0"/>
        <w:adjustRightInd w:val="0"/>
        <w:rPr>
          <w:rFonts w:ascii="Arial" w:hAnsi="Arial" w:cs="Arial"/>
        </w:rPr>
      </w:pPr>
      <w:r w:rsidRPr="002C62DE">
        <w:rPr>
          <w:rFonts w:ascii="Arial" w:hAnsi="Arial" w:cs="Arial"/>
        </w:rPr>
        <w:t>blijft hoe dan ook gehouden aan zijn geheimhoudingsplicht. Hij kan alleen na toestemming</w:t>
      </w:r>
    </w:p>
    <w:p w:rsidR="00153E90" w:rsidRPr="002C62DE" w:rsidRDefault="00153E90" w:rsidP="00153E90">
      <w:pPr>
        <w:widowControl w:val="0"/>
        <w:tabs>
          <w:tab w:val="left" w:pos="3969"/>
        </w:tabs>
        <w:autoSpaceDE w:val="0"/>
        <w:autoSpaceDN w:val="0"/>
        <w:adjustRightInd w:val="0"/>
        <w:rPr>
          <w:rFonts w:ascii="Arial" w:hAnsi="Arial" w:cs="Arial"/>
        </w:rPr>
      </w:pPr>
      <w:r w:rsidRPr="002C62DE">
        <w:rPr>
          <w:rFonts w:ascii="Arial" w:hAnsi="Arial" w:cs="Arial"/>
        </w:rPr>
        <w:t>van alle betrokkenen tot de persoon herleidbare informatie doorgeven aan een andere (klachten)-instantie of persoon.</w:t>
      </w:r>
    </w:p>
    <w:p w:rsidR="00153E90" w:rsidRPr="002C62DE" w:rsidRDefault="00153E90" w:rsidP="00153E90">
      <w:pPr>
        <w:widowControl w:val="0"/>
        <w:tabs>
          <w:tab w:val="left" w:pos="3969"/>
        </w:tabs>
        <w:autoSpaceDE w:val="0"/>
        <w:autoSpaceDN w:val="0"/>
        <w:adjustRightInd w:val="0"/>
        <w:rPr>
          <w:rFonts w:ascii="Arial" w:hAnsi="Arial" w:cs="Arial"/>
        </w:rPr>
      </w:pPr>
    </w:p>
    <w:p w:rsidR="00153E90" w:rsidRPr="002C62DE" w:rsidRDefault="00153E90" w:rsidP="00153E90">
      <w:pPr>
        <w:widowControl w:val="0"/>
        <w:tabs>
          <w:tab w:val="left" w:pos="3969"/>
        </w:tabs>
        <w:autoSpaceDE w:val="0"/>
        <w:autoSpaceDN w:val="0"/>
        <w:adjustRightInd w:val="0"/>
        <w:ind w:left="708" w:hanging="708"/>
        <w:rPr>
          <w:rFonts w:ascii="Arial" w:hAnsi="Arial" w:cs="Arial"/>
        </w:rPr>
      </w:pPr>
      <w:r w:rsidRPr="002C62DE">
        <w:rPr>
          <w:rFonts w:ascii="Arial" w:hAnsi="Arial" w:cs="Arial"/>
        </w:rPr>
        <w:t>Met betrekking tot de geheimhoudingsplicht is van belang om:</w:t>
      </w:r>
    </w:p>
    <w:p w:rsidR="00153E90" w:rsidRPr="00BC6AC6" w:rsidRDefault="00BC6AC6" w:rsidP="00781482">
      <w:pPr>
        <w:pStyle w:val="Lijstalinea"/>
        <w:widowControl w:val="0"/>
        <w:numPr>
          <w:ilvl w:val="0"/>
          <w:numId w:val="86"/>
        </w:numPr>
        <w:tabs>
          <w:tab w:val="left" w:pos="3969"/>
        </w:tabs>
        <w:autoSpaceDE w:val="0"/>
        <w:autoSpaceDN w:val="0"/>
        <w:adjustRightInd w:val="0"/>
        <w:ind w:left="284" w:hanging="284"/>
        <w:rPr>
          <w:rFonts w:ascii="Arial" w:hAnsi="Arial" w:cs="Arial"/>
        </w:rPr>
      </w:pPr>
      <w:r>
        <w:rPr>
          <w:rFonts w:ascii="Arial" w:hAnsi="Arial" w:cs="Arial"/>
        </w:rPr>
        <w:t>Z</w:t>
      </w:r>
      <w:r w:rsidR="00153E90" w:rsidRPr="002C62DE">
        <w:rPr>
          <w:rFonts w:ascii="Arial" w:hAnsi="Arial" w:cs="Arial"/>
        </w:rPr>
        <w:t>ich als bemiddelaar aan de geheimhoudingsplicht te houden, ook wanneer bemiddeling</w:t>
      </w:r>
      <w:r>
        <w:rPr>
          <w:rFonts w:ascii="Arial" w:hAnsi="Arial" w:cs="Arial"/>
        </w:rPr>
        <w:t xml:space="preserve"> </w:t>
      </w:r>
      <w:r w:rsidR="00153E90" w:rsidRPr="00BC6AC6">
        <w:rPr>
          <w:rFonts w:ascii="Arial" w:hAnsi="Arial" w:cs="Arial"/>
        </w:rPr>
        <w:t>plaatsvindt bij een klacht die in eerste instantie via de klachtencommissie is ingediend.</w:t>
      </w:r>
      <w:r>
        <w:rPr>
          <w:rFonts w:ascii="Arial" w:hAnsi="Arial" w:cs="Arial"/>
        </w:rPr>
        <w:t xml:space="preserve"> </w:t>
      </w:r>
      <w:r w:rsidR="00153E90" w:rsidRPr="00BC6AC6">
        <w:rPr>
          <w:rFonts w:ascii="Arial" w:hAnsi="Arial" w:cs="Arial"/>
        </w:rPr>
        <w:t>De klachtencommissie heeft geen recht op informatie over de inhoud van deze bemiddeling,</w:t>
      </w:r>
      <w:r>
        <w:rPr>
          <w:rFonts w:ascii="Arial" w:hAnsi="Arial" w:cs="Arial"/>
        </w:rPr>
        <w:t xml:space="preserve"> </w:t>
      </w:r>
      <w:r w:rsidR="00153E90" w:rsidRPr="00BC6AC6">
        <w:rPr>
          <w:rFonts w:ascii="Arial" w:hAnsi="Arial" w:cs="Arial"/>
        </w:rPr>
        <w:t>wel over afsluiting van de bemiddelingsfase.</w:t>
      </w:r>
    </w:p>
    <w:p w:rsidR="00BC6AC6" w:rsidRDefault="00BC6AC6" w:rsidP="00153E90">
      <w:pPr>
        <w:widowControl w:val="0"/>
        <w:tabs>
          <w:tab w:val="left" w:pos="3969"/>
        </w:tabs>
        <w:autoSpaceDE w:val="0"/>
        <w:autoSpaceDN w:val="0"/>
        <w:adjustRightInd w:val="0"/>
        <w:ind w:left="708" w:hanging="708"/>
        <w:rPr>
          <w:rFonts w:ascii="Arial" w:hAnsi="Arial" w:cs="Arial"/>
        </w:rPr>
      </w:pPr>
      <w:r>
        <w:rPr>
          <w:rFonts w:ascii="Arial" w:hAnsi="Arial" w:cs="Arial"/>
        </w:rPr>
        <w:t xml:space="preserve">    </w:t>
      </w:r>
      <w:r w:rsidR="00153E90" w:rsidRPr="002C62DE">
        <w:rPr>
          <w:rFonts w:ascii="Arial" w:hAnsi="Arial" w:cs="Arial"/>
        </w:rPr>
        <w:t>Voor zover de bemiddelaar rapporteert over d</w:t>
      </w:r>
      <w:r>
        <w:rPr>
          <w:rFonts w:ascii="Arial" w:hAnsi="Arial" w:cs="Arial"/>
        </w:rPr>
        <w:t>e bemiddeling, doet hij dit met</w:t>
      </w:r>
    </w:p>
    <w:p w:rsidR="00BC6AC6" w:rsidRDefault="00BC6AC6" w:rsidP="00BC6AC6">
      <w:pPr>
        <w:widowControl w:val="0"/>
        <w:tabs>
          <w:tab w:val="left" w:pos="3969"/>
        </w:tabs>
        <w:autoSpaceDE w:val="0"/>
        <w:autoSpaceDN w:val="0"/>
        <w:adjustRightInd w:val="0"/>
        <w:ind w:left="708" w:hanging="708"/>
        <w:rPr>
          <w:rFonts w:ascii="Arial" w:hAnsi="Arial" w:cs="Arial"/>
        </w:rPr>
      </w:pPr>
      <w:r>
        <w:rPr>
          <w:rFonts w:ascii="Arial" w:hAnsi="Arial" w:cs="Arial"/>
        </w:rPr>
        <w:t xml:space="preserve">    toestemming </w:t>
      </w:r>
      <w:r w:rsidR="00153E90" w:rsidRPr="002C62DE">
        <w:rPr>
          <w:rFonts w:ascii="Arial" w:hAnsi="Arial" w:cs="Arial"/>
        </w:rPr>
        <w:t xml:space="preserve">van de betrokken partijen. Hierover </w:t>
      </w:r>
      <w:r>
        <w:rPr>
          <w:rFonts w:ascii="Arial" w:hAnsi="Arial" w:cs="Arial"/>
        </w:rPr>
        <w:t>maakt de bemiddelaar duidelijke</w:t>
      </w:r>
    </w:p>
    <w:p w:rsidR="00BC6AC6" w:rsidRDefault="00BC6AC6" w:rsidP="00BC6AC6">
      <w:pPr>
        <w:widowControl w:val="0"/>
        <w:tabs>
          <w:tab w:val="left" w:pos="3969"/>
        </w:tabs>
        <w:autoSpaceDE w:val="0"/>
        <w:autoSpaceDN w:val="0"/>
        <w:adjustRightInd w:val="0"/>
        <w:ind w:left="708" w:hanging="708"/>
        <w:rPr>
          <w:rFonts w:ascii="Arial" w:hAnsi="Arial" w:cs="Arial"/>
        </w:rPr>
      </w:pPr>
      <w:r>
        <w:rPr>
          <w:rFonts w:ascii="Arial" w:hAnsi="Arial" w:cs="Arial"/>
        </w:rPr>
        <w:t xml:space="preserve">    afspraken; hij legt </w:t>
      </w:r>
      <w:r w:rsidR="00153E90" w:rsidRPr="002C62DE">
        <w:rPr>
          <w:rFonts w:ascii="Arial" w:hAnsi="Arial" w:cs="Arial"/>
        </w:rPr>
        <w:t>deze ook vast in een info</w:t>
      </w:r>
      <w:r>
        <w:rPr>
          <w:rFonts w:ascii="Arial" w:hAnsi="Arial" w:cs="Arial"/>
        </w:rPr>
        <w:t>rmatieblad of een protocol voor</w:t>
      </w:r>
    </w:p>
    <w:p w:rsidR="00153E90" w:rsidRPr="002C62DE" w:rsidRDefault="00BC6AC6" w:rsidP="00BC6AC6">
      <w:pPr>
        <w:widowControl w:val="0"/>
        <w:tabs>
          <w:tab w:val="left" w:pos="3969"/>
        </w:tabs>
        <w:autoSpaceDE w:val="0"/>
        <w:autoSpaceDN w:val="0"/>
        <w:adjustRightInd w:val="0"/>
        <w:ind w:left="708" w:hanging="708"/>
        <w:rPr>
          <w:rFonts w:ascii="Arial" w:hAnsi="Arial" w:cs="Arial"/>
        </w:rPr>
      </w:pPr>
      <w:r>
        <w:rPr>
          <w:rFonts w:ascii="Arial" w:hAnsi="Arial" w:cs="Arial"/>
        </w:rPr>
        <w:t xml:space="preserve">    </w:t>
      </w:r>
      <w:r w:rsidR="00153E90" w:rsidRPr="002C62DE">
        <w:rPr>
          <w:rFonts w:ascii="Arial" w:hAnsi="Arial" w:cs="Arial"/>
        </w:rPr>
        <w:t>bemiddeling;</w:t>
      </w:r>
    </w:p>
    <w:p w:rsidR="00153E90" w:rsidRPr="00BC6AC6" w:rsidRDefault="00BC6AC6" w:rsidP="00781482">
      <w:pPr>
        <w:pStyle w:val="Lijstalinea"/>
        <w:widowControl w:val="0"/>
        <w:numPr>
          <w:ilvl w:val="0"/>
          <w:numId w:val="139"/>
        </w:numPr>
        <w:tabs>
          <w:tab w:val="left" w:pos="284"/>
          <w:tab w:val="left" w:pos="3969"/>
        </w:tabs>
        <w:autoSpaceDE w:val="0"/>
        <w:autoSpaceDN w:val="0"/>
        <w:adjustRightInd w:val="0"/>
        <w:rPr>
          <w:rFonts w:ascii="Arial" w:hAnsi="Arial" w:cs="Arial"/>
        </w:rPr>
      </w:pPr>
      <w:r>
        <w:rPr>
          <w:rFonts w:ascii="Arial" w:hAnsi="Arial" w:cs="Arial"/>
        </w:rPr>
        <w:t>G</w:t>
      </w:r>
      <w:r w:rsidR="00153E90" w:rsidRPr="00BC6AC6">
        <w:rPr>
          <w:rFonts w:ascii="Arial" w:hAnsi="Arial" w:cs="Arial"/>
        </w:rPr>
        <w:t>een uitgebreid verslag van een bemiddelingsgesprek op te stellen, maar het te beperken</w:t>
      </w:r>
      <w:r>
        <w:rPr>
          <w:rFonts w:ascii="Arial" w:hAnsi="Arial" w:cs="Arial"/>
        </w:rPr>
        <w:t xml:space="preserve"> </w:t>
      </w:r>
      <w:r w:rsidR="00153E90" w:rsidRPr="00BC6AC6">
        <w:rPr>
          <w:rFonts w:ascii="Arial" w:hAnsi="Arial" w:cs="Arial"/>
        </w:rPr>
        <w:t>tot een samenvatting van aanleiding en resultaat (bijvoorbeeld de tussen partijen gemaakte</w:t>
      </w:r>
      <w:r>
        <w:rPr>
          <w:rFonts w:ascii="Arial" w:hAnsi="Arial" w:cs="Arial"/>
        </w:rPr>
        <w:t xml:space="preserve"> </w:t>
      </w:r>
      <w:r w:rsidR="00153E90" w:rsidRPr="00BC6AC6">
        <w:rPr>
          <w:rFonts w:ascii="Arial" w:hAnsi="Arial" w:cs="Arial"/>
        </w:rPr>
        <w:t>afspraken over voortzetting van de zorg). Alleen dit document kan worden opgestuurd aan</w:t>
      </w:r>
      <w:r>
        <w:rPr>
          <w:rFonts w:ascii="Arial" w:hAnsi="Arial" w:cs="Arial"/>
        </w:rPr>
        <w:t xml:space="preserve"> </w:t>
      </w:r>
      <w:r w:rsidR="00153E90" w:rsidRPr="00BC6AC6">
        <w:rPr>
          <w:rFonts w:ascii="Arial" w:hAnsi="Arial" w:cs="Arial"/>
        </w:rPr>
        <w:t>de betrokken partijen. Het is vervolgens aan hen om te bepalen of zij dit document elders</w:t>
      </w:r>
      <w:r>
        <w:rPr>
          <w:rFonts w:ascii="Arial" w:hAnsi="Arial" w:cs="Arial"/>
        </w:rPr>
        <w:t xml:space="preserve"> </w:t>
      </w:r>
      <w:r w:rsidR="00153E90" w:rsidRPr="00BC6AC6">
        <w:rPr>
          <w:rFonts w:ascii="Arial" w:hAnsi="Arial" w:cs="Arial"/>
        </w:rPr>
        <w:t>gebruiken;</w:t>
      </w:r>
    </w:p>
    <w:p w:rsidR="00153E90" w:rsidRPr="00BC6AC6" w:rsidRDefault="00BC6AC6" w:rsidP="00781482">
      <w:pPr>
        <w:pStyle w:val="Lijstalinea"/>
        <w:widowControl w:val="0"/>
        <w:numPr>
          <w:ilvl w:val="0"/>
          <w:numId w:val="139"/>
        </w:numPr>
        <w:tabs>
          <w:tab w:val="left" w:pos="3969"/>
        </w:tabs>
        <w:autoSpaceDE w:val="0"/>
        <w:autoSpaceDN w:val="0"/>
        <w:adjustRightInd w:val="0"/>
        <w:rPr>
          <w:rFonts w:ascii="Arial" w:hAnsi="Arial" w:cs="Arial"/>
        </w:rPr>
      </w:pPr>
      <w:r>
        <w:rPr>
          <w:rFonts w:ascii="Arial" w:hAnsi="Arial" w:cs="Arial"/>
        </w:rPr>
        <w:t>A</w:t>
      </w:r>
      <w:r w:rsidR="00153E90" w:rsidRPr="00BC6AC6">
        <w:rPr>
          <w:rFonts w:ascii="Arial" w:hAnsi="Arial" w:cs="Arial"/>
        </w:rPr>
        <w:t>ls bemiddelaar niet de verantwoordelijkheid voor een uitgebreid verslag op zich te</w:t>
      </w:r>
      <w:r>
        <w:rPr>
          <w:rFonts w:ascii="Arial" w:hAnsi="Arial" w:cs="Arial"/>
        </w:rPr>
        <w:t xml:space="preserve"> </w:t>
      </w:r>
      <w:r w:rsidR="00153E90" w:rsidRPr="00BC6AC6">
        <w:rPr>
          <w:rFonts w:ascii="Arial" w:hAnsi="Arial" w:cs="Arial"/>
        </w:rPr>
        <w:t>nemen. Als tijdens de bemiddeling veel uitleg is gegeven en een partij behoefte heeft aan</w:t>
      </w:r>
      <w:r>
        <w:rPr>
          <w:rFonts w:ascii="Arial" w:hAnsi="Arial" w:cs="Arial"/>
        </w:rPr>
        <w:t xml:space="preserve"> </w:t>
      </w:r>
      <w:r w:rsidR="00153E90" w:rsidRPr="00BC6AC6">
        <w:rPr>
          <w:rFonts w:ascii="Arial" w:hAnsi="Arial" w:cs="Arial"/>
        </w:rPr>
        <w:t xml:space="preserve">een schriftelijke weergave, dan is het aan de andere partij om dit te </w:t>
      </w:r>
      <w:r>
        <w:rPr>
          <w:rFonts w:ascii="Arial" w:hAnsi="Arial" w:cs="Arial"/>
        </w:rPr>
        <w:t xml:space="preserve">verzorgen </w:t>
      </w:r>
      <w:r w:rsidR="00153E90" w:rsidRPr="00BC6AC6">
        <w:rPr>
          <w:rFonts w:ascii="Arial" w:hAnsi="Arial" w:cs="Arial"/>
        </w:rPr>
        <w:t>(bijvoorbeeld</w:t>
      </w:r>
      <w:r>
        <w:rPr>
          <w:rFonts w:ascii="Arial" w:hAnsi="Arial" w:cs="Arial"/>
        </w:rPr>
        <w:t xml:space="preserve"> </w:t>
      </w:r>
      <w:r w:rsidR="00153E90" w:rsidRPr="00BC6AC6">
        <w:rPr>
          <w:rFonts w:ascii="Arial" w:hAnsi="Arial" w:cs="Arial"/>
        </w:rPr>
        <w:t>schriftelijk antwoord van de arts op allerlei vragen over d</w:t>
      </w:r>
      <w:r>
        <w:rPr>
          <w:rFonts w:ascii="Arial" w:hAnsi="Arial" w:cs="Arial"/>
        </w:rPr>
        <w:t>e behandeling) en toe te sturen).</w:t>
      </w:r>
    </w:p>
    <w:p w:rsidR="00153E90" w:rsidRPr="002C62DE" w:rsidRDefault="00153E90" w:rsidP="00153E90">
      <w:pPr>
        <w:pStyle w:val="Zwartschrift"/>
        <w:tabs>
          <w:tab w:val="left" w:pos="3969"/>
        </w:tabs>
        <w:spacing w:line="240" w:lineRule="auto"/>
        <w:ind w:hanging="708"/>
        <w:rPr>
          <w:rFonts w:ascii="Arial" w:eastAsiaTheme="minorHAnsi" w:hAnsi="Arial" w:cs="Arial"/>
          <w:szCs w:val="24"/>
          <w:lang w:val="nl-NL" w:eastAsia="en-US"/>
        </w:rPr>
      </w:pPr>
    </w:p>
    <w:p w:rsidR="00153E90" w:rsidRPr="002C62DE" w:rsidRDefault="00153E90" w:rsidP="00153E90">
      <w:pPr>
        <w:pStyle w:val="Zwartschrift"/>
        <w:tabs>
          <w:tab w:val="left" w:pos="3969"/>
        </w:tabs>
        <w:spacing w:line="240" w:lineRule="auto"/>
        <w:rPr>
          <w:rFonts w:ascii="Arial" w:eastAsiaTheme="minorHAnsi" w:hAnsi="Arial" w:cs="Arial"/>
          <w:szCs w:val="24"/>
          <w:lang w:val="nl-NL" w:eastAsia="en-US"/>
        </w:rPr>
      </w:pPr>
      <w:r w:rsidRPr="002C62DE">
        <w:rPr>
          <w:rFonts w:ascii="Arial" w:eastAsiaTheme="minorHAnsi" w:hAnsi="Arial" w:cs="Arial"/>
          <w:szCs w:val="24"/>
          <w:lang w:val="nl-NL" w:eastAsia="en-US"/>
        </w:rPr>
        <w:t>De klachtenfunctionaris dient de geheimhoudingsplicht bespreekbaar te maken aan het begin van de gesprekken. Aan het eind van elk gesprek kan worden besproken wat geheim moet blijven, wat de klachtenfunctionaris wel en niet mag bespreken met andere betrokkenen. Het komt regelmatig voor dat de cliënt juist wel wenst dat hetgeen hij de functionaris heeft verteld besproken wordt met de aangeklaagde. De klachtenfunctionaris doet er dan ook goed aan duidelijk aan te geven wat hij wel en niet doet en wat aan de cliënt zelf is. Ook hier moet de klachtenfunctionaris alert zijn dat hij niet in de reddersrol schiet.</w:t>
      </w:r>
    </w:p>
    <w:p w:rsidR="00153E90" w:rsidRPr="002C62DE" w:rsidRDefault="00153E90" w:rsidP="00153E90">
      <w:pPr>
        <w:tabs>
          <w:tab w:val="left" w:pos="3969"/>
        </w:tabs>
        <w:rPr>
          <w:rFonts w:ascii="Arial" w:hAnsi="Arial" w:cs="Arial"/>
        </w:rPr>
      </w:pPr>
    </w:p>
    <w:p w:rsidR="00153E90" w:rsidRPr="002C62DE" w:rsidRDefault="00E62ECA" w:rsidP="008866F3">
      <w:pPr>
        <w:keepNext/>
        <w:keepLines/>
        <w:numPr>
          <w:ilvl w:val="1"/>
          <w:numId w:val="1"/>
        </w:numPr>
        <w:spacing w:before="40" w:line="259" w:lineRule="auto"/>
        <w:outlineLvl w:val="1"/>
        <w:rPr>
          <w:rFonts w:ascii="Arial" w:hAnsi="Arial" w:cs="Arial"/>
        </w:rPr>
      </w:pPr>
      <w:r w:rsidRPr="002C62DE">
        <w:rPr>
          <w:rFonts w:ascii="Arial" w:hAnsi="Arial" w:cs="Arial"/>
        </w:rPr>
        <w:t xml:space="preserve"> </w:t>
      </w:r>
      <w:bookmarkStart w:id="107" w:name="_Toc61959366"/>
      <w:r w:rsidR="00153E90" w:rsidRPr="002C62DE">
        <w:rPr>
          <w:rFonts w:ascii="Arial" w:hAnsi="Arial" w:cs="Arial"/>
        </w:rPr>
        <w:t>Conflict van plichten (strafbare feiten etc.)</w:t>
      </w:r>
      <w:bookmarkEnd w:id="107"/>
    </w:p>
    <w:p w:rsidR="007A0A9E" w:rsidRPr="002C62DE" w:rsidRDefault="007A0A9E" w:rsidP="00153E90">
      <w:pPr>
        <w:widowControl w:val="0"/>
        <w:tabs>
          <w:tab w:val="left" w:pos="3969"/>
        </w:tabs>
        <w:autoSpaceDE w:val="0"/>
        <w:autoSpaceDN w:val="0"/>
        <w:adjustRightInd w:val="0"/>
        <w:rPr>
          <w:rFonts w:ascii="Arial" w:hAnsi="Arial" w:cs="Arial"/>
        </w:rPr>
      </w:pPr>
    </w:p>
    <w:p w:rsidR="00153E90" w:rsidRPr="002C62DE" w:rsidRDefault="00153E90" w:rsidP="00BC6AC6">
      <w:pPr>
        <w:widowControl w:val="0"/>
        <w:tabs>
          <w:tab w:val="left" w:pos="3969"/>
        </w:tabs>
        <w:autoSpaceDE w:val="0"/>
        <w:autoSpaceDN w:val="0"/>
        <w:adjustRightInd w:val="0"/>
        <w:rPr>
          <w:rFonts w:ascii="Arial" w:hAnsi="Arial" w:cs="Arial"/>
        </w:rPr>
      </w:pPr>
      <w:r w:rsidRPr="002C62DE">
        <w:rPr>
          <w:rFonts w:ascii="Arial" w:hAnsi="Arial" w:cs="Arial"/>
        </w:rPr>
        <w:t xml:space="preserve">Er zijn gevallen denkbaar dat je je geheimhoudingsplicht schendt. Het is raadzaam met de RvB duidelijke afspraken te maken over de melding van klachten </w:t>
      </w:r>
      <w:r w:rsidR="00BC6AC6">
        <w:rPr>
          <w:rFonts w:ascii="Arial" w:hAnsi="Arial" w:cs="Arial"/>
        </w:rPr>
        <w:t xml:space="preserve">waarop onmiddellijk actie nodig </w:t>
      </w:r>
      <w:r w:rsidRPr="002C62DE">
        <w:rPr>
          <w:rFonts w:ascii="Arial" w:hAnsi="Arial" w:cs="Arial"/>
        </w:rPr>
        <w:t>is, zoals calamiteiten, seksueel misbruik of gebeurtenis</w:t>
      </w:r>
      <w:r w:rsidR="00BC6AC6">
        <w:rPr>
          <w:rFonts w:ascii="Arial" w:hAnsi="Arial" w:cs="Arial"/>
        </w:rPr>
        <w:t xml:space="preserve">sen/omstandigheden die ook voor </w:t>
      </w:r>
      <w:r w:rsidRPr="002C62DE">
        <w:rPr>
          <w:rFonts w:ascii="Arial" w:hAnsi="Arial" w:cs="Arial"/>
        </w:rPr>
        <w:t>anderen tot onmiddellijke nadelige effecten (kunnen) leiden.</w:t>
      </w:r>
    </w:p>
    <w:p w:rsidR="00153E90" w:rsidRPr="002C62DE" w:rsidRDefault="00153E90" w:rsidP="00153E90">
      <w:pPr>
        <w:tabs>
          <w:tab w:val="left" w:pos="3969"/>
        </w:tabs>
        <w:rPr>
          <w:rFonts w:ascii="Arial" w:hAnsi="Arial" w:cs="Arial"/>
        </w:rPr>
      </w:pPr>
    </w:p>
    <w:p w:rsidR="00153E90" w:rsidRPr="002C62DE" w:rsidRDefault="00153E90" w:rsidP="00E62ECA">
      <w:pPr>
        <w:tabs>
          <w:tab w:val="left" w:pos="3969"/>
        </w:tabs>
        <w:spacing w:before="2" w:after="2"/>
        <w:rPr>
          <w:rFonts w:ascii="Arial" w:hAnsi="Arial" w:cs="Arial"/>
        </w:rPr>
      </w:pPr>
      <w:r w:rsidRPr="002C62DE">
        <w:rPr>
          <w:rFonts w:ascii="Arial" w:hAnsi="Arial" w:cs="Arial"/>
        </w:rPr>
        <w:t>Een conflict van plichten kan zich voordoen wanneer een zwaarwegend belang van de patiënt of een ander dan de patiënt de doorbreking van de geheimhoudingsplicht rechtvaardigt, omdat het bewaren van het geheim voor de patiënt of de ander ernstig nadeel of gevaar oplevert. Van een conflict van plichten is slechts in zeer uitzonderlijke gevallen sprake, het moet gaan om een noodsituatie. Een voorbeeld hiervan kan het melden van ouder- of kindermishandeling, of seksueel misbruik zijn. Bijna altijd gaat het om het afwenden van gevaar. Deze zorgvuldige afweging dient de klachtenfunctionaris  zelf te maken. Hij moet kunnen verantwoorden waarom hij inbreuk maakt op de geheimhoudingsplicht die hij tegenover de betrokkene heeft.</w:t>
      </w:r>
    </w:p>
    <w:p w:rsidR="007A0A9E" w:rsidRPr="002C62DE" w:rsidRDefault="007A0A9E" w:rsidP="00E62ECA">
      <w:pPr>
        <w:tabs>
          <w:tab w:val="left" w:pos="3969"/>
        </w:tabs>
        <w:spacing w:before="2" w:after="2"/>
        <w:rPr>
          <w:rFonts w:ascii="Arial" w:hAnsi="Arial" w:cs="Arial"/>
        </w:rPr>
      </w:pPr>
    </w:p>
    <w:p w:rsidR="00153E90" w:rsidRPr="002C62DE" w:rsidRDefault="00153E90" w:rsidP="008866F3">
      <w:pPr>
        <w:keepNext/>
        <w:keepLines/>
        <w:numPr>
          <w:ilvl w:val="1"/>
          <w:numId w:val="1"/>
        </w:numPr>
        <w:spacing w:before="40" w:line="259" w:lineRule="auto"/>
        <w:outlineLvl w:val="1"/>
        <w:rPr>
          <w:rFonts w:ascii="Arial" w:hAnsi="Arial" w:cs="Arial"/>
        </w:rPr>
      </w:pPr>
      <w:bookmarkStart w:id="108" w:name="_Toc61959367"/>
      <w:r w:rsidRPr="002C62DE">
        <w:rPr>
          <w:rFonts w:ascii="Arial" w:hAnsi="Arial" w:cs="Arial"/>
        </w:rPr>
        <w:t>Persoonlijke onafhankelijkheid</w:t>
      </w:r>
      <w:bookmarkEnd w:id="108"/>
    </w:p>
    <w:p w:rsidR="007A0A9E" w:rsidRPr="002C62DE" w:rsidRDefault="007A0A9E" w:rsidP="00BC6AC6">
      <w:pPr>
        <w:tabs>
          <w:tab w:val="left" w:pos="3969"/>
        </w:tabs>
        <w:spacing w:line="276" w:lineRule="auto"/>
        <w:rPr>
          <w:rFonts w:ascii="Arial" w:hAnsi="Arial" w:cs="Arial"/>
        </w:rPr>
      </w:pPr>
    </w:p>
    <w:p w:rsidR="00153E90" w:rsidRPr="002C62DE" w:rsidRDefault="00153E90" w:rsidP="00BC6AC6">
      <w:pPr>
        <w:tabs>
          <w:tab w:val="left" w:pos="3969"/>
        </w:tabs>
        <w:spacing w:line="276" w:lineRule="auto"/>
        <w:rPr>
          <w:rFonts w:ascii="Arial" w:hAnsi="Arial" w:cs="Arial"/>
        </w:rPr>
      </w:pPr>
      <w:r w:rsidRPr="002C62DE">
        <w:rPr>
          <w:rFonts w:ascii="Arial" w:hAnsi="Arial" w:cs="Arial"/>
        </w:rPr>
        <w:t xml:space="preserve">De klachtenfunctionaris wordt altijd ingeschakeld in een situatie waarin spanning aanwezig is. Vaak proberen klager en/of aangeklaagde de klachtenfunctionaris voor het eigen standpunt of voor de gewenste oplossingsrichting  te winnen. Dat betekent dat het altijd aandacht vraagt om ‘in het midden’ te blijven.  Dat doet een groot beroep op de klachtenfunctionaris als persoon.  </w:t>
      </w:r>
      <w:r w:rsidRPr="002C62DE">
        <w:rPr>
          <w:rFonts w:ascii="Arial" w:hAnsi="Arial" w:cs="Arial"/>
        </w:rPr>
        <w:br/>
        <w:t>Kennis van de</w:t>
      </w:r>
      <w:r w:rsidR="00BC6AC6">
        <w:rPr>
          <w:rFonts w:ascii="Arial" w:hAnsi="Arial" w:cs="Arial"/>
        </w:rPr>
        <w:t xml:space="preserve"> werking van de dramadriehoek, </w:t>
      </w:r>
      <w:r w:rsidRPr="002C62DE">
        <w:rPr>
          <w:rFonts w:ascii="Arial" w:hAnsi="Arial" w:cs="Arial"/>
        </w:rPr>
        <w:t>afkomstig</w:t>
      </w:r>
      <w:r w:rsidR="00BC6AC6">
        <w:rPr>
          <w:rFonts w:ascii="Arial" w:hAnsi="Arial" w:cs="Arial"/>
        </w:rPr>
        <w:t xml:space="preserve"> uit de Transactionele Analyse (TA) van Eric Berne</w:t>
      </w:r>
      <w:r w:rsidRPr="002C62DE">
        <w:rPr>
          <w:rFonts w:ascii="Arial" w:hAnsi="Arial" w:cs="Arial"/>
        </w:rPr>
        <w:t xml:space="preserve"> is daarbij een hulpmiddel. De dramadriehoek geeft inzicht in de invloed van gedrag, zowel van klager en aangeklaagde als van jezelf als klachtenfunctionaris.  </w:t>
      </w:r>
      <w:r w:rsidRPr="002C62DE">
        <w:rPr>
          <w:rFonts w:ascii="Arial" w:hAnsi="Arial" w:cs="Arial"/>
        </w:rPr>
        <w:br/>
        <w:t xml:space="preserve">Heel kort samengevat kun je zeggen: als je als klachtenfunctionaris onderdeel wordt van de dramadriehoek, dan ben je niet meer onafhankelijk. </w:t>
      </w:r>
    </w:p>
    <w:p w:rsidR="00207C23" w:rsidRDefault="00207C23" w:rsidP="00153E90">
      <w:pPr>
        <w:tabs>
          <w:tab w:val="left" w:pos="3969"/>
        </w:tabs>
        <w:spacing w:line="276" w:lineRule="auto"/>
        <w:rPr>
          <w:rFonts w:ascii="Arial" w:hAnsi="Arial" w:cs="Arial"/>
        </w:rPr>
      </w:pPr>
    </w:p>
    <w:p w:rsidR="00153E90" w:rsidRPr="002C62DE" w:rsidRDefault="00153E90" w:rsidP="00153E90">
      <w:pPr>
        <w:rPr>
          <w:rFonts w:ascii="Arial" w:hAnsi="Arial" w:cs="Arial"/>
          <w:b/>
        </w:rPr>
      </w:pPr>
      <w:r w:rsidRPr="002C62DE">
        <w:rPr>
          <w:rFonts w:ascii="Arial" w:hAnsi="Arial" w:cs="Arial"/>
          <w:b/>
        </w:rPr>
        <w:t>De Dramadriehoek</w:t>
      </w:r>
    </w:p>
    <w:p w:rsidR="00153E90" w:rsidRPr="002C62DE" w:rsidRDefault="00153E90" w:rsidP="00153E90">
      <w:pPr>
        <w:tabs>
          <w:tab w:val="left" w:pos="3969"/>
        </w:tabs>
        <w:spacing w:line="276" w:lineRule="auto"/>
        <w:rPr>
          <w:rFonts w:ascii="Arial" w:hAnsi="Arial" w:cs="Arial"/>
          <w:b/>
        </w:rPr>
      </w:pPr>
      <w:r w:rsidRPr="002C62DE">
        <w:rPr>
          <w:rFonts w:ascii="Arial" w:hAnsi="Arial" w:cs="Arial"/>
        </w:rPr>
        <w:t>De dramadriehoek is een uitwerking van de drie rollen van TA en de gedragspatronen die daar bij vaak optreden. Patronen die niet functioneel zijn.  Er zijn drie rollen / soorten gedrag in de dramadriehoek: die van slachtoffer, redder en aanklager. Een klager kan alle drie de rollen op zich nemen:</w:t>
      </w:r>
    </w:p>
    <w:p w:rsidR="00153E90" w:rsidRPr="002C62DE" w:rsidRDefault="00153E90" w:rsidP="00781482">
      <w:pPr>
        <w:pStyle w:val="Zwartschrift"/>
        <w:numPr>
          <w:ilvl w:val="0"/>
          <w:numId w:val="84"/>
        </w:numPr>
        <w:tabs>
          <w:tab w:val="left" w:pos="3969"/>
        </w:tabs>
        <w:spacing w:line="276" w:lineRule="auto"/>
        <w:ind w:left="284" w:hanging="284"/>
        <w:rPr>
          <w:rFonts w:ascii="Arial" w:hAnsi="Arial" w:cs="Arial"/>
          <w:szCs w:val="24"/>
          <w:lang w:val="nl-NL"/>
        </w:rPr>
      </w:pPr>
      <w:r w:rsidRPr="002C62DE">
        <w:rPr>
          <w:rFonts w:ascii="Arial" w:hAnsi="Arial" w:cs="Arial"/>
          <w:szCs w:val="24"/>
          <w:lang w:val="nl-NL"/>
        </w:rPr>
        <w:t>redder: ik wil dat anderen dit niet overkomt</w:t>
      </w:r>
    </w:p>
    <w:p w:rsidR="00153E90" w:rsidRPr="002C62DE" w:rsidRDefault="00153E90" w:rsidP="00781482">
      <w:pPr>
        <w:pStyle w:val="Zwartschrift"/>
        <w:numPr>
          <w:ilvl w:val="0"/>
          <w:numId w:val="84"/>
        </w:numPr>
        <w:tabs>
          <w:tab w:val="left" w:pos="3969"/>
        </w:tabs>
        <w:spacing w:line="276" w:lineRule="auto"/>
        <w:ind w:left="284" w:hanging="284"/>
        <w:rPr>
          <w:rFonts w:ascii="Arial" w:hAnsi="Arial" w:cs="Arial"/>
          <w:szCs w:val="24"/>
          <w:lang w:val="nl-NL"/>
        </w:rPr>
      </w:pPr>
      <w:r w:rsidRPr="002C62DE">
        <w:rPr>
          <w:rFonts w:ascii="Arial" w:hAnsi="Arial" w:cs="Arial"/>
          <w:szCs w:val="24"/>
          <w:lang w:val="nl-NL"/>
        </w:rPr>
        <w:t>aanklager: zij hebben het fout gedaan</w:t>
      </w:r>
    </w:p>
    <w:p w:rsidR="00153E90" w:rsidRPr="002C62DE" w:rsidRDefault="00153E90" w:rsidP="00781482">
      <w:pPr>
        <w:pStyle w:val="Zwartschrift"/>
        <w:numPr>
          <w:ilvl w:val="0"/>
          <w:numId w:val="84"/>
        </w:numPr>
        <w:tabs>
          <w:tab w:val="left" w:pos="3969"/>
        </w:tabs>
        <w:spacing w:line="276" w:lineRule="auto"/>
        <w:ind w:left="284" w:hanging="284"/>
        <w:rPr>
          <w:rFonts w:ascii="Arial" w:hAnsi="Arial" w:cs="Arial"/>
          <w:szCs w:val="24"/>
          <w:lang w:val="nl-NL"/>
        </w:rPr>
      </w:pPr>
      <w:r w:rsidRPr="002C62DE">
        <w:rPr>
          <w:rFonts w:ascii="Arial" w:hAnsi="Arial" w:cs="Arial"/>
          <w:szCs w:val="24"/>
          <w:lang w:val="nl-NL"/>
        </w:rPr>
        <w:t>slachtoffer: help mij, ik kan er niks aan doen</w:t>
      </w:r>
    </w:p>
    <w:p w:rsidR="00153E90" w:rsidRPr="002C62DE" w:rsidRDefault="00153E90" w:rsidP="00153E90">
      <w:pPr>
        <w:tabs>
          <w:tab w:val="left" w:pos="3969"/>
        </w:tabs>
        <w:spacing w:line="276" w:lineRule="auto"/>
        <w:rPr>
          <w:rFonts w:ascii="Arial" w:hAnsi="Arial" w:cs="Arial"/>
        </w:rPr>
      </w:pPr>
    </w:p>
    <w:p w:rsidR="00153E90" w:rsidRPr="002C62DE" w:rsidRDefault="00153E90" w:rsidP="00153E90">
      <w:pPr>
        <w:tabs>
          <w:tab w:val="left" w:pos="3969"/>
        </w:tabs>
        <w:spacing w:line="276" w:lineRule="auto"/>
        <w:jc w:val="center"/>
        <w:rPr>
          <w:rFonts w:ascii="Arial" w:hAnsi="Arial" w:cs="Arial"/>
        </w:rPr>
      </w:pPr>
      <w:r w:rsidRPr="002C62DE">
        <w:rPr>
          <w:rFonts w:ascii="Arial" w:hAnsi="Arial" w:cs="Arial"/>
          <w:noProof/>
          <w:lang w:eastAsia="nl-NL"/>
        </w:rPr>
        <w:drawing>
          <wp:inline distT="0" distB="0" distL="0" distR="0" wp14:anchorId="2EF6BA7E" wp14:editId="4A5D4A3E">
            <wp:extent cx="4762500" cy="3322320"/>
            <wp:effectExtent l="0" t="0" r="0" b="0"/>
            <wp:docPr id="20" name="Afbeelding 20"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Gerelateerde afbeeldi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62500" cy="3322320"/>
                    </a:xfrm>
                    <a:prstGeom prst="rect">
                      <a:avLst/>
                    </a:prstGeom>
                    <a:noFill/>
                    <a:ln>
                      <a:noFill/>
                    </a:ln>
                  </pic:spPr>
                </pic:pic>
              </a:graphicData>
            </a:graphic>
          </wp:inline>
        </w:drawing>
      </w:r>
    </w:p>
    <w:p w:rsidR="00153E90" w:rsidRPr="002C62DE" w:rsidRDefault="00153E90" w:rsidP="00153E90">
      <w:pPr>
        <w:pStyle w:val="Zwartschrift"/>
        <w:tabs>
          <w:tab w:val="left" w:pos="3969"/>
        </w:tabs>
        <w:spacing w:line="240" w:lineRule="auto"/>
        <w:rPr>
          <w:rFonts w:ascii="Arial" w:hAnsi="Arial" w:cs="Arial"/>
          <w:szCs w:val="24"/>
          <w:lang w:val="nl-NL"/>
        </w:rPr>
      </w:pPr>
      <w:r w:rsidRPr="002C62DE">
        <w:rPr>
          <w:rFonts w:ascii="Arial" w:hAnsi="Arial" w:cs="Arial"/>
          <w:szCs w:val="24"/>
          <w:lang w:val="nl-NL"/>
        </w:rPr>
        <w:t xml:space="preserve">Over het algemeen komen de klagers naar de klachtenfunctionaris, omdat ze verwachten dat hij ze verder kan helpen. Dit doet dus een appel op hem om in de reddersrol te schieten. En dat is direct een valkuil. Redden brengt het risico met zich mee dat mensen te veel van hem verwachten en dus afhankelijk van hem worden. Om dit te voorkomen biedt hij duidelijkheid over wat hij wel en wat hij niet voor ze kan doen. </w:t>
      </w:r>
    </w:p>
    <w:p w:rsidR="00153E90" w:rsidRPr="002C62DE" w:rsidRDefault="00153E90" w:rsidP="00153E90">
      <w:pPr>
        <w:pStyle w:val="Zwartschrift"/>
        <w:tabs>
          <w:tab w:val="left" w:pos="3969"/>
        </w:tabs>
        <w:spacing w:line="240" w:lineRule="auto"/>
        <w:rPr>
          <w:rFonts w:ascii="Arial" w:hAnsi="Arial" w:cs="Arial"/>
          <w:szCs w:val="24"/>
          <w:lang w:val="nl-NL"/>
        </w:rPr>
      </w:pPr>
    </w:p>
    <w:p w:rsidR="00153E90" w:rsidRPr="002C62DE" w:rsidRDefault="00153E90" w:rsidP="00153E90">
      <w:pPr>
        <w:pStyle w:val="Zwartschrift"/>
        <w:tabs>
          <w:tab w:val="left" w:pos="3969"/>
        </w:tabs>
        <w:spacing w:line="240" w:lineRule="auto"/>
        <w:rPr>
          <w:rFonts w:ascii="Arial" w:hAnsi="Arial" w:cs="Arial"/>
          <w:szCs w:val="24"/>
          <w:lang w:val="nl-NL"/>
        </w:rPr>
      </w:pPr>
      <w:r w:rsidRPr="002C62DE">
        <w:rPr>
          <w:rFonts w:ascii="Arial" w:hAnsi="Arial" w:cs="Arial"/>
          <w:szCs w:val="24"/>
          <w:lang w:val="nl-NL"/>
        </w:rPr>
        <w:t xml:space="preserve">Niemand is gebaat bij zich afhankelijk of onmachtig voelen, ook de cliënt of patiënt niet. Een klacht leidt er vaak toe dan men het gevoel heeft de regie kwijt te zijn over het proces. Een doel van klachtbehandeling is dat iemand juist weer het gevoel heeft dat hij zelf iets heeft bereikt, de regie terugkrijgt of -neemt. In dit geval door de klachtenfunctionaris in te schakelen. </w:t>
      </w:r>
    </w:p>
    <w:p w:rsidR="00153E90" w:rsidRPr="002C62DE" w:rsidRDefault="00153E90" w:rsidP="00153E90">
      <w:pPr>
        <w:pStyle w:val="Zwartschrift"/>
        <w:tabs>
          <w:tab w:val="left" w:pos="3969"/>
        </w:tabs>
        <w:spacing w:line="240" w:lineRule="auto"/>
        <w:rPr>
          <w:rFonts w:ascii="Arial" w:hAnsi="Arial" w:cs="Arial"/>
          <w:szCs w:val="24"/>
          <w:lang w:val="nl-NL"/>
        </w:rPr>
      </w:pPr>
      <w:r w:rsidRPr="002C62DE">
        <w:rPr>
          <w:rFonts w:ascii="Arial" w:hAnsi="Arial" w:cs="Arial"/>
          <w:szCs w:val="24"/>
          <w:lang w:val="nl-NL"/>
        </w:rPr>
        <w:t xml:space="preserve"> </w:t>
      </w:r>
    </w:p>
    <w:p w:rsidR="00153E90" w:rsidRPr="002C62DE" w:rsidRDefault="00153E90" w:rsidP="00153E90">
      <w:pPr>
        <w:pStyle w:val="Zwartschrift"/>
        <w:tabs>
          <w:tab w:val="left" w:pos="3969"/>
        </w:tabs>
        <w:spacing w:line="240" w:lineRule="auto"/>
        <w:rPr>
          <w:rFonts w:ascii="Arial" w:hAnsi="Arial" w:cs="Arial"/>
          <w:szCs w:val="24"/>
          <w:lang w:val="nl-NL"/>
        </w:rPr>
      </w:pPr>
    </w:p>
    <w:p w:rsidR="00153E90" w:rsidRPr="002C62DE" w:rsidRDefault="00153E90" w:rsidP="00153E90">
      <w:pPr>
        <w:rPr>
          <w:rFonts w:ascii="Arial" w:hAnsi="Arial" w:cs="Arial"/>
          <w:u w:val="single"/>
        </w:rPr>
      </w:pPr>
      <w:r w:rsidRPr="002C62DE">
        <w:rPr>
          <w:rFonts w:ascii="Arial" w:hAnsi="Arial" w:cs="Arial"/>
          <w:u w:val="single"/>
        </w:rPr>
        <w:br w:type="page"/>
      </w:r>
    </w:p>
    <w:p w:rsidR="00153E90" w:rsidRPr="002C62DE" w:rsidRDefault="00153E90" w:rsidP="00153E90">
      <w:pPr>
        <w:pStyle w:val="Zwartschrift"/>
        <w:tabs>
          <w:tab w:val="left" w:pos="3969"/>
        </w:tabs>
        <w:spacing w:line="240" w:lineRule="auto"/>
        <w:rPr>
          <w:rFonts w:ascii="Arial" w:hAnsi="Arial" w:cs="Arial"/>
          <w:szCs w:val="24"/>
          <w:u w:val="single"/>
          <w:lang w:val="nl-NL"/>
        </w:rPr>
      </w:pPr>
      <w:r w:rsidRPr="002C62DE">
        <w:rPr>
          <w:rFonts w:ascii="Arial" w:hAnsi="Arial" w:cs="Arial"/>
          <w:szCs w:val="24"/>
          <w:u w:val="single"/>
          <w:lang w:val="nl-NL"/>
        </w:rPr>
        <w:t xml:space="preserve">Een voorbeeld: </w:t>
      </w:r>
    </w:p>
    <w:p w:rsidR="00153E90" w:rsidRPr="002C62DE" w:rsidRDefault="00153E90" w:rsidP="00153E90">
      <w:pPr>
        <w:pStyle w:val="Zwartschrift"/>
        <w:tabs>
          <w:tab w:val="left" w:pos="3969"/>
        </w:tabs>
        <w:spacing w:line="240" w:lineRule="auto"/>
        <w:rPr>
          <w:rFonts w:ascii="Arial" w:hAnsi="Arial" w:cs="Arial"/>
          <w:szCs w:val="24"/>
          <w:lang w:val="nl-NL"/>
        </w:rPr>
      </w:pPr>
      <w:r w:rsidRPr="002C62DE">
        <w:rPr>
          <w:rFonts w:ascii="Arial" w:hAnsi="Arial" w:cs="Arial"/>
          <w:szCs w:val="24"/>
          <w:lang w:val="nl-NL"/>
        </w:rPr>
        <w:t>Het 'slachtoffer' doet een beroep op een klachtenfunctionaris om hem te helpen. De klachtenfunctionaris doet als redder zijn uiterste best om behulpzaam te zijn. Hij zoekt zaken uit en gaat gesprekken aan met de aangeklaagde waarin hij het opneemt voor de klager. Hij komt met resultaten terug naar de klager, maar niet precies de resultaten die de klager voor ogen had. De klager blijkt niet tevreden. Ook als de klachtenfunctionaris uitlegt dat de klager blij mag zijn met de behaalde resultaten, blijft de klager ontevreden en zegt het hogerop te zoeken. De klachtenfunctionaris heeft inmiddels al heel veel tijd en energie in de klager gestoken, wat alleen een toenemende irritatie heeft opgeleverd. Hij wordt boos en zegt dat de klager ondankbaar is. Daardoor komt de klachtenfunctionaris in de positie van aanklager. Als het verhaal hier zou stoppen, zou hiermee de cirkel weer rond zijn. De klager voelt zich onbegrepen en snapt niet waarom hem dit nu weer overkomt. De klachtenfunctionaris is van een redder een aanklager geworden die boos is over de ondankbaarheid van de klager.</w:t>
      </w:r>
    </w:p>
    <w:p w:rsidR="00153E90" w:rsidRPr="002C62DE" w:rsidRDefault="00153E90" w:rsidP="00153E90">
      <w:pPr>
        <w:pStyle w:val="Zwartschrift"/>
        <w:tabs>
          <w:tab w:val="left" w:pos="3969"/>
        </w:tabs>
        <w:spacing w:line="240" w:lineRule="auto"/>
        <w:rPr>
          <w:rFonts w:ascii="Arial" w:hAnsi="Arial" w:cs="Arial"/>
          <w:szCs w:val="24"/>
          <w:lang w:val="nl-NL"/>
        </w:rPr>
      </w:pPr>
      <w:r w:rsidRPr="002C62DE">
        <w:rPr>
          <w:rFonts w:ascii="Arial" w:hAnsi="Arial" w:cs="Arial"/>
          <w:szCs w:val="24"/>
          <w:lang w:val="nl-NL"/>
        </w:rPr>
        <w:t>De klachtenfunctionaris heeft tegen beter weten in alle signalen genegeerd en niet willen zien dat de ander de voordelen van zijn positie als slachtoffer wilde handhaven. De klachtenfunctionaris is in de val van de verleiding 'help mij' en 'ik verdien genoegdoening ' gestapt. Klager had voordelen om zich zo te gedragen. De klachtenfunctionaris is ingezogen geraakt in het spel van het slachtoffer, dat ongetwijfeld een nieuwe redder zal vinden. De klachtenfunctionaris kan zich ook afvragen: "Hoe heb ik de ander in zijn rol van slachtoffer gehouden en wat was mijn aandeel daarin?"</w:t>
      </w:r>
    </w:p>
    <w:p w:rsidR="00153E90" w:rsidRPr="002C62DE" w:rsidRDefault="00153E90" w:rsidP="00153E90">
      <w:pPr>
        <w:pStyle w:val="Zwartschrift"/>
        <w:tabs>
          <w:tab w:val="left" w:pos="3969"/>
        </w:tabs>
        <w:spacing w:line="240" w:lineRule="auto"/>
        <w:rPr>
          <w:rFonts w:ascii="Arial" w:hAnsi="Arial" w:cs="Arial"/>
          <w:szCs w:val="24"/>
          <w:lang w:val="nl-NL"/>
        </w:rPr>
      </w:pPr>
      <w:r w:rsidRPr="002C62DE">
        <w:rPr>
          <w:rFonts w:ascii="Arial" w:hAnsi="Arial" w:cs="Arial"/>
          <w:szCs w:val="24"/>
          <w:lang w:val="nl-NL"/>
        </w:rPr>
        <w:t>Door helder uit te leggen wat de rol van de klachtenfunctionaris is en de klager bij het verdere proces te betrekken, was de irritatie van de klachtenfunctionaris niet zo hoog opgelopen en was het mechanisme waarmee de klager zijn probleem in stand hield aan de orde gekomen.</w:t>
      </w:r>
    </w:p>
    <w:p w:rsidR="00153E90" w:rsidRPr="002C62DE" w:rsidRDefault="00153E90" w:rsidP="00153E90">
      <w:pPr>
        <w:pStyle w:val="Zwartschrift"/>
        <w:tabs>
          <w:tab w:val="left" w:pos="3969"/>
        </w:tabs>
        <w:spacing w:line="240" w:lineRule="auto"/>
        <w:rPr>
          <w:rFonts w:ascii="Arial" w:hAnsi="Arial" w:cs="Arial"/>
          <w:szCs w:val="24"/>
          <w:lang w:val="nl-NL"/>
        </w:rPr>
      </w:pPr>
    </w:p>
    <w:p w:rsidR="00153E90" w:rsidRPr="002C62DE" w:rsidRDefault="00153E90" w:rsidP="00153E90">
      <w:pPr>
        <w:pStyle w:val="Zwartschrift"/>
        <w:tabs>
          <w:tab w:val="left" w:pos="3969"/>
        </w:tabs>
        <w:spacing w:line="240" w:lineRule="auto"/>
        <w:rPr>
          <w:rFonts w:ascii="Arial" w:hAnsi="Arial" w:cs="Arial"/>
          <w:szCs w:val="24"/>
          <w:lang w:val="nl-NL"/>
        </w:rPr>
      </w:pPr>
      <w:r w:rsidRPr="002C62DE">
        <w:rPr>
          <w:rFonts w:ascii="Arial" w:hAnsi="Arial" w:cs="Arial"/>
          <w:szCs w:val="24"/>
          <w:lang w:val="nl-NL"/>
        </w:rPr>
        <w:t>Hier is de klachtenfunctionaris dus niet onafhankelijk gebleven. Hij wilde de klager graag helpen / redden en maakte zich zo afhankelijk van</w:t>
      </w:r>
      <w:r w:rsidR="007A0A9E" w:rsidRPr="002C62DE">
        <w:rPr>
          <w:rFonts w:ascii="Arial" w:hAnsi="Arial" w:cs="Arial"/>
          <w:szCs w:val="24"/>
          <w:lang w:val="nl-NL"/>
        </w:rPr>
        <w:t xml:space="preserve"> de tevredenheid van de klager.</w:t>
      </w:r>
    </w:p>
    <w:p w:rsidR="00153E90" w:rsidRPr="002C62DE" w:rsidRDefault="00153E90" w:rsidP="00153E90">
      <w:pPr>
        <w:pStyle w:val="Zwartschrift"/>
        <w:tabs>
          <w:tab w:val="left" w:pos="3969"/>
        </w:tabs>
        <w:spacing w:line="240" w:lineRule="auto"/>
        <w:rPr>
          <w:rFonts w:ascii="Arial" w:hAnsi="Arial" w:cs="Arial"/>
          <w:szCs w:val="24"/>
          <w:lang w:val="nl-NL"/>
        </w:rPr>
      </w:pPr>
    </w:p>
    <w:p w:rsidR="00153E90" w:rsidRPr="002C62DE" w:rsidRDefault="00153E90" w:rsidP="00153E90">
      <w:pPr>
        <w:pStyle w:val="Zwartschrift"/>
        <w:tabs>
          <w:tab w:val="left" w:pos="3969"/>
        </w:tabs>
        <w:spacing w:line="240" w:lineRule="auto"/>
        <w:rPr>
          <w:rFonts w:ascii="Arial" w:hAnsi="Arial" w:cs="Arial"/>
          <w:szCs w:val="24"/>
          <w:lang w:val="nl-NL"/>
        </w:rPr>
      </w:pPr>
      <w:r w:rsidRPr="002C62DE">
        <w:rPr>
          <w:rFonts w:ascii="Arial" w:hAnsi="Arial" w:cs="Arial"/>
          <w:szCs w:val="24"/>
          <w:lang w:val="nl-NL"/>
        </w:rPr>
        <w:t xml:space="preserve">Door als klachtenfunctionaris uit de dramadriehoek te blijven worden partijen geholpen om er ook uit te raken. Het laat de verantwoordelijkheid bij partijen zelf. De volwassen driehoek (ook wel de winnaarsdriehoek genoemd) vormt een goede voedingsbodem om uit een conflict te raken. </w:t>
      </w:r>
    </w:p>
    <w:p w:rsidR="00153E90" w:rsidRPr="002C62DE" w:rsidRDefault="00153E90" w:rsidP="00153E90">
      <w:pPr>
        <w:tabs>
          <w:tab w:val="left" w:pos="3969"/>
        </w:tabs>
        <w:spacing w:line="276" w:lineRule="auto"/>
        <w:rPr>
          <w:rFonts w:ascii="Arial" w:hAnsi="Arial" w:cs="Arial"/>
          <w:b/>
        </w:rPr>
      </w:pPr>
    </w:p>
    <w:p w:rsidR="00153E90" w:rsidRPr="002C62DE" w:rsidRDefault="00153E90" w:rsidP="00153E90">
      <w:pPr>
        <w:tabs>
          <w:tab w:val="left" w:pos="3969"/>
        </w:tabs>
        <w:spacing w:line="276" w:lineRule="auto"/>
        <w:rPr>
          <w:rFonts w:ascii="Arial" w:hAnsi="Arial" w:cs="Arial"/>
          <w:b/>
        </w:rPr>
      </w:pPr>
    </w:p>
    <w:p w:rsidR="00E62ECA" w:rsidRPr="002C62DE" w:rsidRDefault="00153E90" w:rsidP="00E62ECA">
      <w:pPr>
        <w:tabs>
          <w:tab w:val="left" w:pos="3969"/>
        </w:tabs>
        <w:spacing w:line="276" w:lineRule="auto"/>
        <w:jc w:val="center"/>
        <w:rPr>
          <w:rFonts w:ascii="Arial" w:hAnsi="Arial" w:cs="Arial"/>
          <w:b/>
        </w:rPr>
      </w:pPr>
      <w:r w:rsidRPr="002C62DE">
        <w:rPr>
          <w:rFonts w:ascii="Arial" w:hAnsi="Arial" w:cs="Arial"/>
          <w:noProof/>
          <w:lang w:eastAsia="nl-NL"/>
        </w:rPr>
        <w:drawing>
          <wp:inline distT="0" distB="0" distL="0" distR="0" wp14:anchorId="77F5F786" wp14:editId="3225C911">
            <wp:extent cx="3703320" cy="2964180"/>
            <wp:effectExtent l="0" t="0" r="0" b="7620"/>
            <wp:docPr id="19" name="Afbeelding 19"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Gerelateerde afbeeldi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03320" cy="2964180"/>
                    </a:xfrm>
                    <a:prstGeom prst="rect">
                      <a:avLst/>
                    </a:prstGeom>
                    <a:noFill/>
                    <a:ln>
                      <a:noFill/>
                    </a:ln>
                  </pic:spPr>
                </pic:pic>
              </a:graphicData>
            </a:graphic>
          </wp:inline>
        </w:drawing>
      </w:r>
    </w:p>
    <w:p w:rsidR="00153E90" w:rsidRPr="002C62DE" w:rsidRDefault="00153E90" w:rsidP="00E62ECA">
      <w:pPr>
        <w:tabs>
          <w:tab w:val="left" w:pos="3969"/>
        </w:tabs>
        <w:spacing w:line="276" w:lineRule="auto"/>
        <w:rPr>
          <w:rFonts w:ascii="Arial" w:hAnsi="Arial" w:cs="Arial"/>
          <w:b/>
        </w:rPr>
      </w:pPr>
      <w:r w:rsidRPr="002C62DE">
        <w:rPr>
          <w:rFonts w:ascii="Arial" w:hAnsi="Arial" w:cs="Arial"/>
          <w:b/>
        </w:rPr>
        <w:t>Uit de dramadriehoek komen/blijven</w:t>
      </w:r>
    </w:p>
    <w:p w:rsidR="00153E90" w:rsidRPr="002C62DE" w:rsidRDefault="00153E90" w:rsidP="00153E90">
      <w:pPr>
        <w:rPr>
          <w:rFonts w:ascii="Arial" w:hAnsi="Arial" w:cs="Arial"/>
        </w:rPr>
      </w:pPr>
      <w:r w:rsidRPr="002C62DE">
        <w:rPr>
          <w:rFonts w:ascii="Arial" w:hAnsi="Arial" w:cs="Arial"/>
        </w:rPr>
        <w:t>Om een bemiddeling zo goed mogelijk te laten verlopen moet de klachtenfunctionaris zelf uit de dramadriehoek blijven. En zijn gesprekspartners helpen uit de dramadriehoek te komen. Dit kan de klachtenfunctionaris doen:</w:t>
      </w:r>
    </w:p>
    <w:p w:rsidR="00153E90" w:rsidRPr="002C62DE" w:rsidRDefault="00153E90" w:rsidP="00781482">
      <w:pPr>
        <w:numPr>
          <w:ilvl w:val="0"/>
          <w:numId w:val="89"/>
        </w:numPr>
        <w:ind w:left="357" w:hanging="357"/>
        <w:rPr>
          <w:rFonts w:ascii="Arial" w:hAnsi="Arial" w:cs="Arial"/>
        </w:rPr>
      </w:pPr>
      <w:r w:rsidRPr="002C62DE">
        <w:rPr>
          <w:rFonts w:ascii="Arial" w:hAnsi="Arial" w:cs="Arial"/>
        </w:rPr>
        <w:t>respect tonen: gesprekspartners serieus nemen</w:t>
      </w:r>
    </w:p>
    <w:p w:rsidR="00153E90" w:rsidRPr="002C62DE" w:rsidRDefault="00153E90" w:rsidP="00781482">
      <w:pPr>
        <w:numPr>
          <w:ilvl w:val="0"/>
          <w:numId w:val="89"/>
        </w:numPr>
        <w:ind w:left="357" w:hanging="357"/>
        <w:rPr>
          <w:rFonts w:ascii="Arial" w:hAnsi="Arial" w:cs="Arial"/>
        </w:rPr>
      </w:pPr>
      <w:r w:rsidRPr="002C62DE">
        <w:rPr>
          <w:rFonts w:ascii="Arial" w:hAnsi="Arial" w:cs="Arial"/>
        </w:rPr>
        <w:t>empathie: open voor beleving van de ander zonder oordeel</w:t>
      </w:r>
    </w:p>
    <w:p w:rsidR="00153E90" w:rsidRPr="002C62DE" w:rsidRDefault="00153E90" w:rsidP="00781482">
      <w:pPr>
        <w:numPr>
          <w:ilvl w:val="0"/>
          <w:numId w:val="89"/>
        </w:numPr>
        <w:ind w:left="357" w:hanging="357"/>
        <w:rPr>
          <w:rFonts w:ascii="Arial" w:hAnsi="Arial" w:cs="Arial"/>
        </w:rPr>
      </w:pPr>
      <w:r w:rsidRPr="002C62DE">
        <w:rPr>
          <w:rFonts w:ascii="Arial" w:hAnsi="Arial" w:cs="Arial"/>
        </w:rPr>
        <w:t>gelijkwaardigheid: acceptatie van de persoon (niet van elk gedrag/standpunt)</w:t>
      </w:r>
      <w:r w:rsidRPr="002C62DE">
        <w:rPr>
          <w:rFonts w:ascii="Arial" w:hAnsi="Arial" w:cs="Arial"/>
        </w:rPr>
        <w:br/>
        <w:t>vanuit de overtuiging “Ik ben oké en jij bent oké”</w:t>
      </w:r>
    </w:p>
    <w:p w:rsidR="00153E90" w:rsidRPr="002C62DE" w:rsidRDefault="00153E90" w:rsidP="00781482">
      <w:pPr>
        <w:numPr>
          <w:ilvl w:val="0"/>
          <w:numId w:val="89"/>
        </w:numPr>
        <w:ind w:left="357" w:hanging="357"/>
        <w:rPr>
          <w:rFonts w:ascii="Arial" w:hAnsi="Arial" w:cs="Arial"/>
        </w:rPr>
      </w:pPr>
      <w:r w:rsidRPr="002C62DE">
        <w:rPr>
          <w:rFonts w:ascii="Arial" w:hAnsi="Arial" w:cs="Arial"/>
        </w:rPr>
        <w:t>nieuwsgierigheid: neutraal, oenig gedrag, vragen stellen</w:t>
      </w:r>
    </w:p>
    <w:p w:rsidR="00153E90" w:rsidRPr="002C62DE" w:rsidRDefault="00153E90" w:rsidP="00781482">
      <w:pPr>
        <w:numPr>
          <w:ilvl w:val="0"/>
          <w:numId w:val="89"/>
        </w:numPr>
        <w:ind w:left="357" w:hanging="357"/>
        <w:rPr>
          <w:rFonts w:ascii="Arial" w:hAnsi="Arial" w:cs="Arial"/>
        </w:rPr>
      </w:pPr>
      <w:r w:rsidRPr="002C62DE">
        <w:rPr>
          <w:rFonts w:ascii="Arial" w:hAnsi="Arial" w:cs="Arial"/>
        </w:rPr>
        <w:t xml:space="preserve">uitgaan van eigen verantwoordelijkheid van alle partijen: </w:t>
      </w:r>
      <w:r w:rsidRPr="002C62DE">
        <w:rPr>
          <w:rFonts w:ascii="Arial" w:hAnsi="Arial" w:cs="Arial"/>
        </w:rPr>
        <w:br/>
        <w:t>vraag uit wat iemand zelf heeft gedaan, vindt, wil</w:t>
      </w:r>
    </w:p>
    <w:p w:rsidR="00153E90" w:rsidRPr="002C62DE" w:rsidRDefault="00153E90" w:rsidP="00781482">
      <w:pPr>
        <w:numPr>
          <w:ilvl w:val="0"/>
          <w:numId w:val="89"/>
        </w:numPr>
        <w:ind w:left="357" w:hanging="357"/>
        <w:rPr>
          <w:rFonts w:ascii="Arial" w:hAnsi="Arial" w:cs="Arial"/>
        </w:rPr>
      </w:pPr>
      <w:r w:rsidRPr="002C62DE">
        <w:rPr>
          <w:rFonts w:ascii="Arial" w:hAnsi="Arial" w:cs="Arial"/>
        </w:rPr>
        <w:t>assertiviteit: feedback geven (confronteren, metacommunicatie)</w:t>
      </w:r>
    </w:p>
    <w:p w:rsidR="00153E90" w:rsidRPr="002C62DE" w:rsidRDefault="00153E90" w:rsidP="00781482">
      <w:pPr>
        <w:numPr>
          <w:ilvl w:val="0"/>
          <w:numId w:val="89"/>
        </w:numPr>
        <w:ind w:left="357" w:hanging="357"/>
        <w:rPr>
          <w:rFonts w:ascii="Arial" w:hAnsi="Arial" w:cs="Arial"/>
        </w:rPr>
      </w:pPr>
      <w:r w:rsidRPr="002C62DE">
        <w:rPr>
          <w:rFonts w:ascii="Arial" w:hAnsi="Arial" w:cs="Arial"/>
        </w:rPr>
        <w:t>volwassen gedrag van gesprekspartners belonen</w:t>
      </w:r>
    </w:p>
    <w:p w:rsidR="00153E90" w:rsidRPr="002C62DE" w:rsidRDefault="00153E90" w:rsidP="00781482">
      <w:pPr>
        <w:numPr>
          <w:ilvl w:val="0"/>
          <w:numId w:val="89"/>
        </w:numPr>
        <w:ind w:left="357" w:hanging="357"/>
        <w:rPr>
          <w:rFonts w:ascii="Arial" w:hAnsi="Arial" w:cs="Arial"/>
        </w:rPr>
      </w:pPr>
      <w:r w:rsidRPr="002C62DE">
        <w:rPr>
          <w:rFonts w:ascii="Arial" w:hAnsi="Arial" w:cs="Arial"/>
        </w:rPr>
        <w:t>echtheid/openheid in het contact</w:t>
      </w:r>
    </w:p>
    <w:p w:rsidR="00153E90" w:rsidRPr="002C62DE" w:rsidRDefault="00153E90" w:rsidP="00781482">
      <w:pPr>
        <w:numPr>
          <w:ilvl w:val="0"/>
          <w:numId w:val="89"/>
        </w:numPr>
        <w:ind w:left="357" w:hanging="357"/>
        <w:rPr>
          <w:rFonts w:ascii="Arial" w:hAnsi="Arial" w:cs="Arial"/>
        </w:rPr>
      </w:pPr>
      <w:r w:rsidRPr="002C62DE">
        <w:rPr>
          <w:rFonts w:ascii="Arial" w:hAnsi="Arial" w:cs="Arial"/>
        </w:rPr>
        <w:t>zorgen voor veilig gespreksklimaat: ruimte geven/begrenzen</w:t>
      </w:r>
      <w:r w:rsidRPr="002C62DE">
        <w:rPr>
          <w:rFonts w:ascii="Arial" w:hAnsi="Arial" w:cs="Arial"/>
        </w:rPr>
        <w:br/>
        <w:t>(‘holding space’)</w:t>
      </w:r>
    </w:p>
    <w:p w:rsidR="00153E90" w:rsidRPr="002C62DE" w:rsidRDefault="00153E90" w:rsidP="00153E90">
      <w:pPr>
        <w:rPr>
          <w:rFonts w:ascii="Arial" w:hAnsi="Arial" w:cs="Arial"/>
        </w:rPr>
      </w:pPr>
    </w:p>
    <w:p w:rsidR="00153E90" w:rsidRPr="002C62DE" w:rsidRDefault="00153E90" w:rsidP="00153E90">
      <w:pPr>
        <w:rPr>
          <w:rFonts w:ascii="Arial" w:hAnsi="Arial" w:cs="Arial"/>
          <w:b/>
        </w:rPr>
      </w:pPr>
      <w:r w:rsidRPr="002C62DE">
        <w:rPr>
          <w:rFonts w:ascii="Arial" w:hAnsi="Arial" w:cs="Arial"/>
          <w:b/>
        </w:rPr>
        <w:t>Roos van Leary</w:t>
      </w:r>
    </w:p>
    <w:p w:rsidR="00153E90" w:rsidRPr="002C62DE" w:rsidRDefault="00153E90" w:rsidP="00153E90">
      <w:pPr>
        <w:rPr>
          <w:rFonts w:ascii="Arial" w:hAnsi="Arial" w:cs="Arial"/>
        </w:rPr>
      </w:pPr>
      <w:r w:rsidRPr="002C62DE">
        <w:rPr>
          <w:rFonts w:ascii="Arial" w:hAnsi="Arial" w:cs="Arial"/>
        </w:rPr>
        <w:t xml:space="preserve">Om inzicht te krijgen in de effecten van communicatie is het interactiemodel van Timothy Leary, de roos van Leary behulpzaam. </w:t>
      </w:r>
    </w:p>
    <w:p w:rsidR="00153E90" w:rsidRPr="002C62DE" w:rsidRDefault="00153E90" w:rsidP="00153E90">
      <w:pPr>
        <w:rPr>
          <w:rFonts w:ascii="Arial" w:hAnsi="Arial" w:cs="Arial"/>
        </w:rPr>
      </w:pPr>
      <w:r w:rsidRPr="002C62DE">
        <w:rPr>
          <w:rFonts w:ascii="Arial" w:hAnsi="Arial" w:cs="Arial"/>
        </w:rPr>
        <w:t xml:space="preserve">Uitgangspunt van de roos van Leary is dat gedrag gedrag oproept. In dit model is er geen sprake van goed of fout gedrag. Inzicht in de communicatiepatronen geeft de mogelijkheid om me je eigen gedrag het gedrag van anderen te beïnvloeden. </w:t>
      </w:r>
    </w:p>
    <w:p w:rsidR="00153E90" w:rsidRPr="002C62DE" w:rsidRDefault="00153E90" w:rsidP="00153E90">
      <w:pPr>
        <w:rPr>
          <w:rFonts w:ascii="Arial" w:hAnsi="Arial" w:cs="Arial"/>
        </w:rPr>
      </w:pPr>
    </w:p>
    <w:p w:rsidR="00153E90" w:rsidRPr="002C62DE" w:rsidRDefault="00153E90" w:rsidP="00153E90">
      <w:pPr>
        <w:rPr>
          <w:rFonts w:ascii="Arial" w:hAnsi="Arial" w:cs="Arial"/>
        </w:rPr>
      </w:pPr>
    </w:p>
    <w:p w:rsidR="00153E90" w:rsidRPr="002C62DE" w:rsidRDefault="00153E90" w:rsidP="00153E90">
      <w:pPr>
        <w:rPr>
          <w:rFonts w:ascii="Arial" w:hAnsi="Arial" w:cs="Arial"/>
        </w:rPr>
      </w:pPr>
      <w:r w:rsidRPr="002C62DE">
        <w:rPr>
          <w:rFonts w:ascii="Arial" w:hAnsi="Arial" w:cs="Arial"/>
          <w:noProof/>
          <w:lang w:eastAsia="nl-NL"/>
        </w:rPr>
        <w:drawing>
          <wp:inline distT="0" distB="0" distL="0" distR="0" wp14:anchorId="6E9F4E8A" wp14:editId="7094FB44">
            <wp:extent cx="5760720" cy="2895600"/>
            <wp:effectExtent l="0" t="0" r="0" b="0"/>
            <wp:docPr id="18" name="Afbeelding 18" descr="Roosvanleary">
              <a:hlinkClick xmlns:a="http://schemas.openxmlformats.org/drawingml/2006/main" r:id="rId145" tooltip="&quot;&quo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Tijdelijke aanduiding voor inhoud 3" descr="Roosvanleary">
                      <a:hlinkClick r:id="rId145" tooltip="&quot;&quot;"/>
                    </pic:cNvPr>
                    <pic:cNvPicPr>
                      <a:picLocks noGrp="1" noChangeArrowheads="1"/>
                    </pic:cNvPicPr>
                  </pic:nvPicPr>
                  <pic:blipFill>
                    <a:blip r:embed="rId146">
                      <a:extLst>
                        <a:ext uri="{28A0092B-C50C-407E-A947-70E740481C1C}">
                          <a14:useLocalDpi xmlns:a14="http://schemas.microsoft.com/office/drawing/2010/main" val="0"/>
                        </a:ext>
                      </a:extLst>
                    </a:blip>
                    <a:srcRect l="-26659" r="-26659"/>
                    <a:stretch>
                      <a:fillRect/>
                    </a:stretch>
                  </pic:blipFill>
                  <pic:spPr bwMode="auto">
                    <a:xfrm>
                      <a:off x="0" y="0"/>
                      <a:ext cx="5760720" cy="2895600"/>
                    </a:xfrm>
                    <a:prstGeom prst="rect">
                      <a:avLst/>
                    </a:prstGeom>
                    <a:noFill/>
                    <a:ln>
                      <a:noFill/>
                    </a:ln>
                  </pic:spPr>
                </pic:pic>
              </a:graphicData>
            </a:graphic>
          </wp:inline>
        </w:drawing>
      </w:r>
    </w:p>
    <w:p w:rsidR="00153E90" w:rsidRPr="002C62DE" w:rsidRDefault="00153E90" w:rsidP="00153E90">
      <w:pPr>
        <w:rPr>
          <w:rFonts w:ascii="Arial" w:hAnsi="Arial" w:cs="Arial"/>
        </w:rPr>
      </w:pPr>
    </w:p>
    <w:p w:rsidR="00153E90" w:rsidRPr="002C62DE" w:rsidRDefault="00153E90" w:rsidP="00153E90">
      <w:pPr>
        <w:rPr>
          <w:rFonts w:ascii="Arial" w:hAnsi="Arial" w:cs="Arial"/>
        </w:rPr>
      </w:pPr>
      <w:r w:rsidRPr="002C62DE">
        <w:rPr>
          <w:rFonts w:ascii="Arial" w:hAnsi="Arial" w:cs="Arial"/>
        </w:rPr>
        <w:t>Het model heeft als uitgangspunt dat gedrag ander gedrag oproept volgens voorspelbare patronen:</w:t>
      </w:r>
    </w:p>
    <w:p w:rsidR="00153E90" w:rsidRPr="002C62DE" w:rsidRDefault="00153E90" w:rsidP="00781482">
      <w:pPr>
        <w:numPr>
          <w:ilvl w:val="0"/>
          <w:numId w:val="90"/>
        </w:numPr>
        <w:rPr>
          <w:rFonts w:ascii="Arial" w:hAnsi="Arial" w:cs="Arial"/>
        </w:rPr>
      </w:pPr>
      <w:r w:rsidRPr="002C62DE">
        <w:rPr>
          <w:rFonts w:ascii="Arial" w:hAnsi="Arial" w:cs="Arial"/>
        </w:rPr>
        <w:t xml:space="preserve">bovengedrag roept ondergedrag op </w:t>
      </w:r>
    </w:p>
    <w:p w:rsidR="00153E90" w:rsidRPr="002C62DE" w:rsidRDefault="00153E90" w:rsidP="00781482">
      <w:pPr>
        <w:numPr>
          <w:ilvl w:val="0"/>
          <w:numId w:val="90"/>
        </w:numPr>
        <w:rPr>
          <w:rFonts w:ascii="Arial" w:hAnsi="Arial" w:cs="Arial"/>
        </w:rPr>
      </w:pPr>
      <w:r w:rsidRPr="002C62DE">
        <w:rPr>
          <w:rFonts w:ascii="Arial" w:hAnsi="Arial" w:cs="Arial"/>
        </w:rPr>
        <w:t>ondergedrag roept bovengedrag op</w:t>
      </w:r>
    </w:p>
    <w:p w:rsidR="00153E90" w:rsidRPr="002C62DE" w:rsidRDefault="00153E90" w:rsidP="00781482">
      <w:pPr>
        <w:numPr>
          <w:ilvl w:val="0"/>
          <w:numId w:val="90"/>
        </w:numPr>
        <w:rPr>
          <w:rFonts w:ascii="Arial" w:hAnsi="Arial" w:cs="Arial"/>
        </w:rPr>
      </w:pPr>
      <w:r w:rsidRPr="002C62DE">
        <w:rPr>
          <w:rFonts w:ascii="Arial" w:hAnsi="Arial" w:cs="Arial"/>
        </w:rPr>
        <w:t>tegengedrag roept tegengedrag op</w:t>
      </w:r>
    </w:p>
    <w:p w:rsidR="00153E90" w:rsidRPr="002C62DE" w:rsidRDefault="00153E90" w:rsidP="00781482">
      <w:pPr>
        <w:numPr>
          <w:ilvl w:val="0"/>
          <w:numId w:val="90"/>
        </w:numPr>
        <w:rPr>
          <w:rFonts w:ascii="Arial" w:hAnsi="Arial" w:cs="Arial"/>
        </w:rPr>
      </w:pPr>
      <w:r w:rsidRPr="002C62DE">
        <w:rPr>
          <w:rFonts w:ascii="Arial" w:hAnsi="Arial" w:cs="Arial"/>
        </w:rPr>
        <w:t>samengedrag roept samengedrag op</w:t>
      </w:r>
    </w:p>
    <w:p w:rsidR="00153E90" w:rsidRPr="002C62DE" w:rsidRDefault="00153E90" w:rsidP="00153E90">
      <w:pPr>
        <w:rPr>
          <w:rFonts w:ascii="Arial" w:hAnsi="Arial" w:cs="Arial"/>
        </w:rPr>
      </w:pPr>
    </w:p>
    <w:p w:rsidR="00153E90" w:rsidRPr="002C62DE" w:rsidRDefault="00153E90" w:rsidP="00153E90">
      <w:pPr>
        <w:rPr>
          <w:rFonts w:ascii="Arial" w:hAnsi="Arial" w:cs="Arial"/>
        </w:rPr>
      </w:pPr>
      <w:r w:rsidRPr="002C62DE">
        <w:rPr>
          <w:rFonts w:ascii="Arial" w:hAnsi="Arial" w:cs="Arial"/>
        </w:rPr>
        <w:t xml:space="preserve">De tegenkant gaat veelal over ‘ik’, is meestal taakgericht (ik wil dit bereiken; ik heb hier geen zin in). De samen-kant gaat over ‘wij’, is meer relatiegericht (hoe kunnen wij hieruit komen?). </w:t>
      </w:r>
    </w:p>
    <w:p w:rsidR="00153E90" w:rsidRPr="002C62DE" w:rsidRDefault="00153E90" w:rsidP="00153E90">
      <w:pPr>
        <w:rPr>
          <w:rFonts w:ascii="Arial" w:hAnsi="Arial" w:cs="Arial"/>
        </w:rPr>
      </w:pPr>
      <w:r w:rsidRPr="002C62DE">
        <w:rPr>
          <w:rFonts w:ascii="Arial" w:hAnsi="Arial" w:cs="Arial"/>
        </w:rPr>
        <w:t xml:space="preserve">Bij een conflict is (bij minstens één van de betrokkenen) tegengedrag (ik-gedrag) te zien. De oplossing (via bemiddeling) is aan de samenkant te vinden. Voor de klachtenfunctionaris is het zaak om het gedrag van partijen zodanig te beïnvloeden dat men aan de samen-kant (wij-gedrag) terecht komt. Door het eigen gedrag bewust te kiezen, kan de klachtenfunctionaris de gesprekpartners ‘in beweging’ brengen. </w:t>
      </w:r>
    </w:p>
    <w:p w:rsidR="00153E90" w:rsidRPr="002C62DE" w:rsidRDefault="00153E90" w:rsidP="00153E90">
      <w:pPr>
        <w:rPr>
          <w:rFonts w:ascii="Arial" w:hAnsi="Arial" w:cs="Arial"/>
        </w:rPr>
      </w:pPr>
    </w:p>
    <w:p w:rsidR="00153E90" w:rsidRPr="002C62DE" w:rsidRDefault="00153E90" w:rsidP="00153E90">
      <w:pPr>
        <w:rPr>
          <w:rFonts w:ascii="Arial" w:hAnsi="Arial" w:cs="Arial"/>
        </w:rPr>
      </w:pPr>
      <w:r w:rsidRPr="002C62DE">
        <w:rPr>
          <w:rFonts w:ascii="Arial" w:hAnsi="Arial" w:cs="Arial"/>
        </w:rPr>
        <w:t xml:space="preserve">Als een klager aanklopt bij de klachtenfunctionaris met de melding: hoe denkt u dit voor mij op te gaan lossen?’ (boven/tegengedrag), dan kan de eerste reactie misschien zijn opstandig (hoezo moet ik dat voor jou doen?) of teruggetrokken (help, hoe moet ik hieruit komen?) of volgend (ik ga uitzoeken wat ik kan doen). Deze reacties volgen het patroon van de roos van Leary, het is onder gedrag. Door deze reacties te volgen, loopt de klachtenfunctionaris het risico in de dramadriehoek terecht te komen.  </w:t>
      </w:r>
    </w:p>
    <w:p w:rsidR="00153E90" w:rsidRPr="002C62DE" w:rsidRDefault="00153E90" w:rsidP="00153E90">
      <w:pPr>
        <w:rPr>
          <w:rFonts w:ascii="Arial" w:hAnsi="Arial" w:cs="Arial"/>
        </w:rPr>
      </w:pPr>
    </w:p>
    <w:p w:rsidR="00153E90" w:rsidRPr="002C62DE" w:rsidRDefault="00153E90" w:rsidP="00153E90">
      <w:pPr>
        <w:rPr>
          <w:rFonts w:ascii="Arial" w:hAnsi="Arial" w:cs="Arial"/>
        </w:rPr>
      </w:pPr>
      <w:r w:rsidRPr="002C62DE">
        <w:rPr>
          <w:rFonts w:ascii="Arial" w:hAnsi="Arial" w:cs="Arial"/>
        </w:rPr>
        <w:t xml:space="preserve">De klachtenfunctionaris kan gebruik maken van de patronen om gesprekspartners te stimuleren om in het gesprek een andere positie in te nemen, een andere toon aan te slaan. Door bewust </w:t>
      </w:r>
      <w:r w:rsidRPr="002C62DE">
        <w:rPr>
          <w:rFonts w:ascii="Arial" w:hAnsi="Arial" w:cs="Arial"/>
          <w:u w:val="single"/>
        </w:rPr>
        <w:t>niet</w:t>
      </w:r>
      <w:r w:rsidRPr="002C62DE">
        <w:rPr>
          <w:rFonts w:ascii="Arial" w:hAnsi="Arial" w:cs="Arial"/>
        </w:rPr>
        <w:t xml:space="preserve"> het voorspelbare patroon te volgen, maar juist tegengesteld gedrag te vertonen (Ik kan dat als klachtenfunctionaris niet voor u oplossen), en aan de samenkant te blijven (‘ik kan u wel ondersteunen bij het zoeken naar een oplossing) is de kans groot dat de klager mee beweegt naar de samenkant en minder dominant gedrag zal vertonen.   </w:t>
      </w:r>
    </w:p>
    <w:p w:rsidR="00153E90" w:rsidRPr="002C62DE" w:rsidRDefault="00153E90" w:rsidP="00153E90">
      <w:pPr>
        <w:rPr>
          <w:rFonts w:ascii="Arial" w:hAnsi="Arial" w:cs="Arial"/>
        </w:rPr>
      </w:pPr>
    </w:p>
    <w:p w:rsidR="00153E90" w:rsidRPr="002C62DE" w:rsidRDefault="00153E90" w:rsidP="00153E90">
      <w:pPr>
        <w:rPr>
          <w:rFonts w:ascii="Arial" w:hAnsi="Arial" w:cs="Arial"/>
        </w:rPr>
      </w:pPr>
      <w:r w:rsidRPr="002C62DE">
        <w:rPr>
          <w:rFonts w:ascii="Arial" w:hAnsi="Arial" w:cs="Arial"/>
        </w:rPr>
        <w:t xml:space="preserve">Een klager die zich juist heel afhankelijk opstelt, roept het op dat de klachtenfunctionaris de leiding gaat nemen. De reddersrol ligt dan als valkuil op de loer. Door als klachtenfunctionaris ook ondergedrag te vertonen (Wat een vervelende situatie hè? Wat is er voor u nodig om weer verder te kunnen?) blijft de verantwoordelijkheid bij de klager liggen. </w:t>
      </w:r>
    </w:p>
    <w:p w:rsidR="00153E90" w:rsidRPr="002C62DE" w:rsidRDefault="00153E90" w:rsidP="00153E90">
      <w:pPr>
        <w:rPr>
          <w:rFonts w:ascii="Arial" w:hAnsi="Arial" w:cs="Arial"/>
        </w:rPr>
      </w:pPr>
    </w:p>
    <w:p w:rsidR="00153E90" w:rsidRPr="002C62DE" w:rsidRDefault="00153E90" w:rsidP="00153E90">
      <w:pPr>
        <w:rPr>
          <w:rFonts w:ascii="Arial" w:hAnsi="Arial" w:cs="Arial"/>
        </w:rPr>
      </w:pPr>
      <w:r w:rsidRPr="002C62DE">
        <w:rPr>
          <w:rFonts w:ascii="Arial" w:hAnsi="Arial" w:cs="Arial"/>
        </w:rPr>
        <w:t xml:space="preserve">Kennis van de roos van Leary geeft de klachtenfunctionaris een concreet instrument in handen om uit de dramadriehoek te blijven. En zijn gesprekspartners te helpen om volwassen gedrag te vertonen en zo ook uit de dramadriehoek te komen.  </w:t>
      </w:r>
    </w:p>
    <w:p w:rsidR="00153E90" w:rsidRPr="002C62DE" w:rsidRDefault="00153E90" w:rsidP="00153E90">
      <w:pPr>
        <w:rPr>
          <w:rFonts w:ascii="Arial" w:hAnsi="Arial" w:cs="Arial"/>
        </w:rPr>
      </w:pPr>
    </w:p>
    <w:p w:rsidR="00153E90" w:rsidRPr="002C62DE" w:rsidRDefault="00153E90" w:rsidP="00153E90">
      <w:pPr>
        <w:rPr>
          <w:rFonts w:ascii="Arial" w:hAnsi="Arial" w:cs="Arial"/>
        </w:rPr>
      </w:pPr>
      <w:r w:rsidRPr="002C62DE">
        <w:rPr>
          <w:rFonts w:ascii="Arial" w:hAnsi="Arial" w:cs="Arial"/>
        </w:rPr>
        <w:t xml:space="preserve">Belangrijk voor de klachtenfunctionaris om bij het kiezen van tegengesteld gedrag (dus bovengedrag beantwoorden met bovengedrag, ondergedrag beantwoorden met ondergedrag) altijd minder extreemte zijn dan de gesprekspartner. De klachtenfunctionaris zal zich het meest bewegen  in de kwadranten ‘helpend’ en ‘meewerkend’. De klachtenfunctionaris blijft altijd aan de samenkant. </w:t>
      </w:r>
    </w:p>
    <w:p w:rsidR="00153E90" w:rsidRPr="002C62DE" w:rsidRDefault="00153E90" w:rsidP="00153E90">
      <w:pPr>
        <w:rPr>
          <w:rFonts w:ascii="Arial" w:hAnsi="Arial" w:cs="Arial"/>
        </w:rPr>
      </w:pPr>
    </w:p>
    <w:p w:rsidR="00153E90" w:rsidRPr="002C62DE" w:rsidRDefault="00153E90" w:rsidP="00153E90">
      <w:pPr>
        <w:rPr>
          <w:rFonts w:ascii="Arial" w:hAnsi="Arial" w:cs="Arial"/>
        </w:rPr>
      </w:pPr>
      <w:r w:rsidRPr="002C62DE">
        <w:rPr>
          <w:rFonts w:ascii="Arial" w:hAnsi="Arial" w:cs="Arial"/>
        </w:rPr>
        <w:t xml:space="preserve"> (bron Bert van Dijk: Beïnvloed anderen, begin bij jezelf)</w:t>
      </w:r>
    </w:p>
    <w:p w:rsidR="007A0A9E" w:rsidRPr="002C62DE" w:rsidRDefault="007A0A9E" w:rsidP="00153E90">
      <w:pPr>
        <w:rPr>
          <w:rFonts w:ascii="Arial" w:hAnsi="Arial" w:cs="Arial"/>
        </w:rPr>
      </w:pPr>
    </w:p>
    <w:p w:rsidR="00153E90" w:rsidRPr="002C62DE" w:rsidRDefault="007A0A9E" w:rsidP="008866F3">
      <w:pPr>
        <w:keepNext/>
        <w:keepLines/>
        <w:numPr>
          <w:ilvl w:val="1"/>
          <w:numId w:val="1"/>
        </w:numPr>
        <w:spacing w:before="40" w:line="259" w:lineRule="auto"/>
        <w:outlineLvl w:val="1"/>
        <w:rPr>
          <w:rFonts w:ascii="Arial" w:hAnsi="Arial" w:cs="Arial"/>
        </w:rPr>
      </w:pPr>
      <w:r w:rsidRPr="002C62DE">
        <w:rPr>
          <w:rFonts w:ascii="Arial" w:hAnsi="Arial" w:cs="Arial"/>
        </w:rPr>
        <w:t xml:space="preserve"> </w:t>
      </w:r>
      <w:bookmarkStart w:id="109" w:name="_Toc61959368"/>
      <w:r w:rsidR="00153E90" w:rsidRPr="002C62DE">
        <w:rPr>
          <w:rFonts w:ascii="Arial" w:hAnsi="Arial" w:cs="Arial"/>
        </w:rPr>
        <w:t>Onafhankelijkheid in lastige situaties</w:t>
      </w:r>
      <w:bookmarkEnd w:id="109"/>
    </w:p>
    <w:p w:rsidR="00153E90" w:rsidRPr="002C62DE" w:rsidRDefault="00153E90" w:rsidP="00153E90">
      <w:pPr>
        <w:tabs>
          <w:tab w:val="left" w:pos="3969"/>
        </w:tabs>
        <w:spacing w:line="276" w:lineRule="auto"/>
        <w:rPr>
          <w:rFonts w:ascii="Arial" w:hAnsi="Arial" w:cs="Arial"/>
        </w:rPr>
      </w:pPr>
    </w:p>
    <w:p w:rsidR="00153E90" w:rsidRPr="002C62DE" w:rsidRDefault="00153E90" w:rsidP="00153E90">
      <w:pPr>
        <w:tabs>
          <w:tab w:val="left" w:pos="3969"/>
        </w:tabs>
        <w:rPr>
          <w:rFonts w:ascii="Arial" w:hAnsi="Arial" w:cs="Arial"/>
          <w:b/>
        </w:rPr>
      </w:pPr>
      <w:r w:rsidRPr="002C62DE">
        <w:rPr>
          <w:rFonts w:ascii="Arial" w:hAnsi="Arial" w:cs="Arial"/>
          <w:b/>
        </w:rPr>
        <w:t>De klachtencommissie</w:t>
      </w:r>
    </w:p>
    <w:p w:rsidR="00153E90" w:rsidRPr="002C62DE" w:rsidRDefault="00153E90" w:rsidP="00153E90">
      <w:pPr>
        <w:tabs>
          <w:tab w:val="left" w:pos="3969"/>
        </w:tabs>
        <w:rPr>
          <w:rFonts w:ascii="Arial" w:hAnsi="Arial" w:cs="Arial"/>
        </w:rPr>
      </w:pPr>
      <w:r w:rsidRPr="002C62DE">
        <w:rPr>
          <w:rFonts w:ascii="Arial" w:hAnsi="Arial" w:cs="Arial"/>
        </w:rPr>
        <w:t xml:space="preserve">Sommige instellingen hebben na de invoering van de Wkkgz de klachtencommissie gehandhaafd, in de meeste gevallen als adviescommissie (onderzoekscommissie) voor de RvB. </w:t>
      </w:r>
      <w:r w:rsidRPr="002C62DE">
        <w:rPr>
          <w:rFonts w:ascii="Arial" w:hAnsi="Arial" w:cs="Arial"/>
        </w:rPr>
        <w:br/>
        <w:t>Indien de klager dat wenst, kan hij de klachtenfunctionaris vragen hem te helpen met het opstellen en indienen van zijn schriftelijke klacht. De klachtenfunctionaris heeft uitsluitend een informerende positie en treedt niet op als advocaat/belangenbehartiger voor de klagende cliënt. De klachtenfunctionaris verleent geen bijstand bij de behandeling van de klacht door de klachtencommissie aangezien dat zijn onafhankelijkheid en neutraliteit aantast.</w:t>
      </w:r>
      <w:r w:rsidRPr="002C62DE">
        <w:rPr>
          <w:rFonts w:ascii="Arial" w:hAnsi="Arial" w:cs="Arial"/>
        </w:rPr>
        <w:br/>
        <w:t xml:space="preserve">Het is belangrijk om deze twee verschillende klachtwegen (bemiddeling en behandeling) voor alle betrokken partijen duidelijk van elkaar te onderscheiden. Het verdient de voorkeur dat een klager, die na een onsuccesvolle bemiddeling een uitspraak wil over zijn klacht, zelf de verantwoordelijkheid houdt om de klacht ook daadwerkelijk voor te leggen aan de RvB of klachtencommissie. </w:t>
      </w:r>
    </w:p>
    <w:p w:rsidR="007A0A9E" w:rsidRPr="002C62DE" w:rsidRDefault="007A0A9E" w:rsidP="00153E90">
      <w:pPr>
        <w:tabs>
          <w:tab w:val="left" w:pos="3969"/>
        </w:tabs>
        <w:rPr>
          <w:rFonts w:ascii="Arial" w:hAnsi="Arial" w:cs="Arial"/>
          <w:b/>
        </w:rPr>
      </w:pPr>
    </w:p>
    <w:p w:rsidR="00153E90" w:rsidRPr="002C62DE" w:rsidRDefault="00153E90" w:rsidP="00153E90">
      <w:pPr>
        <w:tabs>
          <w:tab w:val="left" w:pos="3969"/>
        </w:tabs>
        <w:rPr>
          <w:rFonts w:ascii="Arial" w:hAnsi="Arial" w:cs="Arial"/>
          <w:b/>
        </w:rPr>
      </w:pPr>
      <w:r w:rsidRPr="002C62DE">
        <w:rPr>
          <w:rFonts w:ascii="Arial" w:hAnsi="Arial" w:cs="Arial"/>
          <w:b/>
        </w:rPr>
        <w:t>De Inspectie (IGJ)</w:t>
      </w:r>
    </w:p>
    <w:p w:rsidR="00153E90" w:rsidRPr="002C62DE" w:rsidRDefault="00153E90" w:rsidP="00153E90">
      <w:pPr>
        <w:tabs>
          <w:tab w:val="left" w:pos="3969"/>
        </w:tabs>
        <w:rPr>
          <w:rFonts w:ascii="Arial" w:hAnsi="Arial" w:cs="Arial"/>
        </w:rPr>
      </w:pPr>
      <w:r w:rsidRPr="002C62DE">
        <w:rPr>
          <w:rFonts w:ascii="Arial" w:hAnsi="Arial" w:cs="Arial"/>
        </w:rPr>
        <w:t xml:space="preserve">Wanneer de inspectie een klachtenfunctionaris oproept om deel te nemen aan een onderzoek, is voorzichtigheid op zijn plaats. De klachtenfunctionaris heeft meer informatie, dan hij prijs kan, mag of wil geven. Wanneer er een onderzoek naar een zorginstelling plaats heeft, is een getuigenis van de klachtenfunctionaris af te raden of slechts wanneer een lid van de directie of RvB hierbij aanwezig is. </w:t>
      </w:r>
    </w:p>
    <w:p w:rsidR="00153E90" w:rsidRPr="002C62DE" w:rsidRDefault="00153E90" w:rsidP="00153E90">
      <w:pPr>
        <w:tabs>
          <w:tab w:val="left" w:pos="3969"/>
        </w:tabs>
        <w:rPr>
          <w:rFonts w:ascii="Arial" w:hAnsi="Arial" w:cs="Arial"/>
        </w:rPr>
      </w:pPr>
      <w:r w:rsidRPr="002C62DE">
        <w:rPr>
          <w:rFonts w:ascii="Arial" w:hAnsi="Arial" w:cs="Arial"/>
        </w:rPr>
        <w:t xml:space="preserve">Het jaarverslag van de klachtenfunctionaris is vaak openbaar en geeft alle aanbevelingen die de klachtenfunctionaris heeft gedaan. </w:t>
      </w:r>
    </w:p>
    <w:p w:rsidR="00153E90" w:rsidRPr="002C62DE" w:rsidRDefault="00153E90" w:rsidP="00153E90">
      <w:pPr>
        <w:tabs>
          <w:tab w:val="left" w:pos="3969"/>
        </w:tabs>
        <w:rPr>
          <w:rFonts w:ascii="Arial" w:hAnsi="Arial" w:cs="Arial"/>
        </w:rPr>
      </w:pPr>
      <w:r w:rsidRPr="002C62DE">
        <w:rPr>
          <w:rFonts w:ascii="Arial" w:hAnsi="Arial" w:cs="Arial"/>
        </w:rPr>
        <w:t xml:space="preserve">Er zijn gevallen bekend dat de IGJ om toelichting vraagt, of vraagt naar de opvolging van de aanbevelingen. Hoe genuanceerd de klachtenfunctionaris hier ook op antwoordt, het brengt zijn onafhankelijkheid in gevaar, omdat de onderzoeker zijn antwoorden anders kan interpreteren dan bedoeld. </w:t>
      </w:r>
    </w:p>
    <w:p w:rsidR="00153E90" w:rsidRPr="002C62DE" w:rsidRDefault="00153E90" w:rsidP="00153E90">
      <w:pPr>
        <w:tabs>
          <w:tab w:val="left" w:pos="3969"/>
        </w:tabs>
        <w:rPr>
          <w:rFonts w:ascii="Arial" w:hAnsi="Arial" w:cs="Arial"/>
        </w:rPr>
      </w:pPr>
      <w:r w:rsidRPr="002C62DE">
        <w:rPr>
          <w:rFonts w:ascii="Arial" w:hAnsi="Arial" w:cs="Arial"/>
        </w:rPr>
        <w:t xml:space="preserve">Dat kan weer vragen oproepen van de instelling zelf. En niet alleen het vertrouwen van een cliënt is belangrijk, ook het vertrouwen van de instelling waar de klachtenfunctionaris voor werkt.  </w:t>
      </w:r>
    </w:p>
    <w:p w:rsidR="00153E90" w:rsidRPr="002C62DE" w:rsidRDefault="00153E90" w:rsidP="00153E90">
      <w:pPr>
        <w:tabs>
          <w:tab w:val="left" w:pos="3969"/>
        </w:tabs>
        <w:rPr>
          <w:rFonts w:ascii="Arial" w:hAnsi="Arial" w:cs="Arial"/>
        </w:rPr>
      </w:pPr>
      <w:r w:rsidRPr="002C62DE">
        <w:rPr>
          <w:rFonts w:ascii="Arial" w:hAnsi="Arial" w:cs="Arial"/>
        </w:rPr>
        <w:t xml:space="preserve">Mocht dit aan de hand zijn, zijn duidelijke afspraken met de IGJ en met de directie van de instelling van groot belang. De klachtenfunctionaris is overigens niet verplicht te antwoorden, al kan de verleiding groot zijn en de druk hoog oplopen. </w:t>
      </w:r>
    </w:p>
    <w:p w:rsidR="00153E90" w:rsidRPr="002C62DE" w:rsidRDefault="00153E90" w:rsidP="00153E90">
      <w:pPr>
        <w:tabs>
          <w:tab w:val="left" w:pos="3969"/>
        </w:tabs>
        <w:rPr>
          <w:rFonts w:ascii="Arial" w:hAnsi="Arial" w:cs="Arial"/>
        </w:rPr>
      </w:pPr>
    </w:p>
    <w:p w:rsidR="00153E90" w:rsidRPr="002C62DE" w:rsidRDefault="00153E90" w:rsidP="00153E90">
      <w:pPr>
        <w:tabs>
          <w:tab w:val="left" w:pos="3969"/>
        </w:tabs>
        <w:rPr>
          <w:rFonts w:ascii="Arial" w:hAnsi="Arial" w:cs="Arial"/>
          <w:b/>
        </w:rPr>
      </w:pPr>
      <w:r w:rsidRPr="002C62DE">
        <w:rPr>
          <w:rFonts w:ascii="Arial" w:hAnsi="Arial" w:cs="Arial"/>
          <w:b/>
        </w:rPr>
        <w:t>De RvB of directie / het management</w:t>
      </w:r>
    </w:p>
    <w:p w:rsidR="00153E90" w:rsidRPr="002C62DE" w:rsidRDefault="00153E90" w:rsidP="00153E90">
      <w:pPr>
        <w:tabs>
          <w:tab w:val="left" w:pos="3969"/>
        </w:tabs>
        <w:rPr>
          <w:rFonts w:ascii="Arial" w:hAnsi="Arial" w:cs="Arial"/>
        </w:rPr>
      </w:pPr>
      <w:r w:rsidRPr="002C62DE">
        <w:rPr>
          <w:rFonts w:ascii="Arial" w:hAnsi="Arial" w:cs="Arial"/>
        </w:rPr>
        <w:t xml:space="preserve">Juist omdat een klachtenfunctionaris onafhankelijk is, komt hij makkelijker zaken aan de weet dan een medewerker van de organisatie zelf. Er kunnen zich situaties voordoen met bijvoorbeeld ‘lastige’ cliënten, waar de instelling meer achtergrond van zou willen weten. In al dan niet bedekte termen wordt er dan wel eens een beroep gedaan op de klachtenfunctionaris. “Kan jij ons advies geven hoe we met deze cliënt om moeten gaan?” De gevraagde informatie kan ook personeel betreffen. Een klachtenfunctionaris doet er goed aan zijn onafhankelijkheid te beschermen en zich te beperken tot klachtbemiddeling of afhandeling. Mocht hij informatie willen geven, dient hij dit altijd vooraf met de betrokkene af te stemmen. </w:t>
      </w:r>
    </w:p>
    <w:p w:rsidR="00153E90" w:rsidRPr="002C62DE" w:rsidRDefault="00153E90" w:rsidP="00153E90">
      <w:pPr>
        <w:tabs>
          <w:tab w:val="left" w:pos="3969"/>
        </w:tabs>
        <w:rPr>
          <w:rFonts w:ascii="Arial" w:hAnsi="Arial" w:cs="Arial"/>
        </w:rPr>
      </w:pPr>
    </w:p>
    <w:p w:rsidR="00153E90" w:rsidRPr="002C62DE" w:rsidRDefault="00153E90" w:rsidP="00153E90">
      <w:pPr>
        <w:tabs>
          <w:tab w:val="left" w:pos="3969"/>
        </w:tabs>
        <w:rPr>
          <w:rFonts w:ascii="Arial" w:hAnsi="Arial" w:cs="Arial"/>
        </w:rPr>
      </w:pPr>
      <w:r w:rsidRPr="002C62DE">
        <w:rPr>
          <w:rFonts w:ascii="Arial" w:hAnsi="Arial" w:cs="Arial"/>
        </w:rPr>
        <w:t xml:space="preserve">Een ander issue met de RvB kan zijn de openheid in de signalering en aanbevelingen. Wanneer een directie of RvB niet openstaat voor kritiek, heeft de klachtenfunctionaris een lastige functie. Het komt dan op zijn subtiliteit en gespreks- en schrijfvaardigheden aan of hij zich goed kan laten verstaan. </w:t>
      </w:r>
    </w:p>
    <w:p w:rsidR="00153E90" w:rsidRPr="002C62DE" w:rsidRDefault="00153E90" w:rsidP="00153E90">
      <w:pPr>
        <w:tabs>
          <w:tab w:val="left" w:pos="3969"/>
        </w:tabs>
        <w:rPr>
          <w:rFonts w:ascii="Arial" w:hAnsi="Arial" w:cs="Arial"/>
        </w:rPr>
      </w:pPr>
      <w:r w:rsidRPr="002C62DE">
        <w:rPr>
          <w:rFonts w:ascii="Arial" w:hAnsi="Arial" w:cs="Arial"/>
        </w:rPr>
        <w:t xml:space="preserve">Hij heeft geen macht over wat een organisatie zich van zijn aanbevelingen aantrekt. Het is wel logisch dat hij zich goed kan gaan bedenken of hij in een omgeving wil werken waar zijn werk niet serieus genomen wordt. </w:t>
      </w:r>
    </w:p>
    <w:p w:rsidR="00153E90" w:rsidRPr="002C62DE" w:rsidRDefault="00153E90" w:rsidP="00153E90">
      <w:pPr>
        <w:tabs>
          <w:tab w:val="left" w:pos="3969"/>
        </w:tabs>
        <w:rPr>
          <w:rFonts w:ascii="Arial" w:hAnsi="Arial" w:cs="Arial"/>
        </w:rPr>
      </w:pPr>
    </w:p>
    <w:p w:rsidR="00153E90" w:rsidRPr="002C62DE" w:rsidRDefault="00153E90" w:rsidP="00153E90">
      <w:pPr>
        <w:tabs>
          <w:tab w:val="left" w:pos="3969"/>
        </w:tabs>
        <w:rPr>
          <w:rFonts w:ascii="Arial" w:hAnsi="Arial" w:cs="Arial"/>
          <w:b/>
        </w:rPr>
      </w:pPr>
      <w:r w:rsidRPr="002C62DE">
        <w:rPr>
          <w:rFonts w:ascii="Arial" w:hAnsi="Arial" w:cs="Arial"/>
          <w:b/>
        </w:rPr>
        <w:t>Nevenfuncties en -activiteiten</w:t>
      </w:r>
    </w:p>
    <w:p w:rsidR="00153E90" w:rsidRPr="002C62DE" w:rsidRDefault="00153E90" w:rsidP="00153E90">
      <w:pPr>
        <w:widowControl w:val="0"/>
        <w:tabs>
          <w:tab w:val="left" w:pos="560"/>
          <w:tab w:val="left" w:pos="1120"/>
          <w:tab w:val="left" w:pos="1680"/>
          <w:tab w:val="left" w:pos="2240"/>
          <w:tab w:val="left" w:pos="2800"/>
          <w:tab w:val="left" w:pos="3360"/>
          <w:tab w:val="left" w:pos="3920"/>
          <w:tab w:val="left" w:pos="3969"/>
          <w:tab w:val="left" w:pos="4480"/>
          <w:tab w:val="left" w:pos="5040"/>
          <w:tab w:val="left" w:pos="5600"/>
          <w:tab w:val="left" w:pos="6160"/>
          <w:tab w:val="left" w:pos="6720"/>
        </w:tabs>
        <w:autoSpaceDE w:val="0"/>
        <w:autoSpaceDN w:val="0"/>
        <w:adjustRightInd w:val="0"/>
        <w:rPr>
          <w:rFonts w:ascii="Arial" w:hAnsi="Arial" w:cs="Arial"/>
          <w:color w:val="000000"/>
        </w:rPr>
      </w:pPr>
      <w:r w:rsidRPr="002C62DE">
        <w:rPr>
          <w:rFonts w:ascii="Arial" w:hAnsi="Arial" w:cs="Arial"/>
          <w:color w:val="000000"/>
        </w:rPr>
        <w:t xml:space="preserve">In kleine instellingen wordt regelmatig de functie van klachtenfunctionaris gecombineerd met een andere functie. Bijvoorbeeld de functie van kwaliteitsmedewerker. Soms wordt de functie gecombineerd met die van zorgverlener of ondersteuner (secretariaat).  De VKIG staat op het standpunt dat het de voorkeur verdient om de functie van klachtenfunctionaris niet te combineren. Als dat wel gebeurt is het van groot belang dat er geen sprake is van belangenverstrengeling (de klachtenfunctionaris betrokken bij de zorg waar de klacht over gaat). Ook van groot belang dat de schijn van afhankelijkheid vermeden wordt. Combinatie met een functie waarbij juist wel een oordeel gegeven wordt (secretaris van de klachtencommissie, secretaris van de bestuurder) wordt dan ook sterk afgeraden.  </w:t>
      </w:r>
    </w:p>
    <w:p w:rsidR="00153E90" w:rsidRPr="002C62DE" w:rsidRDefault="00153E90" w:rsidP="00153E90">
      <w:pPr>
        <w:widowControl w:val="0"/>
        <w:tabs>
          <w:tab w:val="left" w:pos="560"/>
          <w:tab w:val="left" w:pos="1120"/>
          <w:tab w:val="left" w:pos="1680"/>
          <w:tab w:val="left" w:pos="2240"/>
          <w:tab w:val="left" w:pos="2800"/>
          <w:tab w:val="left" w:pos="3360"/>
          <w:tab w:val="left" w:pos="3920"/>
          <w:tab w:val="left" w:pos="3969"/>
          <w:tab w:val="left" w:pos="4480"/>
          <w:tab w:val="left" w:pos="5040"/>
          <w:tab w:val="left" w:pos="5600"/>
          <w:tab w:val="left" w:pos="6160"/>
          <w:tab w:val="left" w:pos="6720"/>
        </w:tabs>
        <w:autoSpaceDE w:val="0"/>
        <w:autoSpaceDN w:val="0"/>
        <w:adjustRightInd w:val="0"/>
        <w:rPr>
          <w:rFonts w:ascii="Arial" w:hAnsi="Arial" w:cs="Arial"/>
          <w:color w:val="000000"/>
        </w:rPr>
      </w:pPr>
      <w:r w:rsidRPr="002C62DE">
        <w:rPr>
          <w:rFonts w:ascii="Arial" w:hAnsi="Arial" w:cs="Arial"/>
          <w:color w:val="000000"/>
        </w:rPr>
        <w:t xml:space="preserve">De onpartijdigheid en onafhankelijkheid van de klachtenbemiddelaar mag niet in het geding komen door nevenactiviteiten (bijvoorbeeld vrijwilligerswerk voor de zorginstelling). Wanneer er ten gevolge van nevenactiviteiten sprake zou kunnen zijn van belangenverstrengeling of partijdigheid (of de schijn daartoe kan oproepen) doet de klachtenfunctionaris er verstandig aan te rade te gaan bij collega’s. Ook kan gesteld worden: bij twijfel: niet doen! Te denken hierbij zijn aannemen van giften - van cliënten of juist de organisatie. </w:t>
      </w:r>
    </w:p>
    <w:p w:rsidR="00153E90" w:rsidRPr="002C62DE" w:rsidRDefault="00153E90" w:rsidP="00153E90">
      <w:pPr>
        <w:tabs>
          <w:tab w:val="left" w:pos="3969"/>
        </w:tabs>
        <w:spacing w:line="276" w:lineRule="auto"/>
        <w:rPr>
          <w:rFonts w:ascii="Arial" w:hAnsi="Arial" w:cs="Arial"/>
          <w:b/>
        </w:rPr>
      </w:pPr>
    </w:p>
    <w:p w:rsidR="00153E90" w:rsidRPr="002C62DE" w:rsidRDefault="00153E90" w:rsidP="00153E90">
      <w:pPr>
        <w:tabs>
          <w:tab w:val="left" w:pos="3969"/>
        </w:tabs>
        <w:spacing w:line="276" w:lineRule="auto"/>
        <w:rPr>
          <w:rFonts w:ascii="Arial" w:hAnsi="Arial" w:cs="Arial"/>
          <w:b/>
        </w:rPr>
      </w:pPr>
      <w:r w:rsidRPr="002C62DE">
        <w:rPr>
          <w:rFonts w:ascii="Arial" w:hAnsi="Arial" w:cs="Arial"/>
          <w:b/>
        </w:rPr>
        <w:t>Gebruikte literatuur</w:t>
      </w:r>
    </w:p>
    <w:p w:rsidR="00153E90" w:rsidRPr="002C62DE" w:rsidRDefault="00153E90" w:rsidP="00153E90">
      <w:pPr>
        <w:pStyle w:val="Default"/>
        <w:tabs>
          <w:tab w:val="left" w:pos="3969"/>
        </w:tabs>
        <w:rPr>
          <w:rFonts w:ascii="Arial" w:hAnsi="Arial" w:cs="Arial"/>
        </w:rPr>
      </w:pPr>
      <w:r w:rsidRPr="002C62DE">
        <w:rPr>
          <w:rFonts w:ascii="Arial" w:hAnsi="Arial" w:cs="Arial"/>
          <w:bCs/>
        </w:rPr>
        <w:t xml:space="preserve">Mark Leys. </w:t>
      </w:r>
      <w:r w:rsidRPr="002C62DE">
        <w:rPr>
          <w:rFonts w:ascii="Arial" w:hAnsi="Arial" w:cs="Arial"/>
          <w:bCs/>
          <w:u w:val="single"/>
        </w:rPr>
        <w:t xml:space="preserve">Klachtenbemiddeling van </w:t>
      </w:r>
      <w:r w:rsidRPr="002C62DE">
        <w:rPr>
          <w:rFonts w:ascii="Arial" w:hAnsi="Arial" w:cs="Arial"/>
          <w:u w:val="single"/>
        </w:rPr>
        <w:t>patiënten in ziekenhuizen</w:t>
      </w:r>
      <w:r w:rsidRPr="002C62DE">
        <w:rPr>
          <w:rFonts w:ascii="Arial" w:hAnsi="Arial" w:cs="Arial"/>
        </w:rPr>
        <w:t xml:space="preserve">. </w:t>
      </w:r>
    </w:p>
    <w:p w:rsidR="00153E90" w:rsidRPr="002C62DE" w:rsidRDefault="00153E90" w:rsidP="00153E90">
      <w:pPr>
        <w:pStyle w:val="Default"/>
        <w:tabs>
          <w:tab w:val="left" w:pos="3969"/>
        </w:tabs>
        <w:rPr>
          <w:rFonts w:ascii="Arial" w:hAnsi="Arial" w:cs="Arial"/>
        </w:rPr>
      </w:pPr>
      <w:r w:rsidRPr="002C62DE">
        <w:rPr>
          <w:rFonts w:ascii="Arial" w:hAnsi="Arial" w:cs="Arial"/>
        </w:rPr>
        <w:t>Een onderzoek in opdracht van het Vlaams Patiëntenplatform. Uitgevoerd in de periode mei-juni 2001; Promotor: Prof. Dr. F. Louckx. 30 Juni 2001.  Vrije Universiteit Brussel Medisch-Sociale wetenschappen</w:t>
      </w:r>
    </w:p>
    <w:p w:rsidR="00153E90" w:rsidRPr="002C62DE" w:rsidRDefault="00153E90" w:rsidP="00153E90">
      <w:pPr>
        <w:tabs>
          <w:tab w:val="left" w:pos="3969"/>
        </w:tabs>
        <w:rPr>
          <w:rFonts w:ascii="Arial" w:hAnsi="Arial" w:cs="Arial"/>
        </w:rPr>
      </w:pPr>
      <w:r w:rsidRPr="002C62DE">
        <w:rPr>
          <w:rFonts w:ascii="Arial" w:hAnsi="Arial" w:cs="Arial"/>
        </w:rPr>
        <w:br/>
      </w:r>
      <w:r w:rsidRPr="002C62DE">
        <w:rPr>
          <w:rFonts w:ascii="Arial" w:hAnsi="Arial" w:cs="Arial"/>
          <w:u w:val="single"/>
        </w:rPr>
        <w:t>CBO Klachtenrichtlijn Gezondheidszorg</w:t>
      </w:r>
      <w:r w:rsidRPr="002C62DE">
        <w:rPr>
          <w:rFonts w:ascii="Arial" w:hAnsi="Arial" w:cs="Arial"/>
        </w:rPr>
        <w:t xml:space="preserve"> – Utrecht </w:t>
      </w:r>
      <w:r w:rsidRPr="002C62DE">
        <w:rPr>
          <w:rFonts w:ascii="Arial" w:hAnsi="Arial" w:cs="Arial"/>
        </w:rPr>
        <w:br/>
        <w:t>Resultaat van een samenwerkingsverband tussen CBO, Universiteit Maastricht en SOKG.</w:t>
      </w:r>
      <w:r w:rsidRPr="002C62DE">
        <w:rPr>
          <w:rFonts w:ascii="Arial" w:hAnsi="Arial" w:cs="Arial"/>
        </w:rPr>
        <w:br/>
        <w:t>Uitgever Van Zuiden Communications B.V. 2004</w:t>
      </w:r>
    </w:p>
    <w:p w:rsidR="00153E90" w:rsidRPr="002C62DE" w:rsidRDefault="00153E90" w:rsidP="00153E90">
      <w:pPr>
        <w:tabs>
          <w:tab w:val="left" w:pos="3969"/>
        </w:tabs>
        <w:rPr>
          <w:rFonts w:ascii="Arial" w:hAnsi="Arial" w:cs="Arial"/>
        </w:rPr>
      </w:pPr>
      <w:r w:rsidRPr="002C62DE">
        <w:rPr>
          <w:rFonts w:ascii="Arial" w:hAnsi="Arial" w:cs="Arial"/>
        </w:rPr>
        <w:t xml:space="preserve">Bert van Dijk. </w:t>
      </w:r>
      <w:r w:rsidRPr="002C62DE">
        <w:rPr>
          <w:rFonts w:ascii="Arial" w:hAnsi="Arial" w:cs="Arial"/>
          <w:u w:val="single"/>
        </w:rPr>
        <w:t>Beïnvloed anderen, begin bij jezelf</w:t>
      </w:r>
      <w:r w:rsidRPr="002C62DE">
        <w:rPr>
          <w:rFonts w:ascii="Arial" w:hAnsi="Arial" w:cs="Arial"/>
          <w:u w:val="single"/>
        </w:rPr>
        <w:br/>
      </w:r>
      <w:r w:rsidRPr="002C62DE">
        <w:rPr>
          <w:rFonts w:ascii="Arial" w:hAnsi="Arial" w:cs="Arial"/>
        </w:rPr>
        <w:t>Uitgeverij Thema, 2011 (6</w:t>
      </w:r>
      <w:r w:rsidRPr="002C62DE">
        <w:rPr>
          <w:rFonts w:ascii="Arial" w:hAnsi="Arial" w:cs="Arial"/>
          <w:vertAlign w:val="superscript"/>
        </w:rPr>
        <w:t>e</w:t>
      </w:r>
      <w:r w:rsidRPr="002C62DE">
        <w:rPr>
          <w:rFonts w:ascii="Arial" w:hAnsi="Arial" w:cs="Arial"/>
        </w:rPr>
        <w:t xml:space="preserve"> druk)</w:t>
      </w:r>
    </w:p>
    <w:p w:rsidR="007A0A9E" w:rsidRPr="002C62DE" w:rsidRDefault="00153E90" w:rsidP="00153E90">
      <w:pPr>
        <w:tabs>
          <w:tab w:val="left" w:pos="3969"/>
        </w:tabs>
        <w:spacing w:line="23" w:lineRule="atLeast"/>
        <w:rPr>
          <w:rFonts w:ascii="Arial" w:hAnsi="Arial" w:cs="Arial"/>
        </w:rPr>
      </w:pPr>
      <w:r w:rsidRPr="002C62DE">
        <w:rPr>
          <w:rFonts w:ascii="Arial" w:hAnsi="Arial" w:cs="Arial"/>
        </w:rPr>
        <w:br/>
      </w:r>
      <w:r w:rsidRPr="002C62DE">
        <w:rPr>
          <w:rFonts w:ascii="Arial" w:hAnsi="Arial" w:cs="Arial"/>
        </w:rPr>
        <w:br w:type="page"/>
      </w:r>
    </w:p>
    <w:p w:rsidR="00153E90" w:rsidRPr="001B20BF" w:rsidRDefault="00153E90" w:rsidP="008866F3">
      <w:pPr>
        <w:keepNext/>
        <w:keepLines/>
        <w:numPr>
          <w:ilvl w:val="1"/>
          <w:numId w:val="1"/>
        </w:numPr>
        <w:spacing w:before="40" w:line="259" w:lineRule="auto"/>
        <w:outlineLvl w:val="1"/>
        <w:rPr>
          <w:rFonts w:ascii="Arial" w:hAnsi="Arial" w:cs="Arial"/>
        </w:rPr>
      </w:pPr>
      <w:bookmarkStart w:id="110" w:name="_Toc61959369"/>
      <w:r w:rsidRPr="001B20BF">
        <w:rPr>
          <w:rFonts w:ascii="Arial" w:hAnsi="Arial" w:cs="Arial"/>
        </w:rPr>
        <w:t>Bijlage 1 Onafhankelijkheidsprotocol van Quasir</w:t>
      </w:r>
      <w:bookmarkEnd w:id="110"/>
    </w:p>
    <w:p w:rsidR="00153E90" w:rsidRPr="002C62DE" w:rsidRDefault="00153E90" w:rsidP="00153E90">
      <w:pPr>
        <w:widowControl w:val="0"/>
        <w:autoSpaceDE w:val="0"/>
        <w:autoSpaceDN w:val="0"/>
        <w:adjustRightInd w:val="0"/>
        <w:rPr>
          <w:rFonts w:ascii="Arial" w:hAnsi="Arial" w:cs="Arial"/>
        </w:rPr>
      </w:pPr>
    </w:p>
    <w:p w:rsidR="00153E90" w:rsidRPr="002C62DE" w:rsidRDefault="00153E90" w:rsidP="00153E90">
      <w:pPr>
        <w:widowControl w:val="0"/>
        <w:autoSpaceDE w:val="0"/>
        <w:autoSpaceDN w:val="0"/>
        <w:adjustRightInd w:val="0"/>
        <w:rPr>
          <w:rFonts w:ascii="Arial" w:hAnsi="Arial" w:cs="Arial"/>
          <w:b/>
        </w:rPr>
      </w:pPr>
      <w:r w:rsidRPr="002C62DE">
        <w:rPr>
          <w:rFonts w:ascii="Arial" w:hAnsi="Arial" w:cs="Arial"/>
          <w:b/>
        </w:rPr>
        <w:t xml:space="preserve">Protocol professionele onafhankelijkheid klachtenbemiddelaars </w:t>
      </w:r>
    </w:p>
    <w:p w:rsidR="00153E90" w:rsidRPr="002C62DE" w:rsidRDefault="00153E90" w:rsidP="00153E90">
      <w:pPr>
        <w:widowControl w:val="0"/>
        <w:autoSpaceDE w:val="0"/>
        <w:autoSpaceDN w:val="0"/>
        <w:adjustRightInd w:val="0"/>
        <w:rPr>
          <w:rFonts w:ascii="Arial" w:hAnsi="Arial" w:cs="Arial"/>
          <w:b/>
        </w:rPr>
      </w:pPr>
    </w:p>
    <w:p w:rsidR="00153E90" w:rsidRPr="002C62DE" w:rsidRDefault="00153E90" w:rsidP="00153E90">
      <w:pPr>
        <w:widowControl w:val="0"/>
        <w:autoSpaceDE w:val="0"/>
        <w:autoSpaceDN w:val="0"/>
        <w:adjustRightInd w:val="0"/>
        <w:rPr>
          <w:rFonts w:ascii="Arial" w:hAnsi="Arial" w:cs="Arial"/>
          <w:b/>
        </w:rPr>
      </w:pPr>
      <w:r w:rsidRPr="002C62DE">
        <w:rPr>
          <w:rFonts w:ascii="Arial" w:hAnsi="Arial" w:cs="Arial"/>
          <w:b/>
        </w:rPr>
        <w:t xml:space="preserve">Inleiding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Quasir stelt zich ten doel onafhankelijke klachtenopvang in zorginstellingen te realiseren en bij te dragen aan verbetering van de dienstverlening in zorginstellingen. Medewerkers Quasir bemiddelen bij klachten van cliënten en bieden ondersteuning en helpen bij het herstel van de relatie tussen cliënt en zorginstelling.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Klachtenbemiddelaars zijn onafhankelijk en geven geen oordeel over een klacht. De klachtenbemiddelaars passen bij hun bemiddelingen hoor en wederhoor toe, waarna in goed overleg oplossingen worden gezocht. Klachtenbemiddelaars van Quasir zijn onafhankelijk van de zorginstelling waarvoor zij bemiddelen bij klachten. Klachtenbemiddelaars hebben op die manier een vertrouwenspositie ten opzichte van de cliënt en de zorgverlener.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De klachtenbemiddelaar dient onafhankelijk te zijn van Quasir, voor wat betreft de ondernomen klachtenbemiddelingsactiviteiten; hierna ook wel te noemen “professionele onafhankelijkheid”. Aangezien ‘werkgeversgezag” inherent is aan een arbeidsovereenkomst, dient deze professionele onafhankelijkheid te worden gewaarborgd. </w:t>
      </w:r>
    </w:p>
    <w:p w:rsidR="00153E90" w:rsidRPr="002C62DE" w:rsidRDefault="00153E90" w:rsidP="00153E90">
      <w:pPr>
        <w:widowControl w:val="0"/>
        <w:autoSpaceDE w:val="0"/>
        <w:autoSpaceDN w:val="0"/>
        <w:adjustRightInd w:val="0"/>
        <w:rPr>
          <w:rFonts w:ascii="Arial" w:hAnsi="Arial" w:cs="Arial"/>
          <w:b/>
          <w:bCs/>
        </w:rPr>
      </w:pP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b/>
          <w:bCs/>
        </w:rPr>
        <w:t xml:space="preserve">1. Werkingsfeer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1. Met dit protocol wordt door Quasir B.V. de professionele onafhankelijkheid van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de klachtenbemiddelaar gewaarborgd.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2. Zowel Quasir als de Klachtenbemiddelaars zijn gebonden aan hetgeen in dit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protocol is bepaald. Dit protocol zal integraal onderdeel uitmaken van de arbeidsovereenkomst tussen Quasir en de klachtenbemiddelaar. </w:t>
      </w:r>
    </w:p>
    <w:p w:rsidR="00153E90" w:rsidRPr="002C62DE" w:rsidRDefault="00153E90" w:rsidP="00153E90">
      <w:pPr>
        <w:widowControl w:val="0"/>
        <w:autoSpaceDE w:val="0"/>
        <w:autoSpaceDN w:val="0"/>
        <w:adjustRightInd w:val="0"/>
        <w:rPr>
          <w:rFonts w:ascii="Arial" w:hAnsi="Arial" w:cs="Arial"/>
          <w:b/>
          <w:bCs/>
        </w:rPr>
      </w:pP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b/>
          <w:bCs/>
        </w:rPr>
        <w:t xml:space="preserve">2. Professionele onafhankelijkheid in de relatie tot de zorginstelling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1. De klachtenbemiddelaar heeft een eigen verantwoordelijkheid om diens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professionele onafhankelijkheid in de relatie tot de zorginstelling te bewaken.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2. Quasir zal deze onafhankelijkheid in haar overeenkomsten met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zorginstellingen benadrukken en zoveel als mogelijk waarborgen.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3. Indien een klachtenbemiddelaar van mening is dat de onafhankelijkheid ten opzichte van de zorginstelling in het geding is, zal de klachtenbemiddelaar de zorginstelling hierop attenderen. Indien dit geen effect sorteert, zal de klachtenbemiddelaar de directie van Quasir hiervan op de hoogte stellen.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4. De directie van Quasir gaat hierover in overleg met de zorginstelling met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het doel om te komen tot zodanige afspraken, dat de professionele onafhankelijkheid wordt gewaarborgd. Zij zal dit terugkoppelen aan de klachtenbemiddelaar. Indien de professionele onafhankelijkheid onvoldoende kan worden gewaarborgd, zal Quasir de overeenkomst met de zorginstelling beëindigen.</w:t>
      </w:r>
      <w:r w:rsidRPr="002C62DE">
        <w:rPr>
          <w:rFonts w:ascii="Arial" w:hAnsi="Arial" w:cs="Arial"/>
        </w:rPr>
        <w:br/>
      </w:r>
      <w:r w:rsidRPr="002C62DE">
        <w:rPr>
          <w:rFonts w:ascii="Arial" w:hAnsi="Arial" w:cs="Arial"/>
        </w:rPr>
        <w:br/>
      </w:r>
      <w:r w:rsidRPr="002C62DE">
        <w:rPr>
          <w:rFonts w:ascii="Arial" w:hAnsi="Arial" w:cs="Arial"/>
          <w:b/>
          <w:bCs/>
        </w:rPr>
        <w:t>3. Professionele onafhankelijkheid in de relatie tot Quasir</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onafhankelijkheid aan de orde kan komen. (werkoverleg)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3. De organisatie van de in lid 1 en lid 2 bedoelde overleggen vindt plaats door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Quasir in overleg met de klachtenbemiddelaars. De tijd die wordt besteed aan het overleg wordt aangemerkt als werktijd.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4. Voorgenomen besluiten welke de professionele onafhankelijkheid van de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klachtenbemiddelaars (redelijkerwijze) in gevaar (zouden kunnen) brengen, worden door de directie voor advies voorgelegd aan de klachtenbemiddelaars. </w:t>
      </w:r>
    </w:p>
    <w:p w:rsidR="00153E90" w:rsidRPr="002C62DE" w:rsidRDefault="00153E90" w:rsidP="00153E90">
      <w:pPr>
        <w:widowControl w:val="0"/>
        <w:autoSpaceDE w:val="0"/>
        <w:autoSpaceDN w:val="0"/>
        <w:adjustRightInd w:val="0"/>
        <w:rPr>
          <w:rFonts w:ascii="Arial" w:hAnsi="Arial" w:cs="Arial"/>
          <w:b/>
          <w:bCs/>
        </w:rPr>
      </w:pP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b/>
          <w:bCs/>
        </w:rPr>
        <w:t xml:space="preserve">5. Klachten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1. Ieder geschil tussen één of meerdere klachtenbemiddelaars en de directie van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Quasir over de naleving van dit protocol zal worden voorgelegd aan de voorzitter van de Raad van Commissarissen. Deze zal pogen partijen nader tot elkaar te brengen. Partijen zijn verplicht zich in redelijkheid in te spannen om de bemiddeling te doen slagen. De kosten die dit met zich meebrengt, zijn voor rekening Quasir B.V.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2. Indien de bemiddeling als bedoeld onder item 5.1 niet slaagt dan zullen partijen gebruik kunnen maken van externe mediation. De kosten van de mediation worden gedragen door Quasir.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3. Een met argumenten onderbouwde klacht over de naleving van dit protocol kan nimmer arbeidsrechtelijke consequenties hebben voor de klachtenbemiddelaar.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4. Indien de bemiddeling als bedoeld onder lid 2 niet slaagt of bij oplossing van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het geschil grote spoed geboden is, staat het ieder der partijen vrij het geschil voor te leggen aan de bevoegde rechter, desgewenst in kort geding. De kosten van rechtsbijstand worden gedragen door Quasir B.V. </w:t>
      </w:r>
    </w:p>
    <w:p w:rsidR="00153E90" w:rsidRPr="002C62DE" w:rsidRDefault="00153E90" w:rsidP="00153E90">
      <w:pPr>
        <w:widowControl w:val="0"/>
        <w:autoSpaceDE w:val="0"/>
        <w:autoSpaceDN w:val="0"/>
        <w:adjustRightInd w:val="0"/>
        <w:rPr>
          <w:rFonts w:ascii="Arial" w:hAnsi="Arial" w:cs="Arial"/>
          <w:b/>
          <w:bCs/>
        </w:rPr>
      </w:pP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b/>
          <w:bCs/>
        </w:rPr>
        <w:t xml:space="preserve">6. Wijzigingen </w:t>
      </w: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 xml:space="preserve">Dit protocol kan door een directiebesluit worden gewijzigd, met instemming van de meerderheid van de klachtenbemiddelaars alsmede van de Raad van Commissarissen. </w:t>
      </w:r>
    </w:p>
    <w:p w:rsidR="00153E90" w:rsidRPr="002C62DE" w:rsidRDefault="00153E90" w:rsidP="00153E90">
      <w:pPr>
        <w:widowControl w:val="0"/>
        <w:autoSpaceDE w:val="0"/>
        <w:autoSpaceDN w:val="0"/>
        <w:adjustRightInd w:val="0"/>
        <w:rPr>
          <w:rFonts w:ascii="Arial" w:hAnsi="Arial" w:cs="Arial"/>
        </w:rPr>
      </w:pPr>
    </w:p>
    <w:p w:rsidR="00153E90" w:rsidRPr="002C62DE" w:rsidRDefault="00153E90" w:rsidP="00153E90">
      <w:pPr>
        <w:widowControl w:val="0"/>
        <w:autoSpaceDE w:val="0"/>
        <w:autoSpaceDN w:val="0"/>
        <w:adjustRightInd w:val="0"/>
        <w:rPr>
          <w:rFonts w:ascii="Arial" w:hAnsi="Arial" w:cs="Arial"/>
        </w:rPr>
      </w:pPr>
      <w:r w:rsidRPr="002C62DE">
        <w:rPr>
          <w:rFonts w:ascii="Arial" w:hAnsi="Arial" w:cs="Arial"/>
        </w:rPr>
        <w:t>Dit protocol is vastgesteld door een besluit van de directie op 12 december 2011, met instemming van de meerderheid van de klachtenbemiddelaars en de Raad van Commissarissen</w:t>
      </w:r>
    </w:p>
    <w:p w:rsidR="00153E90" w:rsidRPr="002C62DE" w:rsidRDefault="00153E90" w:rsidP="00153E90">
      <w:pPr>
        <w:rPr>
          <w:rFonts w:ascii="Arial" w:hAnsi="Arial" w:cs="Arial"/>
        </w:rPr>
      </w:pPr>
      <w:r w:rsidRPr="002C62DE">
        <w:rPr>
          <w:rFonts w:ascii="Arial" w:hAnsi="Arial" w:cs="Arial"/>
        </w:rPr>
        <w:br w:type="page"/>
      </w:r>
    </w:p>
    <w:p w:rsidR="00153E90" w:rsidRPr="001B20BF" w:rsidRDefault="00153E90" w:rsidP="008866F3">
      <w:pPr>
        <w:keepNext/>
        <w:keepLines/>
        <w:numPr>
          <w:ilvl w:val="1"/>
          <w:numId w:val="1"/>
        </w:numPr>
        <w:spacing w:before="40" w:line="259" w:lineRule="auto"/>
        <w:outlineLvl w:val="1"/>
        <w:rPr>
          <w:rFonts w:ascii="Arial" w:hAnsi="Arial" w:cs="Arial"/>
        </w:rPr>
      </w:pPr>
      <w:bookmarkStart w:id="111" w:name="_Toc61959370"/>
      <w:r w:rsidRPr="001B20BF">
        <w:rPr>
          <w:rFonts w:ascii="Arial" w:hAnsi="Arial" w:cs="Arial"/>
          <w:color w:val="000000"/>
        </w:rPr>
        <w:t>Bijlage 2 Onafhankelijkheid van de klachtenfunctionaris:</w:t>
      </w:r>
      <w:r w:rsidR="001B20BF">
        <w:rPr>
          <w:rFonts w:ascii="Arial" w:hAnsi="Arial" w:cs="Arial"/>
        </w:rPr>
        <w:t xml:space="preserve"> </w:t>
      </w:r>
      <w:r w:rsidRPr="001B20BF">
        <w:rPr>
          <w:rFonts w:ascii="Arial" w:hAnsi="Arial" w:cs="Arial"/>
          <w:color w:val="000000"/>
        </w:rPr>
        <w:t>Wkkgz</w:t>
      </w:r>
      <w:bookmarkEnd w:id="111"/>
      <w:r w:rsidRPr="001B20BF">
        <w:rPr>
          <w:rFonts w:ascii="Arial" w:hAnsi="Arial" w:cs="Arial"/>
          <w:color w:val="000000"/>
        </w:rPr>
        <w:t xml:space="preserve"> </w:t>
      </w:r>
    </w:p>
    <w:p w:rsidR="001B20BF" w:rsidRDefault="001B20BF" w:rsidP="00153E90">
      <w:pPr>
        <w:widowControl w:val="0"/>
        <w:autoSpaceDE w:val="0"/>
        <w:autoSpaceDN w:val="0"/>
        <w:adjustRightInd w:val="0"/>
        <w:rPr>
          <w:rFonts w:ascii="Arial" w:hAnsi="Arial" w:cs="Arial"/>
          <w:color w:val="000000"/>
        </w:rPr>
      </w:pPr>
    </w:p>
    <w:p w:rsidR="00153E90" w:rsidRPr="002C62DE" w:rsidRDefault="00153E90" w:rsidP="00153E90">
      <w:pPr>
        <w:widowControl w:val="0"/>
        <w:autoSpaceDE w:val="0"/>
        <w:autoSpaceDN w:val="0"/>
        <w:adjustRightInd w:val="0"/>
        <w:rPr>
          <w:rFonts w:ascii="Arial" w:hAnsi="Arial" w:cs="Arial"/>
          <w:color w:val="000000"/>
        </w:rPr>
      </w:pPr>
      <w:r w:rsidRPr="002C62DE">
        <w:rPr>
          <w:rFonts w:ascii="Arial" w:hAnsi="Arial" w:cs="Arial"/>
          <w:color w:val="000000"/>
        </w:rPr>
        <w:t>De klachtenregeling van een zorgaanbieder waarborgt dat de klachtenfunctionaris:</w:t>
      </w:r>
    </w:p>
    <w:p w:rsidR="00153E90" w:rsidRPr="002C62DE" w:rsidRDefault="00153E90" w:rsidP="00781482">
      <w:pPr>
        <w:pStyle w:val="Lijstalinea"/>
        <w:widowControl w:val="0"/>
        <w:numPr>
          <w:ilvl w:val="0"/>
          <w:numId w:val="87"/>
        </w:numPr>
        <w:autoSpaceDE w:val="0"/>
        <w:autoSpaceDN w:val="0"/>
        <w:adjustRightInd w:val="0"/>
        <w:rPr>
          <w:rFonts w:ascii="Arial" w:hAnsi="Arial" w:cs="Arial"/>
          <w:color w:val="000000"/>
        </w:rPr>
      </w:pPr>
      <w:r w:rsidRPr="002C62DE">
        <w:rPr>
          <w:rFonts w:ascii="Arial" w:hAnsi="Arial" w:cs="Arial"/>
          <w:color w:val="000000"/>
        </w:rPr>
        <w:t>niet is betrokken bij de aangelegenheid waarop de klacht betrekking heeft;</w:t>
      </w:r>
    </w:p>
    <w:p w:rsidR="00153E90" w:rsidRPr="002C62DE" w:rsidRDefault="00153E90" w:rsidP="00781482">
      <w:pPr>
        <w:pStyle w:val="Lijstalinea"/>
        <w:widowControl w:val="0"/>
        <w:numPr>
          <w:ilvl w:val="0"/>
          <w:numId w:val="87"/>
        </w:numPr>
        <w:autoSpaceDE w:val="0"/>
        <w:autoSpaceDN w:val="0"/>
        <w:adjustRightInd w:val="0"/>
        <w:rPr>
          <w:rFonts w:ascii="Arial" w:hAnsi="Arial" w:cs="Arial"/>
          <w:color w:val="000000"/>
        </w:rPr>
      </w:pPr>
      <w:r w:rsidRPr="002C62DE">
        <w:rPr>
          <w:rFonts w:ascii="Arial" w:hAnsi="Arial" w:cs="Arial"/>
          <w:color w:val="000000"/>
        </w:rPr>
        <w:t>zich bij het verrichten van zijn werkzaamheden richt op het bereiken van een</w:t>
      </w:r>
      <w:r w:rsidRPr="002C62DE">
        <w:rPr>
          <w:rFonts w:ascii="Arial" w:hAnsi="Arial" w:cs="Arial"/>
          <w:color w:val="000000"/>
        </w:rPr>
        <w:tab/>
        <w:t>zo bevredigend mogelijke oplossing voor de klacht;</w:t>
      </w:r>
    </w:p>
    <w:p w:rsidR="00153E90" w:rsidRPr="002C62DE" w:rsidRDefault="00153E90" w:rsidP="00781482">
      <w:pPr>
        <w:pStyle w:val="Lijstalinea"/>
        <w:widowControl w:val="0"/>
        <w:numPr>
          <w:ilvl w:val="0"/>
          <w:numId w:val="87"/>
        </w:numPr>
        <w:autoSpaceDE w:val="0"/>
        <w:autoSpaceDN w:val="0"/>
        <w:adjustRightInd w:val="0"/>
        <w:rPr>
          <w:rFonts w:ascii="Arial" w:hAnsi="Arial" w:cs="Arial"/>
          <w:color w:val="000000"/>
        </w:rPr>
      </w:pPr>
      <w:r w:rsidRPr="002C62DE">
        <w:rPr>
          <w:rFonts w:ascii="Arial" w:hAnsi="Arial" w:cs="Arial"/>
          <w:color w:val="000000"/>
        </w:rPr>
        <w:t>zijn werkzaamheden kan verrichten naar eigen inzicht en daarover geen verantwoording aan de zorgaanbieder hoeft af te leggen.</w:t>
      </w:r>
    </w:p>
    <w:p w:rsidR="00153E90" w:rsidRPr="002C62DE" w:rsidRDefault="00153E90" w:rsidP="00153E90">
      <w:pPr>
        <w:rPr>
          <w:rFonts w:ascii="Arial" w:hAnsi="Arial" w:cs="Arial"/>
        </w:rPr>
      </w:pPr>
      <w:r w:rsidRPr="002C62DE">
        <w:rPr>
          <w:rFonts w:ascii="Arial" w:hAnsi="Arial" w:cs="Arial"/>
          <w:i/>
          <w:color w:val="000000"/>
        </w:rPr>
        <w:t>Wkkgz Artikel 7.1</w:t>
      </w:r>
    </w:p>
    <w:p w:rsidR="00153E90" w:rsidRPr="002C62DE" w:rsidRDefault="00153E90" w:rsidP="00153E90">
      <w:pPr>
        <w:widowControl w:val="0"/>
        <w:autoSpaceDE w:val="0"/>
        <w:autoSpaceDN w:val="0"/>
        <w:adjustRightInd w:val="0"/>
        <w:rPr>
          <w:rFonts w:ascii="Arial" w:hAnsi="Arial" w:cs="Arial"/>
          <w:b/>
          <w:color w:val="000000"/>
        </w:rPr>
      </w:pPr>
    </w:p>
    <w:p w:rsidR="00153E90" w:rsidRPr="002C62DE" w:rsidRDefault="00153E90" w:rsidP="00153E90">
      <w:pPr>
        <w:widowControl w:val="0"/>
        <w:autoSpaceDE w:val="0"/>
        <w:autoSpaceDN w:val="0"/>
        <w:adjustRightInd w:val="0"/>
        <w:rPr>
          <w:rFonts w:ascii="Arial" w:hAnsi="Arial" w:cs="Arial"/>
          <w:b/>
          <w:color w:val="000000"/>
        </w:rPr>
      </w:pPr>
      <w:r w:rsidRPr="002C62DE">
        <w:rPr>
          <w:rFonts w:ascii="Arial" w:hAnsi="Arial" w:cs="Arial"/>
          <w:b/>
          <w:color w:val="000000"/>
        </w:rPr>
        <w:t>Dit zegt het Wkkgz uitvoeringsbesluit:</w:t>
      </w:r>
    </w:p>
    <w:p w:rsidR="00153E90" w:rsidRPr="002C62DE" w:rsidRDefault="00153E90" w:rsidP="00153E90">
      <w:pPr>
        <w:rPr>
          <w:rFonts w:ascii="Arial" w:hAnsi="Arial" w:cs="Arial"/>
          <w:color w:val="000000"/>
        </w:rPr>
      </w:pPr>
      <w:r w:rsidRPr="002C62DE">
        <w:rPr>
          <w:rFonts w:ascii="Arial" w:hAnsi="Arial" w:cs="Arial"/>
          <w:color w:val="000000"/>
        </w:rPr>
        <w:t>Als extra waarborg voor de onafhankelijkheid van de functionaris zijn drie eisen aan de klachtenregeling van een zorgaanbieder gesteld.</w:t>
      </w:r>
    </w:p>
    <w:p w:rsidR="00153E90" w:rsidRPr="002C62DE" w:rsidRDefault="00153E90" w:rsidP="00153E90">
      <w:pPr>
        <w:rPr>
          <w:rFonts w:ascii="Arial" w:hAnsi="Arial" w:cs="Arial"/>
          <w:color w:val="000000"/>
        </w:rPr>
      </w:pPr>
      <w:r w:rsidRPr="002C62DE">
        <w:rPr>
          <w:rFonts w:ascii="Arial" w:hAnsi="Arial" w:cs="Arial"/>
          <w:color w:val="000000"/>
        </w:rPr>
        <w:t>De eerste eis is dat de functionaris zelf niet betrokken is bij de zorgverlening waarop de klacht betrekking heeft. Dit impliceert dat, in geval de functionaris zelf ook zorg verleent, er altijd een andere persoon moet zijn die de functionaris in dat geval kan vervangen als de klacht over zijn eigen zorgverlening gaat, zodat aan de eis van onafhankelijkheid wordt voldaan.</w:t>
      </w:r>
    </w:p>
    <w:p w:rsidR="00153E90" w:rsidRPr="002C62DE" w:rsidRDefault="00153E90" w:rsidP="00153E90">
      <w:pPr>
        <w:rPr>
          <w:rFonts w:ascii="Arial" w:hAnsi="Arial" w:cs="Arial"/>
          <w:color w:val="000000"/>
        </w:rPr>
      </w:pPr>
      <w:r w:rsidRPr="002C62DE">
        <w:rPr>
          <w:rFonts w:ascii="Arial" w:hAnsi="Arial" w:cs="Arial"/>
          <w:color w:val="000000"/>
        </w:rPr>
        <w:t>Uit de tweede eis volgt dat de taakopdracht van de functionaris zodanig moet zijn dat deze zich bij zijn werkzaamheden richt op het bereiken van een zo bevredigend mogelijke oplossing voor de klacht; oplossingsgericht dus. Het is in de praktijk een veelzijdige functie, waarbij de werkzaamheden kunnen variëren. Ter illustratie kan gedacht worden aan werkzaamheden zoals eerste (emotionele) opvang, ondersteuning bij het formuleren van de klacht, voorlichting over de diverse klachtmogelijkheden, adviseren over kwaliteitsverbeteringen, bemiddeling en mogelijkheden voor oplossingen onderzoeken al dan niet met inschakeling van deskundigen. In al deze gevallen dient gestreefd te worden naar een duurzame oplossing en herstel van de relatie, in samenhang met het kwaliteitsbeleid van de zorgaanbieder. De functionaris is in die zin gericht op een oplossing die zowel voor de klager als de aangeklaagde bevredigend is.</w:t>
      </w:r>
    </w:p>
    <w:p w:rsidR="00153E90" w:rsidRPr="002C62DE" w:rsidRDefault="00153E90" w:rsidP="00153E90">
      <w:pPr>
        <w:rPr>
          <w:rFonts w:ascii="Arial" w:hAnsi="Arial" w:cs="Arial"/>
          <w:i/>
          <w:color w:val="000000"/>
        </w:rPr>
      </w:pPr>
      <w:r w:rsidRPr="002C62DE">
        <w:rPr>
          <w:rFonts w:ascii="Arial" w:hAnsi="Arial" w:cs="Arial"/>
          <w:color w:val="000000"/>
        </w:rPr>
        <w:t>Als derde eis is vastgelegd dat de functionaris de vrijheid moet hebben om professioneel-onafhankelijk te kunnen handelen, zonder risico op ongewenste beïnvloeding door de zorgaanbieder. Deze bepaling biedt een extra waarborg voor de onafhankelijkheid van de functionaris, ook als hij in loondienst bij de zorgaanbieder werkzaam is, waarbij sprake is van een gezagsverhouding.</w:t>
      </w:r>
      <w:r w:rsidRPr="002C62DE">
        <w:rPr>
          <w:rFonts w:ascii="Arial" w:hAnsi="Arial" w:cs="Arial"/>
          <w:color w:val="000000"/>
        </w:rPr>
        <w:br/>
        <w:t>(</w:t>
      </w:r>
      <w:r w:rsidRPr="002C62DE">
        <w:rPr>
          <w:rFonts w:ascii="Arial" w:hAnsi="Arial" w:cs="Arial"/>
          <w:i/>
          <w:color w:val="000000"/>
        </w:rPr>
        <w:t>Wkkgz uitvoeringsbesluit Artikel 7.1)</w:t>
      </w:r>
    </w:p>
    <w:p w:rsidR="00153E90" w:rsidRPr="002C62DE" w:rsidRDefault="00153E90" w:rsidP="00153E90">
      <w:pPr>
        <w:rPr>
          <w:rFonts w:ascii="Arial" w:hAnsi="Arial" w:cs="Arial"/>
          <w:color w:val="000000"/>
        </w:rPr>
      </w:pPr>
      <w:r w:rsidRPr="002C62DE">
        <w:rPr>
          <w:rFonts w:ascii="Arial" w:hAnsi="Arial" w:cs="Arial"/>
          <w:color w:val="000000"/>
        </w:rPr>
        <w:t>Voorts is bij amendement 16 artikel 15, tweede lid, van de wet gewijzigd om daarin tot uitdrukking te brengen dat de zorgaanbieder verplicht is te waarborgen dat de klachtenfunctionaris, als deze in dienst is van de zorgaanbieder, zijn functie onafhankelijk van de zorgaanbieder kan uitvoeren (zonder last en ruggespraak) en niet wordt benadeeld omdat hij zijn functie niet overeenkomstig de verwachtingen van de zorgaanbieder uitoefent.</w:t>
      </w:r>
    </w:p>
    <w:p w:rsidR="00153E90" w:rsidRPr="002C62DE" w:rsidRDefault="00153E90" w:rsidP="00153E90">
      <w:pPr>
        <w:rPr>
          <w:rFonts w:ascii="Arial" w:hAnsi="Arial" w:cs="Arial"/>
        </w:rPr>
      </w:pPr>
      <w:r w:rsidRPr="002C62DE">
        <w:rPr>
          <w:rFonts w:ascii="Arial" w:hAnsi="Arial" w:cs="Arial"/>
          <w:color w:val="000000"/>
        </w:rPr>
        <w:t>De indiener van het amendement benadrukte dat de onafhankelijke positie van een klachtenfunctionaris – die onderdeel uitmaakt van de klachtenregeling en de klagers hulp biedt – van cruciaal belang is. Als de klachtenfunctionaris in dienst is van de zorgaanbieder, is kennis van de organisatie een voordeel bij de advisering en bijstand met betrekking tot het indienen en formuleren van de klacht, en het onderzoeken van de mogelijkheden om tot een oplossing voor de klacht te komen. Aan de andere kant kan het in dienst zijn van de zorgaanbieder er ook voor zorgen dat sprake is van ongewenste beïnvloeding door de zorgaanbieder.</w:t>
      </w:r>
    </w:p>
    <w:p w:rsidR="00153E90" w:rsidRPr="002C62DE" w:rsidRDefault="00153E90" w:rsidP="00153E90">
      <w:pPr>
        <w:rPr>
          <w:rFonts w:ascii="Arial" w:hAnsi="Arial" w:cs="Arial"/>
          <w:b/>
          <w:color w:val="000000"/>
        </w:rPr>
      </w:pPr>
      <w:r w:rsidRPr="002C62DE">
        <w:rPr>
          <w:rFonts w:ascii="Arial" w:hAnsi="Arial" w:cs="Arial"/>
          <w:i/>
          <w:color w:val="000000"/>
        </w:rPr>
        <w:t>(Wkkgz uitvoeringsbesluit nota van toelichting punt 7)</w:t>
      </w:r>
    </w:p>
    <w:p w:rsidR="00153E90" w:rsidRPr="002C62DE" w:rsidRDefault="00153E90" w:rsidP="00153E90">
      <w:pPr>
        <w:rPr>
          <w:rFonts w:ascii="Arial" w:hAnsi="Arial" w:cs="Arial"/>
          <w:b/>
          <w:color w:val="000000"/>
        </w:rPr>
      </w:pPr>
      <w:r w:rsidRPr="002C62DE">
        <w:rPr>
          <w:rFonts w:ascii="Arial" w:hAnsi="Arial" w:cs="Arial"/>
          <w:b/>
          <w:color w:val="000000"/>
        </w:rPr>
        <w:br w:type="page"/>
      </w:r>
    </w:p>
    <w:p w:rsidR="00153E90" w:rsidRPr="001B20BF" w:rsidRDefault="00153E90" w:rsidP="008866F3">
      <w:pPr>
        <w:keepNext/>
        <w:keepLines/>
        <w:numPr>
          <w:ilvl w:val="1"/>
          <w:numId w:val="1"/>
        </w:numPr>
        <w:spacing w:before="40" w:line="259" w:lineRule="auto"/>
        <w:outlineLvl w:val="1"/>
        <w:rPr>
          <w:rFonts w:ascii="Arial" w:hAnsi="Arial" w:cs="Arial"/>
        </w:rPr>
      </w:pPr>
      <w:bookmarkStart w:id="112" w:name="_Toc61959371"/>
      <w:r w:rsidRPr="001B20BF">
        <w:rPr>
          <w:rFonts w:ascii="Arial" w:hAnsi="Arial" w:cs="Arial"/>
          <w:color w:val="000000"/>
        </w:rPr>
        <w:t xml:space="preserve">Bijlage </w:t>
      </w:r>
      <w:r w:rsidR="007A0A9E" w:rsidRPr="001B20BF">
        <w:rPr>
          <w:rFonts w:ascii="Arial" w:hAnsi="Arial" w:cs="Arial"/>
          <w:color w:val="000000"/>
        </w:rPr>
        <w:t>3</w:t>
      </w:r>
      <w:r w:rsidRPr="001B20BF">
        <w:rPr>
          <w:rFonts w:ascii="Arial" w:hAnsi="Arial" w:cs="Arial"/>
          <w:color w:val="000000"/>
        </w:rPr>
        <w:t xml:space="preserve"> Onafhankelijkheid van de klachtenfunctionaris:</w:t>
      </w:r>
      <w:r w:rsidR="001B20BF" w:rsidRPr="001B20BF">
        <w:rPr>
          <w:rFonts w:ascii="Arial" w:hAnsi="Arial" w:cs="Arial"/>
        </w:rPr>
        <w:t xml:space="preserve"> </w:t>
      </w:r>
      <w:r w:rsidRPr="001B20BF">
        <w:rPr>
          <w:rFonts w:ascii="Arial" w:hAnsi="Arial" w:cs="Arial"/>
          <w:color w:val="000000"/>
        </w:rPr>
        <w:t>VKIG</w:t>
      </w:r>
      <w:bookmarkEnd w:id="112"/>
      <w:r w:rsidRPr="001B20BF">
        <w:rPr>
          <w:rFonts w:ascii="Arial" w:hAnsi="Arial" w:cs="Arial"/>
          <w:color w:val="000000"/>
        </w:rPr>
        <w:t xml:space="preserve"> </w:t>
      </w:r>
    </w:p>
    <w:p w:rsidR="00153E90" w:rsidRPr="002C62DE" w:rsidRDefault="00153E90" w:rsidP="00153E90">
      <w:pPr>
        <w:widowControl w:val="0"/>
        <w:autoSpaceDE w:val="0"/>
        <w:autoSpaceDN w:val="0"/>
        <w:adjustRightInd w:val="0"/>
        <w:rPr>
          <w:rFonts w:ascii="Arial" w:hAnsi="Arial" w:cs="Arial"/>
          <w:b/>
          <w:color w:val="000000"/>
        </w:rPr>
      </w:pPr>
    </w:p>
    <w:p w:rsidR="00153E90" w:rsidRPr="002C62DE" w:rsidRDefault="00153E90" w:rsidP="00153E90">
      <w:pPr>
        <w:widowControl w:val="0"/>
        <w:autoSpaceDE w:val="0"/>
        <w:autoSpaceDN w:val="0"/>
        <w:adjustRightInd w:val="0"/>
        <w:rPr>
          <w:rFonts w:ascii="Arial" w:hAnsi="Arial" w:cs="Arial"/>
          <w:b/>
          <w:color w:val="000000"/>
        </w:rPr>
      </w:pPr>
      <w:r w:rsidRPr="002C62DE">
        <w:rPr>
          <w:rFonts w:ascii="Arial" w:hAnsi="Arial" w:cs="Arial"/>
          <w:b/>
          <w:color w:val="000000"/>
        </w:rPr>
        <w:t>VKIG beroepsprofiel</w:t>
      </w:r>
    </w:p>
    <w:p w:rsidR="00153E90" w:rsidRPr="002C62DE" w:rsidRDefault="00153E90" w:rsidP="00153E90">
      <w:pPr>
        <w:widowControl w:val="0"/>
        <w:autoSpaceDE w:val="0"/>
        <w:autoSpaceDN w:val="0"/>
        <w:adjustRightInd w:val="0"/>
        <w:rPr>
          <w:rFonts w:ascii="Arial" w:hAnsi="Arial" w:cs="Arial"/>
          <w:color w:val="000000"/>
        </w:rPr>
      </w:pPr>
      <w:r w:rsidRPr="002C62DE">
        <w:rPr>
          <w:rFonts w:ascii="Arial" w:hAnsi="Arial" w:cs="Arial"/>
          <w:color w:val="000000"/>
        </w:rPr>
        <w:t>De onafhankelijke positie van de klachtenfunctionaris, het aanzien van onafhankelijkheid en het optreden als procesbegeleider (niet zorginhoudelijk deskundige) zijn cruciale kenmerken van de functie, ongeacht of sprake is van combinatie met een andere functie bij de zorgaanbieder, ongeacht of de klachtenfunctionaris wel/niet werknemer bij de zorgaanbieder is.</w:t>
      </w:r>
    </w:p>
    <w:p w:rsidR="00153E90" w:rsidRPr="002C62DE" w:rsidRDefault="00153E90" w:rsidP="00153E90">
      <w:pPr>
        <w:widowControl w:val="0"/>
        <w:autoSpaceDE w:val="0"/>
        <w:autoSpaceDN w:val="0"/>
        <w:adjustRightInd w:val="0"/>
        <w:rPr>
          <w:rFonts w:ascii="Arial" w:hAnsi="Arial" w:cs="Arial"/>
          <w:color w:val="000000"/>
        </w:rPr>
      </w:pPr>
      <w:r w:rsidRPr="002C62DE">
        <w:rPr>
          <w:rFonts w:ascii="Arial" w:hAnsi="Arial" w:cs="Arial"/>
          <w:color w:val="000000"/>
        </w:rPr>
        <w:t>Alle betrokkenen horen bekend te zijn met het onafhankelijke karakter van de functie. De klager heeft bij voorkeur het beeld dat de klachtenfunctionaris bij, maar niet van de organisatie is. Hij moet de klachtenfunctionaris niet als zorgverlener of verantwoordelijke voor de zorg zien. Voor de aangeklaagde is de klachtenfunctionaris niet een collega.</w:t>
      </w:r>
    </w:p>
    <w:p w:rsidR="00153E90" w:rsidRPr="002C62DE" w:rsidRDefault="00153E90" w:rsidP="00153E90">
      <w:pPr>
        <w:widowControl w:val="0"/>
        <w:autoSpaceDE w:val="0"/>
        <w:autoSpaceDN w:val="0"/>
        <w:adjustRightInd w:val="0"/>
        <w:rPr>
          <w:rFonts w:ascii="Arial" w:hAnsi="Arial" w:cs="Arial"/>
          <w:color w:val="000000"/>
        </w:rPr>
      </w:pPr>
      <w:r w:rsidRPr="002C62DE">
        <w:rPr>
          <w:rFonts w:ascii="Arial" w:hAnsi="Arial" w:cs="Arial"/>
          <w:color w:val="000000"/>
        </w:rPr>
        <w:t>Een klachtenfunctionaris die (ook) een zorginhoudelijke achtergrond heeft (bijvoorbeeld als verpleegkundige of arts) gebruikt deze kennis niet om bij het optreden als klachtenfunctionaris zorginhoudelijke informatie of adviezen te geven. Dit is in strijd met het karakter van de functie; het zou kunnen leiden tot misverstanden over de zorginhoudelijke verantwoordelijkheden of de suggestie kunnen wekken dat de klachtenfunctionaris een oordeel geeft.</w:t>
      </w:r>
    </w:p>
    <w:p w:rsidR="00153E90" w:rsidRPr="002C62DE" w:rsidRDefault="00153E90" w:rsidP="00153E90">
      <w:pPr>
        <w:widowControl w:val="0"/>
        <w:autoSpaceDE w:val="0"/>
        <w:autoSpaceDN w:val="0"/>
        <w:adjustRightInd w:val="0"/>
        <w:rPr>
          <w:rFonts w:ascii="Arial" w:hAnsi="Arial" w:cs="Arial"/>
          <w:color w:val="000000"/>
        </w:rPr>
      </w:pPr>
      <w:r w:rsidRPr="002C62DE">
        <w:rPr>
          <w:rFonts w:ascii="Arial" w:hAnsi="Arial" w:cs="Arial"/>
          <w:color w:val="000000"/>
        </w:rPr>
        <w:t>Leidinggevende en bestuurder hebben geen zeggenschap over het optreden van de klachtenfunctionaris bij de afhandeling van een specifieke klacht. De positie als klachtenfunctionaris is niet vergelijkbaar met die van een reguliere zorgverlener, een stafmedewerker of een leidinggevende in dienst van de zorgaanbieder.</w:t>
      </w:r>
    </w:p>
    <w:p w:rsidR="00153E90" w:rsidRPr="002C62DE" w:rsidRDefault="00153E90" w:rsidP="00153E90">
      <w:pPr>
        <w:rPr>
          <w:rFonts w:ascii="Arial" w:hAnsi="Arial" w:cs="Arial"/>
          <w:color w:val="000000"/>
        </w:rPr>
      </w:pPr>
      <w:r w:rsidRPr="002C62DE">
        <w:rPr>
          <w:rFonts w:ascii="Arial" w:hAnsi="Arial" w:cs="Arial"/>
          <w:color w:val="000000"/>
        </w:rPr>
        <w:t>Binnen de klachtenregeling is een helder onderscheid – ook in personele zin - gewenst tussen instanties die gericht zijn op procesbegeleiding en probleemoplossing en instanties die beoordeling als hoofdtaak hebben.</w:t>
      </w:r>
    </w:p>
    <w:p w:rsidR="00153E90" w:rsidRPr="002C62DE" w:rsidRDefault="00153E90" w:rsidP="00153E90">
      <w:pPr>
        <w:rPr>
          <w:rFonts w:ascii="Arial" w:hAnsi="Arial" w:cs="Arial"/>
          <w:color w:val="000000"/>
        </w:rPr>
      </w:pPr>
      <w:r w:rsidRPr="002C62DE">
        <w:rPr>
          <w:rFonts w:ascii="Arial" w:hAnsi="Arial" w:cs="Arial"/>
          <w:color w:val="000000"/>
        </w:rPr>
        <w:t xml:space="preserve">De beroepshouding van de klachtenfunctionaris laat zich kernmerken als onafhankelijk, onpartijdig, open, onbevooroordeeld en integer; </w:t>
      </w:r>
    </w:p>
    <w:p w:rsidR="00153E90" w:rsidRPr="002C62DE" w:rsidRDefault="00153E90" w:rsidP="00153E90">
      <w:pPr>
        <w:rPr>
          <w:rFonts w:ascii="Arial" w:hAnsi="Arial" w:cs="Arial"/>
          <w:color w:val="000000"/>
        </w:rPr>
      </w:pPr>
      <w:r w:rsidRPr="002C62DE">
        <w:rPr>
          <w:rFonts w:ascii="Arial" w:hAnsi="Arial" w:cs="Arial"/>
          <w:color w:val="000000"/>
        </w:rPr>
        <w:t xml:space="preserve">- geheimhoudingsplicht, in combinatie met de noodzaak tot handelen en tot verbetering; </w:t>
      </w:r>
    </w:p>
    <w:p w:rsidR="00153E90" w:rsidRPr="002C62DE" w:rsidRDefault="00153E90" w:rsidP="00153E90">
      <w:pPr>
        <w:rPr>
          <w:rFonts w:ascii="Arial" w:hAnsi="Arial" w:cs="Arial"/>
          <w:color w:val="000000"/>
        </w:rPr>
      </w:pPr>
      <w:r w:rsidRPr="002C62DE">
        <w:rPr>
          <w:rFonts w:ascii="Arial" w:hAnsi="Arial" w:cs="Arial"/>
          <w:color w:val="000000"/>
        </w:rPr>
        <w:t xml:space="preserve">- professionele autonomie, in combinatie met wensen of eisen van de kant van klager, aangeklaagde en/of zorgaanbieder. </w:t>
      </w:r>
    </w:p>
    <w:p w:rsidR="00153E90" w:rsidRPr="002C62DE" w:rsidRDefault="00153E90" w:rsidP="00153E90">
      <w:pPr>
        <w:rPr>
          <w:rFonts w:ascii="Arial" w:hAnsi="Arial" w:cs="Arial"/>
          <w:color w:val="000000"/>
        </w:rPr>
      </w:pPr>
      <w:r w:rsidRPr="002C62DE">
        <w:rPr>
          <w:rFonts w:ascii="Arial" w:hAnsi="Arial" w:cs="Arial"/>
          <w:color w:val="000000"/>
        </w:rPr>
        <w:t>De positie van klachtenfunctionaris brengt met zich mee dat deze geen opdrachtgever heeft in de gebruikelijke zin. De klachtenfunctionaris ontleent zijn opdracht aan de doelen van de functie.</w:t>
      </w:r>
      <w:r w:rsidRPr="002C62DE">
        <w:rPr>
          <w:rFonts w:ascii="Arial" w:hAnsi="Arial" w:cs="Arial"/>
          <w:color w:val="000000"/>
        </w:rPr>
        <w:br/>
        <w:t>De zorgaanbieder die de klachtenfunctionaris aanstelt (of een andere leidinggevende van de klachtenfunctionaris) kan in algemene zin richtlijnen geven, maar kan geen opdrachten voor omgang met het concrete geval geven.</w:t>
      </w:r>
    </w:p>
    <w:p w:rsidR="00153E90" w:rsidRPr="002C62DE" w:rsidRDefault="00153E90" w:rsidP="00153E90">
      <w:pPr>
        <w:rPr>
          <w:rFonts w:ascii="Arial" w:hAnsi="Arial" w:cs="Arial"/>
          <w:color w:val="000000"/>
        </w:rPr>
      </w:pPr>
      <w:r w:rsidRPr="002C62DE">
        <w:rPr>
          <w:rFonts w:ascii="Arial" w:hAnsi="Arial" w:cs="Arial"/>
          <w:color w:val="000000"/>
        </w:rPr>
        <w:t>De klachtenfunctionaris houdt zich het recht voor om bepaalde richtlijnen of opdrachten van de zorgaanbieder/leidinggevende naast zich neer te leggen. Het betreft dan richtlijnen of opdrachten die in strijd zijn met wettelijke bepalingen of die in strijd zijn met de doelen en uitgangspunten van de functie.</w:t>
      </w:r>
    </w:p>
    <w:p w:rsidR="00153E90" w:rsidRPr="002C62DE" w:rsidRDefault="00153E90" w:rsidP="00153E90">
      <w:pPr>
        <w:rPr>
          <w:rFonts w:ascii="Arial" w:hAnsi="Arial" w:cs="Arial"/>
          <w:color w:val="000000"/>
        </w:rPr>
      </w:pPr>
      <w:r w:rsidRPr="002C62DE">
        <w:rPr>
          <w:rFonts w:ascii="Arial" w:hAnsi="Arial" w:cs="Arial"/>
          <w:color w:val="000000"/>
        </w:rPr>
        <w:t>De klachtenfunctionaris mag door de zorgaanbieder/leidinggevende vanwege de wijze waarop hij de vereiste van onafhankelijkheid bij zijn functie gestalte geeft, niet worden benadeeld (zie ook artikel 14 lid 2 van de Wkkgz).</w:t>
      </w:r>
    </w:p>
    <w:p w:rsidR="00153E90" w:rsidRPr="002C62DE" w:rsidRDefault="00153E90" w:rsidP="00153E90">
      <w:pPr>
        <w:spacing w:line="216" w:lineRule="auto"/>
        <w:rPr>
          <w:rFonts w:ascii="Arial" w:hAnsi="Arial" w:cs="Arial"/>
        </w:rPr>
      </w:pPr>
      <w:r w:rsidRPr="002C62DE">
        <w:rPr>
          <w:rFonts w:ascii="Arial" w:eastAsia="MS PGothic" w:hAnsi="Arial" w:cs="Arial"/>
          <w:color w:val="000000"/>
          <w:kern w:val="24"/>
        </w:rPr>
        <w:t>De zorgaanbieder die de klachtenfunctionaris aanstelt of benoemt, heeft doorgaans geen inhoudelijke kennis van het vak en de invulling van de met dit vak samenhangende vereisten.</w:t>
      </w:r>
      <w:r w:rsidRPr="002C62DE">
        <w:rPr>
          <w:rFonts w:ascii="Arial" w:eastAsia="MS PGothic" w:hAnsi="Arial" w:cs="Arial"/>
          <w:color w:val="000000"/>
          <w:kern w:val="24"/>
        </w:rPr>
        <w:br/>
        <w:t xml:space="preserve">Dit heeft zowel gevolgen voor de aansturing van de klachtenfunctionaris in zijn functie als voor de belasting van deze bij het uitoefenen van zijn functie. </w:t>
      </w:r>
    </w:p>
    <w:p w:rsidR="00153E90" w:rsidRPr="002C62DE" w:rsidRDefault="00153E90" w:rsidP="00153E90">
      <w:pPr>
        <w:spacing w:line="216" w:lineRule="auto"/>
        <w:rPr>
          <w:rFonts w:ascii="Arial" w:hAnsi="Arial" w:cs="Arial"/>
        </w:rPr>
      </w:pPr>
      <w:r w:rsidRPr="002C62DE">
        <w:rPr>
          <w:rFonts w:ascii="Arial" w:eastAsia="MS PGothic" w:hAnsi="Arial" w:cs="Arial"/>
          <w:color w:val="000000"/>
          <w:kern w:val="24"/>
        </w:rPr>
        <w:t xml:space="preserve">De goede omgang met de bijzondere positie als klachtenfunctionaris werkzaam voor/bij een zorgaanbieder en het vinden van een werkbare verhouding met de (functioneel) leidinggevende bij de zorgaanbieder (de werkgever of de opdrachtgever) vraagt om extra waarborgen. Deze dienen om een oneigenlijke invulling van de positie als klachtenfunctionaris en als leidinggevende (met beperkte bevoegdheden en kennis) van de klachtenfunctionaris te voorkomen. </w:t>
      </w:r>
    </w:p>
    <w:p w:rsidR="00153E90" w:rsidRPr="002C62DE" w:rsidRDefault="00153E90" w:rsidP="00153E90">
      <w:pPr>
        <w:tabs>
          <w:tab w:val="left" w:pos="3969"/>
        </w:tabs>
        <w:rPr>
          <w:rFonts w:ascii="Arial" w:hAnsi="Arial" w:cs="Arial"/>
        </w:rPr>
      </w:pPr>
    </w:p>
    <w:p w:rsidR="00153E90" w:rsidRPr="002C62DE" w:rsidRDefault="00153E90" w:rsidP="00153E90">
      <w:pPr>
        <w:rPr>
          <w:rFonts w:ascii="Arial" w:hAnsi="Arial" w:cs="Arial"/>
          <w:b/>
        </w:rPr>
      </w:pPr>
      <w:r w:rsidRPr="002C62DE">
        <w:rPr>
          <w:rFonts w:ascii="Arial" w:hAnsi="Arial" w:cs="Arial"/>
          <w:b/>
        </w:rPr>
        <w:t>Dilemma’s Module Onafhankelijkheid</w:t>
      </w:r>
    </w:p>
    <w:p w:rsidR="00153E90" w:rsidRPr="002C62DE" w:rsidRDefault="00153E90" w:rsidP="00153E90">
      <w:pPr>
        <w:rPr>
          <w:rFonts w:ascii="Arial" w:hAnsi="Arial" w:cs="Arial"/>
        </w:rPr>
      </w:pPr>
      <w:r w:rsidRPr="002C62DE">
        <w:rPr>
          <w:rFonts w:ascii="Arial" w:hAnsi="Arial" w:cs="Arial"/>
        </w:rPr>
        <w:t>A. Organisatie heeft een klacht ontvangen die bij de klachtencommissie is ingediend door de dochter en moeder van een overleden revalidatie patiënt. De organisatie vraagt de klachtenfunctionaris om samen met de aangeklaagde manager, arts en fysiotherapeut een verweer op te stellen voor de organisatie.</w:t>
      </w:r>
      <w:r w:rsidRPr="002C62DE">
        <w:rPr>
          <w:rFonts w:ascii="Arial" w:hAnsi="Arial" w:cs="Arial"/>
        </w:rPr>
        <w:br/>
      </w:r>
    </w:p>
    <w:p w:rsidR="00153E90" w:rsidRPr="002C62DE" w:rsidRDefault="00153E90" w:rsidP="00153E90">
      <w:pPr>
        <w:rPr>
          <w:rFonts w:ascii="Arial" w:hAnsi="Arial" w:cs="Arial"/>
        </w:rPr>
      </w:pPr>
      <w:r w:rsidRPr="002C62DE">
        <w:rPr>
          <w:rFonts w:ascii="Arial" w:hAnsi="Arial" w:cs="Arial"/>
        </w:rPr>
        <w:t>B. Tijdens een bemiddelingsgesprek wil klager dat de manager ruimhartig is in het toepassen van de ARBO regels voor medewerkers die thuiszorg komen verlenen. Klager wil de ruimte niet anders indelen omdat er in de woning geen ruimte is om de meubels ergens anders te plaatsen. De tillift kan er gewoon bij en de medewerkers kunnen ruim om het bed heen lopen. Het scheelt op 1 plek maar een centimeter of 8. Het gaat al 6 jaar goed op deze manier, waarom moeten de regels opeens tot op detail worden uitgevoerd? Klager is niet van plan om daar het hele huis voor te verbouwen, dat snapt iedereen toch wel? Bovendien kan klager de kast niet alleen verplaatsen. Manager geeft aan dat er teamleden zijn die last van hun rug hebben en dat het zou helpen om goed bij het bed en tillift te kunnen zonder te hoeven reiken. De ergo medewerker heeft met klager meegekeken en mogelijke indelingen getekend die aan de ARBO richtlijnen voldoen. Het is inderdaad zo dat het al jaren door de vingers is gezien, maar dat kan nu niet meer. Bovendien zijn er niet voor niets ARBO richtlijnen. Er moet een kast uit de kamer en een andere kast en bed verplaatst worden, anders kan cliënt niet meer geholpen worden. Klager heeft nog een week de tijd.</w:t>
      </w:r>
      <w:r w:rsidRPr="002C62DE">
        <w:rPr>
          <w:rFonts w:ascii="Arial" w:hAnsi="Arial" w:cs="Arial"/>
        </w:rPr>
        <w:br/>
      </w:r>
    </w:p>
    <w:p w:rsidR="001B20BF" w:rsidRDefault="00153E90" w:rsidP="007A0A9E">
      <w:pPr>
        <w:ind w:right="42"/>
        <w:rPr>
          <w:rFonts w:ascii="Arial" w:hAnsi="Arial" w:cs="Arial"/>
        </w:rPr>
      </w:pPr>
      <w:r w:rsidRPr="002C62DE">
        <w:rPr>
          <w:rFonts w:ascii="Arial" w:hAnsi="Arial" w:cs="Arial"/>
        </w:rPr>
        <w:t xml:space="preserve">C. Cliënt heeft een flinke klacht en schadeclaim. Er is een bemiddelingsgesprek geweest dat niet tot tevredenheid heeft geleid bij de klager. De klager wil de klacht indienen het bestuur en vraagt of de klachtenfunctionaris de klacht en schadeclaim wil opstellen omdat hij er zelf niet toe in staat is. </w:t>
      </w:r>
    </w:p>
    <w:p w:rsidR="005965B4" w:rsidRPr="001B20BF" w:rsidRDefault="001B20BF" w:rsidP="008866F3">
      <w:pPr>
        <w:keepNext/>
        <w:keepLines/>
        <w:numPr>
          <w:ilvl w:val="1"/>
          <w:numId w:val="1"/>
        </w:numPr>
        <w:spacing w:before="40" w:line="259" w:lineRule="auto"/>
        <w:outlineLvl w:val="1"/>
        <w:rPr>
          <w:rFonts w:ascii="Arial" w:hAnsi="Arial" w:cs="Arial"/>
        </w:rPr>
      </w:pPr>
      <w:r>
        <w:rPr>
          <w:rFonts w:ascii="Arial" w:hAnsi="Arial" w:cs="Arial"/>
        </w:rPr>
        <w:br w:type="page"/>
      </w:r>
      <w:bookmarkStart w:id="113" w:name="_Toc61959372"/>
      <w:r w:rsidR="005965B4" w:rsidRPr="001B20BF">
        <w:rPr>
          <w:rFonts w:ascii="Arial" w:hAnsi="Arial" w:cs="Arial"/>
        </w:rPr>
        <w:t xml:space="preserve">Bijlage </w:t>
      </w:r>
      <w:r w:rsidR="005965B4">
        <w:rPr>
          <w:rFonts w:ascii="Arial" w:hAnsi="Arial" w:cs="Arial"/>
        </w:rPr>
        <w:t>4 Bord Spaghetti Adriaan van Dis</w:t>
      </w:r>
      <w:bookmarkEnd w:id="113"/>
    </w:p>
    <w:p w:rsidR="005965B4" w:rsidRDefault="005965B4">
      <w:pPr>
        <w:rPr>
          <w:rFonts w:ascii="Arial" w:hAnsi="Arial" w:cs="Arial"/>
        </w:rPr>
      </w:pPr>
    </w:p>
    <w:p w:rsidR="005965B4" w:rsidRPr="005F03AC" w:rsidRDefault="005965B4" w:rsidP="005965B4">
      <w:pPr>
        <w:rPr>
          <w:rFonts w:ascii="Arial" w:eastAsia="Times New Roman" w:hAnsi="Arial" w:cs="Arial"/>
          <w:color w:val="1A1A1A"/>
          <w:bdr w:val="none" w:sz="0" w:space="0" w:color="auto" w:frame="1"/>
          <w:shd w:val="clear" w:color="auto" w:fill="FFFFFF"/>
          <w:lang w:eastAsia="nl-NL"/>
        </w:rPr>
      </w:pPr>
      <w:r w:rsidRPr="005F03AC">
        <w:rPr>
          <w:rFonts w:ascii="Arial" w:hAnsi="Arial" w:cs="Arial"/>
          <w:noProof/>
          <w:lang w:eastAsia="nl-NL"/>
        </w:rPr>
        <w:drawing>
          <wp:inline distT="0" distB="0" distL="0" distR="0" wp14:anchorId="6D2764E6" wp14:editId="1B56B6EE">
            <wp:extent cx="5760720" cy="1872615"/>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60720" cy="1872615"/>
                    </a:xfrm>
                    <a:prstGeom prst="rect">
                      <a:avLst/>
                    </a:prstGeom>
                  </pic:spPr>
                </pic:pic>
              </a:graphicData>
            </a:graphic>
          </wp:inline>
        </w:drawing>
      </w:r>
    </w:p>
    <w:p w:rsidR="005965B4" w:rsidRPr="005F03AC" w:rsidRDefault="005965B4" w:rsidP="005965B4">
      <w:pPr>
        <w:rPr>
          <w:rFonts w:ascii="Arial" w:eastAsia="Times New Roman" w:hAnsi="Arial" w:cs="Arial"/>
          <w:color w:val="1A1A1A"/>
          <w:bdr w:val="none" w:sz="0" w:space="0" w:color="auto" w:frame="1"/>
          <w:shd w:val="clear" w:color="auto" w:fill="FFFFFF"/>
          <w:lang w:eastAsia="nl-NL"/>
        </w:rPr>
      </w:pPr>
    </w:p>
    <w:p w:rsidR="005965B4" w:rsidRPr="005F03AC" w:rsidRDefault="005965B4" w:rsidP="005965B4">
      <w:pPr>
        <w:rPr>
          <w:rFonts w:ascii="Arial" w:eastAsia="Times New Roman" w:hAnsi="Arial" w:cs="Arial"/>
          <w:color w:val="1A1A1A"/>
          <w:bdr w:val="none" w:sz="0" w:space="0" w:color="auto" w:frame="1"/>
          <w:shd w:val="clear" w:color="auto" w:fill="FFFFFF"/>
          <w:lang w:eastAsia="nl-NL"/>
        </w:rPr>
      </w:pPr>
    </w:p>
    <w:p w:rsidR="005965B4" w:rsidRPr="005F03AC" w:rsidRDefault="005965B4" w:rsidP="005965B4">
      <w:pPr>
        <w:rPr>
          <w:rFonts w:ascii="Arial" w:eastAsia="Times New Roman" w:hAnsi="Arial" w:cs="Arial"/>
          <w:color w:val="1A1A1A"/>
          <w:lang w:eastAsia="nl-NL"/>
        </w:rPr>
      </w:pPr>
      <w:r w:rsidRPr="005F03AC">
        <w:rPr>
          <w:rFonts w:ascii="Arial" w:eastAsia="Times New Roman" w:hAnsi="Arial" w:cs="Arial"/>
          <w:color w:val="1A1A1A"/>
          <w:bdr w:val="none" w:sz="0" w:space="0" w:color="auto" w:frame="1"/>
          <w:shd w:val="clear" w:color="auto" w:fill="FFFFFF"/>
          <w:lang w:eastAsia="nl-NL"/>
        </w:rPr>
        <w:t>Adriaan van Dis, winnaar van de Libris Literatuurprijs 2015, debuteerde in 1983 met de novelle 'Nathan Sid' dat bekroond werd met het Gouden Ezelsoor. Het jaar daarop verscheen zijn eerste korte verhaal, 'Een bord met spaghetti', dat onder meer te lezen was in Bulkboek. Hebban Kort haalt het verhaal nog eens uit de oude doos.</w:t>
      </w:r>
      <w:r w:rsidRPr="005F03AC">
        <w:rPr>
          <w:rFonts w:ascii="Arial" w:eastAsia="Times New Roman" w:hAnsi="Arial" w:cs="Arial"/>
          <w:color w:val="1A1A1A"/>
          <w:lang w:eastAsia="nl-NL"/>
        </w:rPr>
        <w:br/>
      </w:r>
      <w:r w:rsidRPr="005F03AC">
        <w:rPr>
          <w:rFonts w:ascii="Arial" w:eastAsia="Times New Roman" w:hAnsi="Arial" w:cs="Arial"/>
          <w:color w:val="1A1A1A"/>
          <w:lang w:eastAsia="nl-NL"/>
        </w:rPr>
        <w:br/>
      </w:r>
      <w:r w:rsidRPr="005F03AC">
        <w:rPr>
          <w:rFonts w:ascii="Arial" w:eastAsia="Times New Roman" w:hAnsi="Arial" w:cs="Arial"/>
          <w:b/>
          <w:color w:val="1A1A1A"/>
          <w:lang w:eastAsia="nl-NL"/>
        </w:rPr>
        <w:t>Een bord met spaghetti</w:t>
      </w:r>
    </w:p>
    <w:p w:rsidR="005965B4" w:rsidRPr="005F03AC" w:rsidRDefault="005965B4" w:rsidP="005965B4">
      <w:pPr>
        <w:shd w:val="clear" w:color="auto" w:fill="FFFFFF"/>
        <w:textAlignment w:val="baseline"/>
        <w:rPr>
          <w:rFonts w:ascii="Arial" w:eastAsia="Times New Roman" w:hAnsi="Arial" w:cs="Arial"/>
          <w:color w:val="1A1A1A"/>
          <w:lang w:eastAsia="nl-NL"/>
        </w:rPr>
      </w:pPr>
      <w:r w:rsidRPr="005F03AC">
        <w:rPr>
          <w:rFonts w:ascii="Arial" w:eastAsia="Times New Roman" w:hAnsi="Arial" w:cs="Arial"/>
          <w:color w:val="1A1A1A"/>
          <w:lang w:eastAsia="nl-NL"/>
        </w:rPr>
        <w:t>Muller was hinderlijk keurig. Hij zag er altijd uit of hij zojuist van de stomerij kwam, broek vlekkeloos in de plooi, regenjas opgesteven, blauwe blazer ongekreukt en zijn lippen in een glimlach geperst. Niemand mocht zich aan hem storen. Hij wilde een onberispelijke indruk maken.</w:t>
      </w:r>
      <w:r w:rsidRPr="005F03AC">
        <w:rPr>
          <w:rFonts w:ascii="Arial" w:eastAsia="Times New Roman" w:hAnsi="Arial" w:cs="Arial"/>
          <w:color w:val="1A1A1A"/>
          <w:lang w:eastAsia="nl-NL"/>
        </w:rPr>
        <w:br/>
        <w:t>Muller was beleefd, hij knikte altijd begrijpend als een ander wat betoogde, ja als het ja moest zijn, soms nee. Een vertegenwoordiger mag nooit opvallen, vond hij. Vaak wisten de mensen met wie hij onderweg te maken had, niet eens of hij komen moest of al was langs geweest. Zo was het ook bij het wegrestaurant waar hij twee keer in de week at, op maandag- en donderdagavond, tussen zeven en acht, als zijn vrouw naar cursus was. Hij nam altijd de dagschotel. Vandaag was het spaghetti bolognaise. Hij had een drukke dag achter de rug, veel klanten, veel meningen, veel bestellingen. Lekker spaghetti, dacht hij, als het maar veel is.</w:t>
      </w:r>
      <w:r w:rsidRPr="005F03AC">
        <w:rPr>
          <w:rFonts w:ascii="Arial" w:eastAsia="Times New Roman" w:hAnsi="Arial" w:cs="Arial"/>
          <w:color w:val="1A1A1A"/>
          <w:lang w:eastAsia="nl-NL"/>
        </w:rPr>
        <w:br/>
        <w:t>Er stond een flinke rij voor het buffet waar de warme schotels werden opgeschept. Het viel hem op dat de diensters al een kersttakje op hun witpapieren mutsen droegen. Muller kreeg het benauwd van het geschuifel langs de warmte blazende koelvitrines vol slaatjes en toetjes. Hij deed zijn regenjas uit en sloeg hem over de arm, waarmee hij zijn op de buffetrand liggende dienblad voortduwde. In zijn andere hand hield hij een diplomatenkoffertje en een grote witte envelop. Een onhandige kalender, van een relatie gekregen. Paste helaas niet in zijn koffertje. Hij begreep niet waarom hij dat ding nu mee naar binnen zeulde. Zijn vaste gewoonte waardevolle spullen uit de auto te halen – ze gapten alles tegenwoordig – was in dit geval onnodig, want dit zo ver van de grote stad gelegen wegrestaurant stond bekend als een oase van fatsoen en veiligheid. Waar het openbaar vervoer niet komt, selecteert het publiek zich vanzelf, vond Muller. Hij kwam hier graag.</w:t>
      </w:r>
      <w:r w:rsidRPr="005F03AC">
        <w:rPr>
          <w:rFonts w:ascii="Arial" w:eastAsia="Times New Roman" w:hAnsi="Arial" w:cs="Arial"/>
          <w:color w:val="1A1A1A"/>
          <w:lang w:eastAsia="nl-NL"/>
        </w:rPr>
        <w:br/>
        <w:t>Hij groette het meisje achter de in het water dampende eetwaar vriendelijk, maar pas toen hij zei dat hij honger had voor twee, herkende ze hem – die meneer toch – en ze schepte hem een vol bord. Jammer dat ze de spaghetti brak. Hij had er nu juist zo’n plezier in die lange slierten om zijn vork te draaien en het meelkluwen behendig op zijn lepel te schuiven, zonder er op weg naar zijn mond één te laten vallen. Ook was hij goed in soep zonder terugplonzende druppels. Ja, waar het om eten ging, nam Muller graag een risico. Een kip sneed hij als een chirurg en hij dacht, zolang het bestek in mijn hand niet trilt, ben ik gezond en kan ik de wereld aan.</w:t>
      </w:r>
      <w:r w:rsidRPr="005F03AC">
        <w:rPr>
          <w:rFonts w:ascii="Arial" w:eastAsia="Times New Roman" w:hAnsi="Arial" w:cs="Arial"/>
          <w:color w:val="1A1A1A"/>
          <w:lang w:eastAsia="nl-NL"/>
        </w:rPr>
        <w:br/>
        <w:t>Nu moest hij bij het afrekenen oppassen dat zijn bord, druipend van al te scheutig overgegoten vleessaus, niet tegen zijn jas aan kwam. Hij duwde zijn regenjas tot in de kom van zijn elleboog en hield het blad op zijn vlakke rechterhand in evenwicht. Het bord schoof niet.</w:t>
      </w:r>
      <w:r w:rsidRPr="005F03AC">
        <w:rPr>
          <w:rFonts w:ascii="Arial" w:eastAsia="Times New Roman" w:hAnsi="Arial" w:cs="Arial"/>
          <w:color w:val="1A1A1A"/>
          <w:lang w:eastAsia="nl-NL"/>
        </w:rPr>
        <w:br/>
        <w:t>Muller wilde ongestoord genieten. Zijn vaste hoek was vanavond bezet, dus liep hij naar de stille vleugel waar het donkerder was dan normaal omdat de plafonnières er gedeeltelijk met kerstgroen waren afgedekt. Hier was plaats genoeg. Muller zette zijn bord neer, hing zijn jas over een stoel en plaatste koffer en kalender naast de tafelpoot. Hij ging er eens goed voor zitten. Hè, wat dom nu, druk met het rechthouden van zijn dampende bord was hij servetje, vork en lepel vergeten. Hij liep terug. Zelfs bij de bestekbakken moest hij nog op zijn beurt wachten. Hij peuterde wat extra servetten uit de houder, handig voor in de auto, en liep dromerig naar zijn plaats. Maar bij het tafeltje aangekomen frommelde hij van schrik zijn servetten ineen. Er was een grote neger achter zijn bord gaan zitten. De man wikkelde juist vork en mes uit zijn servet en begon zonder op te kijken in de spaghetti te snijden. Spaghetti eten met een mes, dacht Muller, kan het onbeschaafder. Hij keek de man dreigend aan. De zwarte beantwoordde Mullers blik met onverschilligheid, hij glimlachte zelfs en stak toen zonder aarzeling een op maat gesneden hap in zijn grote mond. Mijn spaghetti, mijn bord, gonsde het door Mullers hoofd. Hij durfde niet naar de chef te lopen uit angst dat de man hem misschien van achteren zou aanvallen. Deze sliertensnijdende woesteling reeg hem zeker aan zijn mes. Muller voelde zich heel klein. De zwarte keek hem nu doordringend aan. Op van de zenuwen, maar uiterlijk kalm – dat had hij zich wel aangeleerd, een klant mocht nooit wat aan hem merken – ging hij in de stoel tegenover de man zitten. Muller zei geen woord, overdreven beleefd legde hij links zijn vork en rechts zijn lepel, het servetje vouwde hij uit op zijn schoot. De zwarte keek hem geringschattend aan. Vermoeid sloeg hij zijn ogen naar het plafond. Muller was verbaasd dat het oogwit van negers zo gelig was. Toen keek de zwarte hem weer recht aan. Het leek wel of zijn ogen hem dwongen toe te tasten. Muller wist niks beter te doen dan zijn vork voorzichtig in het bord tegenover hem te steken, zijn bord nota bene.</w:t>
      </w:r>
      <w:r w:rsidRPr="005F03AC">
        <w:rPr>
          <w:rFonts w:ascii="Arial" w:eastAsia="Times New Roman" w:hAnsi="Arial" w:cs="Arial"/>
          <w:color w:val="1A1A1A"/>
          <w:lang w:eastAsia="nl-NL"/>
        </w:rPr>
        <w:br/>
        <w:t>Wat minder handig dan normaal draaide hij zijn vork in de gebroken sliertjes. Zou die man hem nu slaan, hem met zijn mes op de knokkels hakken?</w:t>
      </w:r>
      <w:r w:rsidRPr="005F03AC">
        <w:rPr>
          <w:rFonts w:ascii="Arial" w:eastAsia="Times New Roman" w:hAnsi="Arial" w:cs="Arial"/>
          <w:color w:val="1A1A1A"/>
          <w:lang w:eastAsia="nl-NL"/>
        </w:rPr>
        <w:br/>
        <w:t>De zwarte at rustig door. Muller schoof wat hij om zijn vork had gewonden op zijn lepel en bracht de hap voorzichtig naar zijn mond, de zwarte almaar naar de ogen kijkend. Zijn hand trilde licht. De zwarte man glimlachte nu even, hij schoof zelfs het bord naar voren. Het leek wel of hij Muller aanmoedigde nog eens flink toe te tasten. O, als hij brutaliteit op prijs stelde, dan kon Muller er ook wat van. Zonder gedraai nam hij een lepel vol spaghettikruim en haalde hem nog eens diep door het eilandje vleessaus. De zwarte harkte met zijn vork de resterende saus gelijkmatig over de spaghetti. Beiden aten zwijgend verder. Muller proefde niets. Hij bleef schrikachtig in het rond kijken. Was er nou niemand in het restaurant die zag wat hier gebeurde?</w:t>
      </w:r>
      <w:r w:rsidRPr="005F03AC">
        <w:rPr>
          <w:rFonts w:ascii="Arial" w:eastAsia="Times New Roman" w:hAnsi="Arial" w:cs="Arial"/>
          <w:color w:val="1A1A1A"/>
          <w:lang w:eastAsia="nl-NL"/>
        </w:rPr>
        <w:br/>
        <w:t>Dat die lui deden of ze hier thuis waren, vond hij tot daaraan toe, maar dat ze nu ook ongevraagd zijn bord leegaten, ging hem toch te ver. Altijd had hij tegenover klanten de verhalen van uit hun straatje stinkende Turken en zwartjoekels afgezwakt, altijd voorzichtig voor begrip gepleit, niet te veel natuurlijk, het bleven klanten. Hij begreep niet hoe hij ooit een goed woord over Surinamers had kunnen zeggen. Was dit eigenlijk wel een Surinamer, hij zag er zo duur gekleed uit .. vast en zeker allemaal gejat. De zwarte man veegde zijn lippen schoon met één van de extra servetjes die Muller naast zich op tafel had gelegd, ook probeerde hij wat rode spatjes op zijn overhemd weg te wrijven. Hij schraapte zijn keel en stond op. Muller wilde iets zeggen maar durfde niet omdat hij zittend een ongunstige positie innam. Aap, dacht Muller. Hij volgde elke handeling van zijn ongenode gast. Hij zag hem kopjes pakken, koffie inschenken en weer zijn richting uitkomen. Glimlachend – o, die brutale glimlach – nam hij zijn oude plaats in. Zwijgend schoof hij Muller een kopje toe, en hield hem een zakje melkpoeder voor. Hoewel Muller graag koffie met melk dronk, schudde hij angstig nee. Muller kon aan niets meer denken. Hij voelde zich gegijzeld aan zijn eigen tafel. Ook durfde hij geen suiker in zijn koffie te doen, uit angst dat de zwarte zou zien dat het lepeltje in zijn hand trilde. Hij wist dat zulke types juist agressief werden als je je angst toonde. De zwarte blies in zijn koffie en na een laatste slok liet hij een licht boertje. Hij stond op, knoopte zijn jas dicht, pakte zijn koffertje, zijn regenjas, schoof zijn stoel terug naar de tafel, knikte vriendelijk naar Muller en verdween zonder een woord te zeggen.</w:t>
      </w:r>
      <w:r w:rsidRPr="005F03AC">
        <w:rPr>
          <w:rFonts w:ascii="Arial" w:eastAsia="Times New Roman" w:hAnsi="Arial" w:cs="Arial"/>
          <w:color w:val="1A1A1A"/>
          <w:lang w:eastAsia="nl-NL"/>
        </w:rPr>
        <w:br/>
        <w:t>Het zweet liep in straaltjes langs Mullers rug. Eindelijk kwam hij tot zichzelf. Hij leefde nog. Geen messteek, geen kaakslag, hij had verstandig gehandeld. Naar huis en vergeten, mompelde hij in zichzelf.</w:t>
      </w:r>
      <w:r w:rsidRPr="005F03AC">
        <w:rPr>
          <w:rFonts w:ascii="Arial" w:eastAsia="Times New Roman" w:hAnsi="Arial" w:cs="Arial"/>
          <w:color w:val="1A1A1A"/>
          <w:lang w:eastAsia="nl-NL"/>
        </w:rPr>
        <w:br/>
        <w:t>Maar waar was zijn koffer, waar zijn jas? Dus toch, die vuillak, die patserige junk. Zoekend keek Muller in het rond of de man nog ergens liep. Waarom was hier geen bewaker met een pistool en een pet op en een fluit om alarm te blazen? Al spiedend door de vrijwel lege eetzaal zag Muller plotseling twee rijen achter zich zijn jas over een stoel hangen, tussen de poten door zag hij zijn koffertje en de kalender en op tafel een vol bord spaghetti.</w:t>
      </w:r>
    </w:p>
    <w:p w:rsidR="005965B4" w:rsidRPr="005F03AC" w:rsidRDefault="005965B4" w:rsidP="005965B4">
      <w:pPr>
        <w:rPr>
          <w:rFonts w:ascii="Arial" w:hAnsi="Arial" w:cs="Arial"/>
        </w:rPr>
      </w:pPr>
    </w:p>
    <w:p w:rsidR="005965B4" w:rsidRDefault="005965B4">
      <w:pPr>
        <w:rPr>
          <w:rFonts w:ascii="Arial" w:hAnsi="Arial" w:cs="Arial"/>
        </w:rPr>
      </w:pPr>
      <w:r>
        <w:rPr>
          <w:rFonts w:ascii="Arial" w:hAnsi="Arial" w:cs="Arial"/>
        </w:rPr>
        <w:br w:type="page"/>
      </w:r>
    </w:p>
    <w:p w:rsidR="00207C23" w:rsidRPr="001B20BF" w:rsidRDefault="001B20BF" w:rsidP="008866F3">
      <w:pPr>
        <w:keepNext/>
        <w:keepLines/>
        <w:numPr>
          <w:ilvl w:val="1"/>
          <w:numId w:val="1"/>
        </w:numPr>
        <w:spacing w:before="40" w:line="259" w:lineRule="auto"/>
        <w:outlineLvl w:val="1"/>
        <w:rPr>
          <w:rFonts w:ascii="Arial" w:hAnsi="Arial" w:cs="Arial"/>
        </w:rPr>
      </w:pPr>
      <w:bookmarkStart w:id="114" w:name="_Toc61959373"/>
      <w:r w:rsidRPr="001B20BF">
        <w:rPr>
          <w:rFonts w:ascii="Arial" w:hAnsi="Arial" w:cs="Arial"/>
        </w:rPr>
        <w:t xml:space="preserve">Bijlage </w:t>
      </w:r>
      <w:r w:rsidR="005965B4">
        <w:rPr>
          <w:rFonts w:ascii="Arial" w:hAnsi="Arial" w:cs="Arial"/>
        </w:rPr>
        <w:t>5</w:t>
      </w:r>
      <w:r>
        <w:rPr>
          <w:rFonts w:ascii="Arial" w:hAnsi="Arial" w:cs="Arial"/>
        </w:rPr>
        <w:t xml:space="preserve"> </w:t>
      </w:r>
      <w:r w:rsidR="00207C23" w:rsidRPr="001B20BF">
        <w:rPr>
          <w:rFonts w:ascii="Arial" w:hAnsi="Arial" w:cs="Arial"/>
          <w:bCs/>
        </w:rPr>
        <w:t>Huiswerkopd</w:t>
      </w:r>
      <w:r w:rsidRPr="001B20BF">
        <w:rPr>
          <w:rFonts w:ascii="Arial" w:hAnsi="Arial" w:cs="Arial"/>
          <w:bCs/>
        </w:rPr>
        <w:t>rachten</w:t>
      </w:r>
      <w:bookmarkEnd w:id="114"/>
    </w:p>
    <w:p w:rsidR="00207C23" w:rsidRPr="002C62DE" w:rsidRDefault="00207C23" w:rsidP="00207C23">
      <w:pPr>
        <w:jc w:val="center"/>
        <w:rPr>
          <w:rFonts w:ascii="Arial" w:hAnsi="Arial" w:cs="Arial"/>
          <w:b/>
          <w:bCs/>
        </w:rPr>
      </w:pPr>
    </w:p>
    <w:p w:rsidR="00207C23" w:rsidRPr="002C62DE" w:rsidRDefault="00207C23" w:rsidP="00207C23">
      <w:pPr>
        <w:jc w:val="center"/>
        <w:rPr>
          <w:rFonts w:ascii="Arial" w:hAnsi="Arial" w:cs="Arial"/>
          <w:b/>
          <w:bCs/>
        </w:rPr>
      </w:pPr>
    </w:p>
    <w:p w:rsidR="00207C23" w:rsidRDefault="00207C23" w:rsidP="001B20BF">
      <w:pPr>
        <w:rPr>
          <w:rFonts w:ascii="Arial" w:hAnsi="Arial" w:cs="Arial"/>
          <w:b/>
          <w:bCs/>
        </w:rPr>
      </w:pPr>
      <w:r w:rsidRPr="002C62DE">
        <w:rPr>
          <w:rFonts w:ascii="Arial" w:hAnsi="Arial" w:cs="Arial"/>
          <w:b/>
          <w:bCs/>
        </w:rPr>
        <w:t xml:space="preserve">Opdracht 1: </w:t>
      </w:r>
      <w:r w:rsidRPr="002C62DE">
        <w:rPr>
          <w:rFonts w:ascii="Arial" w:hAnsi="Arial" w:cs="Arial"/>
          <w:b/>
          <w:bCs/>
        </w:rPr>
        <w:br/>
        <w:t>- Hoe wordt de onafhankelijkheid van de klachtenfunctionaris uitgedaagd?</w:t>
      </w:r>
      <w:r w:rsidRPr="002C62DE">
        <w:rPr>
          <w:rFonts w:ascii="Arial" w:hAnsi="Arial" w:cs="Arial"/>
          <w:b/>
          <w:bCs/>
        </w:rPr>
        <w:br/>
        <w:t>- Welke rollen uit de dramadriehoek neemt de klager aan in de volgende casus en waar merk je dat aan?</w:t>
      </w:r>
    </w:p>
    <w:p w:rsidR="001B20BF" w:rsidRPr="002C62DE" w:rsidRDefault="001B20BF" w:rsidP="00207C23">
      <w:pPr>
        <w:jc w:val="center"/>
        <w:rPr>
          <w:rFonts w:ascii="Arial" w:hAnsi="Arial" w:cs="Arial"/>
          <w:b/>
          <w:bCs/>
        </w:rPr>
      </w:pPr>
    </w:p>
    <w:p w:rsidR="00207C23" w:rsidRPr="002C62DE" w:rsidRDefault="00207C23" w:rsidP="00207C23">
      <w:pPr>
        <w:rPr>
          <w:rFonts w:ascii="Arial" w:hAnsi="Arial" w:cs="Arial"/>
        </w:rPr>
      </w:pPr>
      <w:r w:rsidRPr="002C62DE">
        <w:rPr>
          <w:rFonts w:ascii="Arial" w:hAnsi="Arial" w:cs="Arial"/>
        </w:rPr>
        <w:t xml:space="preserve">Klaagster neemt telefonisch contact op met de Klachtenfunctionaris en uit in dit gesprek haar boosheid en ongenoegen over de gang van zaken rond haar moeder in de locatie voor verzorging en verpleging. Zij is wettelijk vertegenwoordiger van haar moeder. Hierna volgt een gesprek bij klaagster thuis om rustig te spreken over de klachten. Alles is fout gegaan rondom de zorg van haar moeder. De medewerkers hebben te weinig aandacht, haar moeder vereenzaamt, de magnetron is weggehaald omdat het rookalarm 4x af ging,  bejegening is vervelend en discriminerend, moeder ontvangt niet het juiste eten volgens het dieet en klaagster en haar moeder zijn misleid door de manager en de klantadviseur. De klachtenfunctionaris luistert naar het verhaal, checkt of zij goed begrepen heeft waar het om gaat en krijgt een bevestigend antwoord. Klaagster vindt het fijn dat er eindelijk eens een keer geluisterd wordt en stelt meermaals dat klachtenfunctionaris toch ook wel begrijpt dat het een belachelijke gang van zaken is en dit zo niet mag gebeuren en de manager en klantadviseur hier voor moeten boeten. </w:t>
      </w:r>
      <w:r w:rsidRPr="002C62DE">
        <w:rPr>
          <w:rFonts w:ascii="Arial" w:hAnsi="Arial" w:cs="Arial"/>
        </w:rPr>
        <w:br/>
        <w:t xml:space="preserve">In het gesprek blijkt dat dit al ruim een jaar speelt. Klaagster heeft dit enkele malen met de manager, de klantadviseur en de verpleegkundige besproken maar dit heeft geen oplossing gegeven. Klachtenfunctionaris legt de rol uit en vraagt wat zij hierin kan betekenen voor de klaagster en haar moeder. Daarop antwoordt klaagster woedend dat de klachtenfunctionaris het hele verhaal toch heeft gehoord en toch zelf wel de conclusie kan trekken dat de organisatie fout op fout heeft gemaakt. Klachtenfunctionaris vraagt vervolgens wat klaagster zou willen dat er gaat gebeuren met de klacht. Zij geeft aan het niet te weten. Als klachtenfunctionaris vraagt wat klaagster zou wensen voor haar moeder, barst ze in tranen uit en vertelt dat ze het zo zielig vindt dat haar moeder vereenzaamt en zich niet kan uiten naar de medewerkers en medebewoners omdat ze de taal niet machtig is. Niemand begrijpt haar en het tegemoet komen in de wensen voor het eten is toch wel het makkelijkst en zelfs dat willen ze niet. Moeder is zo ongelukkig dat ze weg kwijnt en de familie kan niet steeds aanwezig zijn, er spelen nog meer dingen. Klachtenfunctionaris vraagt wat er nodig is om de situatie beter te maken en het vertrouwen weer te herstellen. Klaagster gaat hier niet op in en vertelt verder over de  klantadviseur en de manager die de situatie niet willen veranderen. Klaagster is zo teleurgesteld en kan er niet meer tegen. Ze is ten einde raad omdat zij zo veel tijd en energie hier in moet steken terwijl zij in scheiding ligt, haar opleiding hierdoor heeft moeten stoppen, geen tijd meer heeft voor haar kinderen en voor het regelen van de zorg voor haar verstandelijk beperkte broertje. Klaagster vindt dat klachtenfunctionaris nu meteen actie moet ondernemen want zij kan het absoluut niet en het duurt al veel te lang. Klachtenfunctionaris moet er volgens klaagster voor zorgen dat het eten beter wordt en dat de medewerkers nu eens normaal gaan doen. Wat er gebeurt is belachelijk, dat kan iedereen beamen en klachtenfunctionaris moet de klacht even opschrijven en indienen bij de verschillende instanties. Misschien wil klaagster ook nog een schadeclaim indienen geeft zij aan, want de familie heeft zelf eten moeten kopen en een bed en gordijnen moeten regelen.  </w:t>
      </w:r>
      <w:r w:rsidRPr="002C62DE">
        <w:rPr>
          <w:rFonts w:ascii="Arial" w:hAnsi="Arial" w:cs="Arial"/>
        </w:rPr>
        <w:br/>
        <w:t>De klachtenfunctionaris spreekt met de manager van de betreffende locatie (de klaagster is hiervan op de hoogte) over de onvrede en of de manager deze herkent.  Klaagster heeft  gedurende het afgelopen jaar al vaker contact gezocht en gesprekken gehad met de manager. Over enkele zaken zijn afspraken gemaakt, maar kennelijk zijn de afspraken niet volkomen helder geweest voor klaagster. Daarnaast blijft klaagster het niet eens met een aantal zaken en hebben zij niet nader tot elkaar kunnen komen hier in. De sfeer van de gesprekken heeft de manager als heel vervelend ervaren. Met de klantadviseur heeft klaagster regelmatig contact gehad. Alle verwachtingen, regels en richtlijnen zijn meermaals doorgesproken. Klaagster blijft het niet eens met een aantal zaken. Klantadviseur geeft aan het contact met klaagster ook als vervelend te ervaren en niets meer voor haar te kunnen betekenen.</w:t>
      </w:r>
    </w:p>
    <w:p w:rsidR="00207C23" w:rsidRPr="002C62DE" w:rsidRDefault="00207C23" w:rsidP="00207C23">
      <w:pPr>
        <w:rPr>
          <w:rFonts w:ascii="Arial" w:hAnsi="Arial" w:cs="Arial"/>
        </w:rPr>
      </w:pPr>
    </w:p>
    <w:p w:rsidR="001B20BF" w:rsidRDefault="00207C23" w:rsidP="00207C23">
      <w:pPr>
        <w:spacing w:after="240"/>
        <w:rPr>
          <w:rFonts w:ascii="Arial" w:hAnsi="Arial" w:cs="Arial"/>
        </w:rPr>
      </w:pPr>
      <w:r w:rsidRPr="002C62DE">
        <w:rPr>
          <w:rFonts w:ascii="Arial" w:hAnsi="Arial" w:cs="Arial"/>
          <w:b/>
          <w:bCs/>
        </w:rPr>
        <w:t>Opdracht 2:</w:t>
      </w:r>
      <w:r w:rsidRPr="002C62DE">
        <w:rPr>
          <w:rFonts w:ascii="Arial" w:hAnsi="Arial" w:cs="Arial"/>
        </w:rPr>
        <w:t xml:space="preserve"> </w:t>
      </w:r>
      <w:r w:rsidRPr="002C62DE">
        <w:rPr>
          <w:rFonts w:ascii="Arial" w:hAnsi="Arial" w:cs="Arial"/>
        </w:rPr>
        <w:br/>
        <w:t>Klaagster gaat uiteindelijk akkoord met een bemiddelingsgesprek als eerste stap om tot een oplossing te komen. Hiervoor benadert de klachtenfunctionaris de aangeklaagde klantadviseur en manager. Zij zijn er van op de hoogte dat klaagster de klachtenfunctionaris wilde benaderen, maar zijn verder nog niet geïnformeerd over de inhoud van de klacht en het gesprek.</w:t>
      </w:r>
      <w:r w:rsidRPr="002C62DE">
        <w:rPr>
          <w:rFonts w:ascii="Arial" w:hAnsi="Arial" w:cs="Arial"/>
        </w:rPr>
        <w:br/>
      </w:r>
    </w:p>
    <w:p w:rsidR="00207C23" w:rsidRPr="002C62DE" w:rsidRDefault="00207C23" w:rsidP="00207C23">
      <w:pPr>
        <w:spacing w:after="240"/>
        <w:rPr>
          <w:rFonts w:ascii="Arial" w:hAnsi="Arial" w:cs="Arial"/>
          <w:b/>
          <w:bCs/>
        </w:rPr>
      </w:pPr>
      <w:r w:rsidRPr="002C62DE">
        <w:rPr>
          <w:rFonts w:ascii="Arial" w:hAnsi="Arial" w:cs="Arial"/>
        </w:rPr>
        <w:t xml:space="preserve">- </w:t>
      </w:r>
      <w:r w:rsidRPr="002C62DE">
        <w:rPr>
          <w:rFonts w:ascii="Arial" w:hAnsi="Arial" w:cs="Arial"/>
          <w:b/>
          <w:bCs/>
        </w:rPr>
        <w:t>Schrijf een mail/brief aan de aangeklaagde klantadviseur en manager</w:t>
      </w:r>
      <w:r w:rsidRPr="002C62DE">
        <w:rPr>
          <w:rFonts w:ascii="Arial" w:hAnsi="Arial" w:cs="Arial"/>
        </w:rPr>
        <w:t xml:space="preserve"> </w:t>
      </w:r>
      <w:r w:rsidRPr="002C62DE">
        <w:rPr>
          <w:rFonts w:ascii="Arial" w:hAnsi="Arial" w:cs="Arial"/>
          <w:b/>
          <w:bCs/>
        </w:rPr>
        <w:t xml:space="preserve">waarin je hen uitnodigt om deel te nemen aan een bemiddelingsgesprek. </w:t>
      </w:r>
      <w:r w:rsidRPr="002C62DE">
        <w:rPr>
          <w:rFonts w:ascii="Arial" w:hAnsi="Arial" w:cs="Arial"/>
        </w:rPr>
        <w:br/>
      </w:r>
    </w:p>
    <w:p w:rsidR="00207C23" w:rsidRPr="002C62DE" w:rsidRDefault="00207C23" w:rsidP="00207C23">
      <w:pPr>
        <w:spacing w:after="240"/>
        <w:rPr>
          <w:rFonts w:ascii="Arial" w:hAnsi="Arial" w:cs="Arial"/>
        </w:rPr>
      </w:pPr>
      <w:r w:rsidRPr="002C62DE">
        <w:rPr>
          <w:rFonts w:ascii="Arial" w:hAnsi="Arial" w:cs="Arial"/>
          <w:b/>
          <w:bCs/>
        </w:rPr>
        <w:t xml:space="preserve">Neem de mail/brief op papier mee naar de trainingsdag. </w:t>
      </w:r>
    </w:p>
    <w:p w:rsidR="00207C23" w:rsidRDefault="00207C23" w:rsidP="00207C23"/>
    <w:p w:rsidR="002C62DE" w:rsidRDefault="002C62DE" w:rsidP="007A0A9E">
      <w:pPr>
        <w:ind w:right="42"/>
        <w:rPr>
          <w:rFonts w:ascii="Tahoma" w:hAnsi="Tahoma" w:cs="Tahoma"/>
          <w:b/>
          <w:sz w:val="32"/>
          <w:szCs w:val="32"/>
        </w:rPr>
      </w:pPr>
    </w:p>
    <w:p w:rsidR="001B20BF" w:rsidRDefault="001B20BF" w:rsidP="007A0A9E">
      <w:pPr>
        <w:ind w:right="42"/>
        <w:rPr>
          <w:rFonts w:ascii="Tahoma" w:hAnsi="Tahoma" w:cs="Tahoma"/>
          <w:b/>
          <w:sz w:val="32"/>
          <w:szCs w:val="32"/>
        </w:rPr>
      </w:pPr>
    </w:p>
    <w:p w:rsidR="001B20BF" w:rsidRDefault="001B20BF" w:rsidP="007A0A9E">
      <w:pPr>
        <w:ind w:right="42"/>
        <w:rPr>
          <w:rFonts w:ascii="Tahoma" w:hAnsi="Tahoma" w:cs="Tahoma"/>
          <w:b/>
          <w:sz w:val="32"/>
          <w:szCs w:val="32"/>
        </w:rPr>
      </w:pPr>
    </w:p>
    <w:p w:rsidR="001B20BF" w:rsidRDefault="001B20BF" w:rsidP="007A0A9E">
      <w:pPr>
        <w:ind w:right="42"/>
        <w:rPr>
          <w:rFonts w:ascii="Tahoma" w:hAnsi="Tahoma" w:cs="Tahoma"/>
          <w:b/>
          <w:sz w:val="32"/>
          <w:szCs w:val="32"/>
        </w:rPr>
      </w:pPr>
    </w:p>
    <w:p w:rsidR="001B20BF" w:rsidRDefault="001B20BF" w:rsidP="007A0A9E">
      <w:pPr>
        <w:ind w:right="42"/>
        <w:rPr>
          <w:rFonts w:ascii="Tahoma" w:hAnsi="Tahoma" w:cs="Tahoma"/>
          <w:b/>
          <w:sz w:val="32"/>
          <w:szCs w:val="32"/>
        </w:rPr>
      </w:pPr>
    </w:p>
    <w:p w:rsidR="002C62DE" w:rsidRDefault="002C62DE" w:rsidP="007A0A9E">
      <w:pPr>
        <w:ind w:right="42"/>
        <w:rPr>
          <w:rFonts w:ascii="Tahoma" w:hAnsi="Tahoma" w:cs="Tahoma"/>
          <w:b/>
          <w:sz w:val="32"/>
          <w:szCs w:val="32"/>
        </w:rPr>
      </w:pPr>
    </w:p>
    <w:p w:rsidR="002C62DE" w:rsidRDefault="002C62DE" w:rsidP="007A0A9E">
      <w:pPr>
        <w:ind w:right="42"/>
        <w:rPr>
          <w:rFonts w:ascii="Tahoma" w:hAnsi="Tahoma" w:cs="Tahoma"/>
          <w:b/>
          <w:sz w:val="32"/>
          <w:szCs w:val="32"/>
        </w:rPr>
      </w:pPr>
    </w:p>
    <w:p w:rsidR="002C62DE" w:rsidRDefault="002C62DE" w:rsidP="007A0A9E">
      <w:pPr>
        <w:ind w:right="42"/>
        <w:rPr>
          <w:rFonts w:ascii="Tahoma" w:hAnsi="Tahoma" w:cs="Tahoma"/>
          <w:b/>
          <w:sz w:val="32"/>
          <w:szCs w:val="32"/>
        </w:rPr>
      </w:pPr>
    </w:p>
    <w:p w:rsidR="002C62DE" w:rsidRDefault="002C62DE" w:rsidP="007A0A9E">
      <w:pPr>
        <w:ind w:right="42"/>
        <w:rPr>
          <w:rFonts w:ascii="Tahoma" w:hAnsi="Tahoma" w:cs="Tahoma"/>
          <w:b/>
          <w:sz w:val="32"/>
          <w:szCs w:val="32"/>
        </w:rPr>
      </w:pPr>
    </w:p>
    <w:p w:rsidR="002C62DE" w:rsidRDefault="002C62DE" w:rsidP="007A0A9E">
      <w:pPr>
        <w:ind w:right="42"/>
        <w:rPr>
          <w:rFonts w:ascii="Tahoma" w:hAnsi="Tahoma" w:cs="Tahoma"/>
          <w:b/>
          <w:sz w:val="32"/>
          <w:szCs w:val="32"/>
        </w:rPr>
      </w:pPr>
    </w:p>
    <w:p w:rsidR="002C62DE" w:rsidRDefault="002C62DE" w:rsidP="007A0A9E">
      <w:pPr>
        <w:ind w:right="42"/>
        <w:rPr>
          <w:rFonts w:ascii="Tahoma" w:hAnsi="Tahoma" w:cs="Tahoma"/>
          <w:b/>
          <w:sz w:val="32"/>
          <w:szCs w:val="32"/>
        </w:rPr>
      </w:pPr>
    </w:p>
    <w:p w:rsidR="00207C23" w:rsidRPr="001B20BF" w:rsidRDefault="001B20BF" w:rsidP="008866F3">
      <w:pPr>
        <w:keepNext/>
        <w:keepLines/>
        <w:numPr>
          <w:ilvl w:val="1"/>
          <w:numId w:val="1"/>
        </w:numPr>
        <w:spacing w:before="40" w:line="259" w:lineRule="auto"/>
        <w:outlineLvl w:val="1"/>
        <w:rPr>
          <w:rFonts w:ascii="Arial" w:hAnsi="Arial" w:cs="Arial"/>
        </w:rPr>
      </w:pPr>
      <w:bookmarkStart w:id="115" w:name="_Toc61959374"/>
      <w:r w:rsidRPr="001B20BF">
        <w:rPr>
          <w:rFonts w:ascii="Arial" w:hAnsi="Arial" w:cs="Arial"/>
        </w:rPr>
        <w:t xml:space="preserve">Bijlage </w:t>
      </w:r>
      <w:r w:rsidR="005965B4">
        <w:rPr>
          <w:rFonts w:ascii="Arial" w:hAnsi="Arial" w:cs="Arial"/>
        </w:rPr>
        <w:t>6</w:t>
      </w:r>
      <w:r w:rsidRPr="001B20BF">
        <w:rPr>
          <w:rFonts w:ascii="Arial" w:hAnsi="Arial" w:cs="Arial"/>
        </w:rPr>
        <w:t xml:space="preserve"> </w:t>
      </w:r>
      <w:r w:rsidR="00B1534C" w:rsidRPr="001B20BF">
        <w:rPr>
          <w:rFonts w:ascii="Arial" w:hAnsi="Arial" w:cs="Arial"/>
        </w:rPr>
        <w:t>PowerPoint</w:t>
      </w:r>
      <w:bookmarkEnd w:id="115"/>
    </w:p>
    <w:p w:rsidR="00B1534C" w:rsidRDefault="00B1534C" w:rsidP="007A0A9E">
      <w:pPr>
        <w:ind w:right="42"/>
        <w:rPr>
          <w:rFonts w:ascii="Tahoma" w:hAnsi="Tahoma" w:cs="Tahoma"/>
          <w:b/>
          <w:sz w:val="32"/>
          <w:szCs w:val="32"/>
        </w:rPr>
      </w:pPr>
    </w:p>
    <w:p w:rsidR="00B1534C" w:rsidRDefault="00B1534C" w:rsidP="007A0A9E">
      <w:pPr>
        <w:ind w:right="42"/>
        <w:rPr>
          <w:rFonts w:ascii="Tahoma" w:hAnsi="Tahoma" w:cs="Tahoma"/>
          <w:b/>
          <w:sz w:val="32"/>
          <w:szCs w:val="32"/>
        </w:rPr>
      </w:pPr>
      <w:r w:rsidRPr="00B1534C">
        <w:rPr>
          <w:rFonts w:ascii="Tahoma" w:hAnsi="Tahoma" w:cs="Tahoma"/>
          <w:b/>
          <w:noProof/>
          <w:sz w:val="32"/>
          <w:szCs w:val="32"/>
          <w:lang w:eastAsia="nl-NL"/>
        </w:rPr>
        <w:drawing>
          <wp:inline distT="0" distB="0" distL="0" distR="0" wp14:anchorId="1E7858B7" wp14:editId="09F02572">
            <wp:extent cx="6073140" cy="3416300"/>
            <wp:effectExtent l="0" t="0" r="381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073140" cy="3416300"/>
                    </a:xfrm>
                    <a:prstGeom prst="rect">
                      <a:avLst/>
                    </a:prstGeom>
                  </pic:spPr>
                </pic:pic>
              </a:graphicData>
            </a:graphic>
          </wp:inline>
        </w:drawing>
      </w:r>
    </w:p>
    <w:p w:rsidR="00153E90" w:rsidRDefault="00B1534C" w:rsidP="00153E90">
      <w:pPr>
        <w:ind w:right="42"/>
        <w:jc w:val="center"/>
        <w:rPr>
          <w:rFonts w:ascii="Tahoma" w:hAnsi="Tahoma" w:cs="Tahoma"/>
          <w:b/>
          <w:sz w:val="32"/>
          <w:szCs w:val="32"/>
        </w:rPr>
      </w:pPr>
      <w:r w:rsidRPr="00B1534C">
        <w:rPr>
          <w:rFonts w:ascii="Tahoma" w:hAnsi="Tahoma" w:cs="Tahoma"/>
          <w:b/>
          <w:noProof/>
          <w:sz w:val="32"/>
          <w:szCs w:val="32"/>
          <w:lang w:eastAsia="nl-NL"/>
        </w:rPr>
        <w:drawing>
          <wp:inline distT="0" distB="0" distL="0" distR="0" wp14:anchorId="5CD94C65" wp14:editId="1754B18F">
            <wp:extent cx="6073140" cy="3416300"/>
            <wp:effectExtent l="0" t="0" r="381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073140" cy="3416300"/>
                    </a:xfrm>
                    <a:prstGeom prst="rect">
                      <a:avLst/>
                    </a:prstGeom>
                  </pic:spPr>
                </pic:pic>
              </a:graphicData>
            </a:graphic>
          </wp:inline>
        </w:drawing>
      </w:r>
    </w:p>
    <w:p w:rsidR="00B1534C" w:rsidRDefault="00B1534C" w:rsidP="00153E90">
      <w:pPr>
        <w:ind w:right="42"/>
        <w:jc w:val="center"/>
        <w:rPr>
          <w:rFonts w:ascii="Tahoma" w:hAnsi="Tahoma" w:cs="Tahoma"/>
          <w:b/>
          <w:sz w:val="32"/>
          <w:szCs w:val="32"/>
        </w:rPr>
      </w:pPr>
    </w:p>
    <w:p w:rsidR="00B1534C" w:rsidRDefault="00B1534C" w:rsidP="00153E90">
      <w:pPr>
        <w:ind w:right="42"/>
        <w:jc w:val="center"/>
        <w:rPr>
          <w:rFonts w:ascii="Tahoma" w:hAnsi="Tahoma" w:cs="Tahoma"/>
          <w:b/>
          <w:sz w:val="32"/>
          <w:szCs w:val="32"/>
        </w:rPr>
      </w:pPr>
      <w:r w:rsidRPr="00B1534C">
        <w:rPr>
          <w:rFonts w:ascii="Tahoma" w:hAnsi="Tahoma" w:cs="Tahoma"/>
          <w:b/>
          <w:noProof/>
          <w:sz w:val="32"/>
          <w:szCs w:val="32"/>
          <w:lang w:eastAsia="nl-NL"/>
        </w:rPr>
        <w:drawing>
          <wp:inline distT="0" distB="0" distL="0" distR="0" wp14:anchorId="272C7FE3" wp14:editId="7132DF22">
            <wp:extent cx="6073140" cy="3416300"/>
            <wp:effectExtent l="0" t="0" r="381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073140" cy="3416300"/>
                    </a:xfrm>
                    <a:prstGeom prst="rect">
                      <a:avLst/>
                    </a:prstGeom>
                  </pic:spPr>
                </pic:pic>
              </a:graphicData>
            </a:graphic>
          </wp:inline>
        </w:drawing>
      </w:r>
    </w:p>
    <w:p w:rsidR="00B1534C" w:rsidRDefault="00B1534C">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47A719FB" wp14:editId="709C8B1F">
            <wp:extent cx="6073140" cy="3416300"/>
            <wp:effectExtent l="0" t="0" r="381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40921567" wp14:editId="3F4BF50C">
            <wp:extent cx="6073140" cy="3416300"/>
            <wp:effectExtent l="0" t="0" r="381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6004A506" wp14:editId="2D3BC4F3">
            <wp:extent cx="6073140" cy="3416300"/>
            <wp:effectExtent l="0" t="0" r="381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68FF7C16" wp14:editId="2C4841B8">
            <wp:extent cx="6073140" cy="3416300"/>
            <wp:effectExtent l="0" t="0" r="381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6B0DEEA2" wp14:editId="10889EF0">
            <wp:extent cx="6073140" cy="3416300"/>
            <wp:effectExtent l="0" t="0" r="381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644607D2" wp14:editId="6DA6EAB0">
            <wp:extent cx="6073140" cy="3416300"/>
            <wp:effectExtent l="0" t="0" r="381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37865541" wp14:editId="37816712">
            <wp:extent cx="6073140" cy="3416300"/>
            <wp:effectExtent l="0" t="0" r="381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7A5BE9D0" wp14:editId="3325CD52">
            <wp:extent cx="6073140" cy="3416300"/>
            <wp:effectExtent l="0" t="0" r="381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4C4286E6" wp14:editId="2F3E03AA">
            <wp:extent cx="6073140" cy="3416300"/>
            <wp:effectExtent l="0" t="0" r="3810"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791F6FFD" wp14:editId="461837F1">
            <wp:extent cx="6073140" cy="3416300"/>
            <wp:effectExtent l="0" t="0" r="3810"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2A26FC48" wp14:editId="34A926EE">
            <wp:extent cx="6073140" cy="3416300"/>
            <wp:effectExtent l="0" t="0" r="3810" b="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58474AF5" wp14:editId="42137252">
            <wp:extent cx="6073140" cy="3416300"/>
            <wp:effectExtent l="0" t="0" r="3810"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7F157B0B" wp14:editId="761E4B3B">
            <wp:extent cx="6073140" cy="3416300"/>
            <wp:effectExtent l="0" t="0" r="3810"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0339088E" wp14:editId="3E09D546">
            <wp:extent cx="6073140" cy="3416300"/>
            <wp:effectExtent l="0" t="0" r="381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1A47C649" wp14:editId="4E8E9F8F">
            <wp:extent cx="6073140" cy="3416300"/>
            <wp:effectExtent l="0" t="0" r="381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508BFDE6" wp14:editId="25984F4D">
            <wp:extent cx="6073140" cy="3416300"/>
            <wp:effectExtent l="0" t="0" r="381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5F270248" wp14:editId="768F5EAB">
            <wp:extent cx="6073140" cy="3416300"/>
            <wp:effectExtent l="0" t="0" r="3810" b="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752FB024" wp14:editId="4185562E">
            <wp:extent cx="6073140" cy="3416300"/>
            <wp:effectExtent l="0" t="0" r="3810"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3347FB5A" wp14:editId="6B8280F6">
            <wp:extent cx="6073140" cy="3416300"/>
            <wp:effectExtent l="0" t="0" r="381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089A5255" wp14:editId="23554F30">
            <wp:extent cx="6073140" cy="3416300"/>
            <wp:effectExtent l="0" t="0" r="381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1ACBA2C8" wp14:editId="11308AEE">
            <wp:extent cx="6073140" cy="3416300"/>
            <wp:effectExtent l="0" t="0" r="3810" b="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0E4E8FC0" wp14:editId="76ED7092">
            <wp:extent cx="6073140" cy="3416300"/>
            <wp:effectExtent l="0" t="0" r="381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0E04773F" wp14:editId="5C5F5612">
            <wp:extent cx="6073140" cy="3416300"/>
            <wp:effectExtent l="0" t="0" r="3810"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5075D47E" wp14:editId="5365CB73">
            <wp:extent cx="6073140" cy="3416300"/>
            <wp:effectExtent l="0" t="0" r="3810" b="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033AE747" wp14:editId="05C742DF">
            <wp:extent cx="6073140" cy="3416300"/>
            <wp:effectExtent l="0" t="0" r="3810" b="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485D21B5" wp14:editId="37E2EC2B">
            <wp:extent cx="6073140" cy="3416300"/>
            <wp:effectExtent l="0" t="0" r="381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178B0CDC" wp14:editId="4C79023A">
            <wp:extent cx="6073140" cy="3416300"/>
            <wp:effectExtent l="0" t="0" r="3810" b="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59574EA6" wp14:editId="05711F82">
            <wp:extent cx="6073140" cy="3416300"/>
            <wp:effectExtent l="0" t="0" r="381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5FD2729A" wp14:editId="27835683">
            <wp:extent cx="6073140" cy="3416300"/>
            <wp:effectExtent l="0" t="0" r="3810"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749AADE3" wp14:editId="6D0DD68C">
            <wp:extent cx="6073140" cy="3416300"/>
            <wp:effectExtent l="0" t="0" r="381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46ECA714" wp14:editId="7FD28B98">
            <wp:extent cx="6073140" cy="3416300"/>
            <wp:effectExtent l="0" t="0" r="3810" b="0"/>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4B42448C" wp14:editId="484C924A">
            <wp:extent cx="6073140" cy="3416300"/>
            <wp:effectExtent l="0" t="0" r="3810" b="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3C94FC25" wp14:editId="3A99FA6C">
            <wp:extent cx="6073140" cy="3416300"/>
            <wp:effectExtent l="0" t="0" r="3810" b="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4028D90D" wp14:editId="7A1B9D10">
            <wp:extent cx="6073140" cy="3416300"/>
            <wp:effectExtent l="0" t="0" r="3810" b="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10656ABF" wp14:editId="1DBCE5A6">
            <wp:extent cx="6073140" cy="3416300"/>
            <wp:effectExtent l="0" t="0" r="3810" b="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p>
    <w:p w:rsidR="00650938"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72C2D6FC" wp14:editId="37BE7EE7">
            <wp:extent cx="6073140" cy="3416300"/>
            <wp:effectExtent l="0" t="0" r="3810" b="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073140" cy="3416300"/>
                    </a:xfrm>
                    <a:prstGeom prst="rect">
                      <a:avLst/>
                    </a:prstGeom>
                  </pic:spPr>
                </pic:pic>
              </a:graphicData>
            </a:graphic>
          </wp:inline>
        </w:drawing>
      </w:r>
    </w:p>
    <w:p w:rsidR="00650938" w:rsidRDefault="00650938">
      <w:pPr>
        <w:rPr>
          <w:rFonts w:ascii="Tahoma" w:hAnsi="Tahoma" w:cs="Tahoma"/>
          <w:b/>
          <w:sz w:val="32"/>
          <w:szCs w:val="32"/>
        </w:rPr>
      </w:pPr>
      <w:r>
        <w:rPr>
          <w:rFonts w:ascii="Tahoma" w:hAnsi="Tahoma" w:cs="Tahoma"/>
          <w:b/>
          <w:sz w:val="32"/>
          <w:szCs w:val="32"/>
        </w:rPr>
        <w:br w:type="page"/>
      </w:r>
    </w:p>
    <w:p w:rsidR="00B1534C" w:rsidRDefault="00650938">
      <w:pPr>
        <w:rPr>
          <w:rFonts w:ascii="Tahoma" w:hAnsi="Tahoma" w:cs="Tahoma"/>
          <w:b/>
          <w:sz w:val="32"/>
          <w:szCs w:val="32"/>
        </w:rPr>
      </w:pPr>
      <w:r w:rsidRPr="00650938">
        <w:rPr>
          <w:rFonts w:ascii="Tahoma" w:hAnsi="Tahoma" w:cs="Tahoma"/>
          <w:b/>
          <w:noProof/>
          <w:sz w:val="32"/>
          <w:szCs w:val="32"/>
          <w:lang w:eastAsia="nl-NL"/>
        </w:rPr>
        <w:drawing>
          <wp:inline distT="0" distB="0" distL="0" distR="0" wp14:anchorId="2217396A" wp14:editId="700254A6">
            <wp:extent cx="6073140" cy="3416300"/>
            <wp:effectExtent l="0" t="0" r="3810" b="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073140" cy="3416300"/>
                    </a:xfrm>
                    <a:prstGeom prst="rect">
                      <a:avLst/>
                    </a:prstGeom>
                  </pic:spPr>
                </pic:pic>
              </a:graphicData>
            </a:graphic>
          </wp:inline>
        </w:drawing>
      </w:r>
      <w:r w:rsidR="00B1534C">
        <w:rPr>
          <w:rFonts w:ascii="Tahoma" w:hAnsi="Tahoma" w:cs="Tahoma"/>
          <w:b/>
          <w:sz w:val="32"/>
          <w:szCs w:val="32"/>
        </w:rPr>
        <w:br w:type="page"/>
      </w:r>
    </w:p>
    <w:p w:rsidR="00153E90" w:rsidRPr="004A52DC" w:rsidRDefault="00153E90" w:rsidP="008866F3">
      <w:pPr>
        <w:pStyle w:val="Kop1"/>
        <w:numPr>
          <w:ilvl w:val="0"/>
          <w:numId w:val="1"/>
        </w:numPr>
        <w:rPr>
          <w:rFonts w:ascii="Tahoma" w:hAnsi="Tahoma" w:cs="Tahoma"/>
          <w:b/>
          <w:color w:val="auto"/>
        </w:rPr>
      </w:pPr>
      <w:bookmarkStart w:id="116" w:name="_Toc61959375"/>
      <w:r w:rsidRPr="004A52DC">
        <w:rPr>
          <w:rFonts w:ascii="Tahoma" w:hAnsi="Tahoma" w:cs="Tahoma"/>
          <w:b/>
          <w:color w:val="auto"/>
        </w:rPr>
        <w:t>De rol van de klachtenfunctionaris bij schade</w:t>
      </w:r>
      <w:bookmarkEnd w:id="116"/>
    </w:p>
    <w:p w:rsidR="0093161E" w:rsidRDefault="0093161E" w:rsidP="0093161E"/>
    <w:p w:rsidR="0071022A" w:rsidRPr="0071022A" w:rsidRDefault="0071022A" w:rsidP="008866F3">
      <w:pPr>
        <w:keepNext/>
        <w:keepLines/>
        <w:numPr>
          <w:ilvl w:val="1"/>
          <w:numId w:val="1"/>
        </w:numPr>
        <w:spacing w:before="40" w:line="259" w:lineRule="auto"/>
        <w:outlineLvl w:val="1"/>
        <w:rPr>
          <w:rFonts w:ascii="Arial" w:hAnsi="Arial" w:cs="Arial"/>
        </w:rPr>
      </w:pPr>
      <w:bookmarkStart w:id="117" w:name="_Toc61959376"/>
      <w:r w:rsidRPr="0071022A">
        <w:rPr>
          <w:rFonts w:ascii="Arial" w:hAnsi="Arial" w:cs="Arial"/>
        </w:rPr>
        <w:t>Inhoudsopgave</w:t>
      </w:r>
      <w:bookmarkEnd w:id="117"/>
    </w:p>
    <w:p w:rsidR="00E2186C" w:rsidRDefault="00E2186C" w:rsidP="00E2186C">
      <w:pPr>
        <w:pStyle w:val="Lijstalinea"/>
        <w:ind w:left="360"/>
        <w:rPr>
          <w:rFonts w:ascii="Arial" w:hAnsi="Arial" w:cs="Arial"/>
        </w:rPr>
      </w:pPr>
    </w:p>
    <w:p w:rsidR="00D77F45" w:rsidRDefault="00D77F45" w:rsidP="00781482">
      <w:pPr>
        <w:pStyle w:val="Lijstalinea"/>
        <w:numPr>
          <w:ilvl w:val="0"/>
          <w:numId w:val="159"/>
        </w:numPr>
        <w:rPr>
          <w:rFonts w:ascii="Arial" w:hAnsi="Arial" w:cs="Arial"/>
        </w:rPr>
      </w:pPr>
      <w:r>
        <w:rPr>
          <w:rFonts w:ascii="Arial" w:hAnsi="Arial" w:cs="Arial"/>
        </w:rPr>
        <w:t xml:space="preserve">Doelstelling </w:t>
      </w:r>
    </w:p>
    <w:p w:rsidR="00D77F45" w:rsidRPr="00D77F45" w:rsidRDefault="00D77F45" w:rsidP="00781482">
      <w:pPr>
        <w:pStyle w:val="Lijstalinea"/>
        <w:numPr>
          <w:ilvl w:val="0"/>
          <w:numId w:val="159"/>
        </w:numPr>
        <w:rPr>
          <w:rFonts w:ascii="Arial" w:hAnsi="Arial" w:cs="Arial"/>
        </w:rPr>
      </w:pPr>
      <w:r>
        <w:rPr>
          <w:rFonts w:ascii="Arial" w:hAnsi="Arial" w:cs="Arial"/>
        </w:rPr>
        <w:t>Inleiding</w:t>
      </w:r>
    </w:p>
    <w:p w:rsidR="0071022A" w:rsidRPr="0071022A" w:rsidRDefault="0071022A" w:rsidP="00781482">
      <w:pPr>
        <w:pStyle w:val="Lijstalinea"/>
        <w:numPr>
          <w:ilvl w:val="0"/>
          <w:numId w:val="159"/>
        </w:numPr>
        <w:rPr>
          <w:rFonts w:ascii="Arial" w:hAnsi="Arial" w:cs="Arial"/>
        </w:rPr>
      </w:pPr>
      <w:r w:rsidRPr="0071022A">
        <w:rPr>
          <w:rFonts w:ascii="Arial" w:hAnsi="Arial" w:cs="Arial"/>
        </w:rPr>
        <w:t>Algemeen</w:t>
      </w:r>
    </w:p>
    <w:p w:rsidR="0071022A" w:rsidRPr="0071022A" w:rsidRDefault="0071022A" w:rsidP="00781482">
      <w:pPr>
        <w:pStyle w:val="Lijstalinea"/>
        <w:numPr>
          <w:ilvl w:val="0"/>
          <w:numId w:val="159"/>
        </w:numPr>
        <w:rPr>
          <w:rFonts w:ascii="Arial" w:hAnsi="Arial" w:cs="Arial"/>
        </w:rPr>
      </w:pPr>
      <w:r w:rsidRPr="0071022A">
        <w:rPr>
          <w:rFonts w:ascii="Arial" w:hAnsi="Arial" w:cs="Arial"/>
        </w:rPr>
        <w:t>Procedure</w:t>
      </w:r>
    </w:p>
    <w:p w:rsidR="0071022A" w:rsidRPr="0071022A" w:rsidRDefault="0071022A" w:rsidP="00781482">
      <w:pPr>
        <w:pStyle w:val="Lijstalinea"/>
        <w:numPr>
          <w:ilvl w:val="0"/>
          <w:numId w:val="159"/>
        </w:numPr>
        <w:rPr>
          <w:rFonts w:ascii="Arial" w:hAnsi="Arial" w:cs="Arial"/>
        </w:rPr>
      </w:pPr>
      <w:r w:rsidRPr="0071022A">
        <w:rPr>
          <w:rFonts w:ascii="Arial" w:hAnsi="Arial" w:cs="Arial"/>
        </w:rPr>
        <w:t>Opvang van cliënten bij onbedoelde gevolgen van medisch handelen</w:t>
      </w:r>
    </w:p>
    <w:p w:rsidR="0071022A" w:rsidRPr="0071022A" w:rsidRDefault="0071022A" w:rsidP="00781482">
      <w:pPr>
        <w:pStyle w:val="Lijstalinea"/>
        <w:numPr>
          <w:ilvl w:val="0"/>
          <w:numId w:val="159"/>
        </w:numPr>
        <w:rPr>
          <w:rFonts w:ascii="Arial" w:hAnsi="Arial" w:cs="Arial"/>
        </w:rPr>
      </w:pPr>
      <w:r w:rsidRPr="0071022A">
        <w:rPr>
          <w:rFonts w:ascii="Arial" w:hAnsi="Arial" w:cs="Arial"/>
        </w:rPr>
        <w:t>Medische aansprakelijkheid</w:t>
      </w:r>
    </w:p>
    <w:p w:rsidR="0071022A" w:rsidRPr="0071022A" w:rsidRDefault="00D77F45" w:rsidP="00781482">
      <w:pPr>
        <w:pStyle w:val="Lijstalinea"/>
        <w:numPr>
          <w:ilvl w:val="0"/>
          <w:numId w:val="159"/>
        </w:numPr>
        <w:rPr>
          <w:rFonts w:ascii="Arial" w:hAnsi="Arial" w:cs="Arial"/>
        </w:rPr>
      </w:pPr>
      <w:r>
        <w:rPr>
          <w:rFonts w:ascii="Arial" w:hAnsi="Arial" w:cs="Arial"/>
        </w:rPr>
        <w:t>Bijlage 1 PowerPoint</w:t>
      </w:r>
    </w:p>
    <w:p w:rsidR="0071022A" w:rsidRPr="0071022A" w:rsidRDefault="0071022A" w:rsidP="0093161E">
      <w:pPr>
        <w:rPr>
          <w:rFonts w:ascii="Arial" w:hAnsi="Arial" w:cs="Arial"/>
        </w:rPr>
      </w:pPr>
    </w:p>
    <w:p w:rsidR="0071022A" w:rsidRPr="0071022A" w:rsidRDefault="0071022A" w:rsidP="008866F3">
      <w:pPr>
        <w:keepNext/>
        <w:keepLines/>
        <w:numPr>
          <w:ilvl w:val="1"/>
          <w:numId w:val="1"/>
        </w:numPr>
        <w:spacing w:before="40" w:line="259" w:lineRule="auto"/>
        <w:outlineLvl w:val="1"/>
        <w:rPr>
          <w:rFonts w:ascii="Arial" w:hAnsi="Arial" w:cs="Arial"/>
        </w:rPr>
      </w:pPr>
      <w:bookmarkStart w:id="118" w:name="_Toc61959377"/>
      <w:r w:rsidRPr="0071022A">
        <w:rPr>
          <w:rFonts w:ascii="Arial" w:hAnsi="Arial" w:cs="Arial"/>
        </w:rPr>
        <w:t>Doelstelling</w:t>
      </w:r>
      <w:bookmarkEnd w:id="118"/>
    </w:p>
    <w:p w:rsidR="0071022A" w:rsidRPr="0071022A" w:rsidRDefault="0071022A" w:rsidP="0071022A">
      <w:pPr>
        <w:spacing w:line="276" w:lineRule="auto"/>
        <w:rPr>
          <w:rFonts w:ascii="Arial" w:hAnsi="Arial" w:cs="Arial"/>
          <w:b/>
          <w:bCs/>
        </w:rPr>
      </w:pPr>
    </w:p>
    <w:p w:rsidR="0071022A" w:rsidRPr="0071022A" w:rsidRDefault="0071022A" w:rsidP="0071022A">
      <w:pPr>
        <w:spacing w:line="276" w:lineRule="auto"/>
        <w:rPr>
          <w:rFonts w:ascii="Arial" w:hAnsi="Arial" w:cs="Arial"/>
          <w:b/>
          <w:bCs/>
        </w:rPr>
      </w:pPr>
      <w:r w:rsidRPr="0071022A">
        <w:rPr>
          <w:rFonts w:ascii="Arial" w:hAnsi="Arial" w:cs="Arial"/>
          <w:b/>
          <w:bCs/>
        </w:rPr>
        <w:t>Doel van de module de rol van de klachtenfunctionaris bij schade</w:t>
      </w:r>
    </w:p>
    <w:p w:rsidR="0071022A" w:rsidRPr="0071022A" w:rsidRDefault="0071022A" w:rsidP="0071022A">
      <w:pPr>
        <w:spacing w:line="276" w:lineRule="auto"/>
        <w:rPr>
          <w:rFonts w:ascii="Arial" w:hAnsi="Arial" w:cs="Arial"/>
        </w:rPr>
      </w:pPr>
      <w:r w:rsidRPr="0071022A">
        <w:rPr>
          <w:rFonts w:ascii="Arial" w:hAnsi="Arial" w:cs="Arial"/>
        </w:rPr>
        <w:t>Inzicht krijgen in de (mogelijke) rol van de klachtenfunctionaris bij schade</w:t>
      </w:r>
    </w:p>
    <w:p w:rsidR="0071022A" w:rsidRPr="0071022A" w:rsidRDefault="0071022A" w:rsidP="0071022A">
      <w:pPr>
        <w:spacing w:line="276" w:lineRule="auto"/>
        <w:rPr>
          <w:rFonts w:ascii="Arial" w:hAnsi="Arial" w:cs="Arial"/>
        </w:rPr>
      </w:pPr>
    </w:p>
    <w:p w:rsidR="0071022A" w:rsidRPr="0071022A" w:rsidRDefault="0071022A" w:rsidP="0071022A">
      <w:pPr>
        <w:spacing w:line="276" w:lineRule="auto"/>
        <w:rPr>
          <w:rFonts w:ascii="Arial" w:hAnsi="Arial" w:cs="Arial"/>
          <w:b/>
          <w:bCs/>
        </w:rPr>
      </w:pPr>
      <w:r w:rsidRPr="0071022A">
        <w:rPr>
          <w:rFonts w:ascii="Arial" w:hAnsi="Arial" w:cs="Arial"/>
          <w:b/>
          <w:bCs/>
        </w:rPr>
        <w:t>Tijdens de module wordt besproken:</w:t>
      </w:r>
    </w:p>
    <w:p w:rsidR="0071022A" w:rsidRPr="0071022A" w:rsidRDefault="0071022A" w:rsidP="00781482">
      <w:pPr>
        <w:pStyle w:val="Lijstalinea"/>
        <w:numPr>
          <w:ilvl w:val="0"/>
          <w:numId w:val="160"/>
        </w:numPr>
        <w:spacing w:line="276" w:lineRule="auto"/>
        <w:rPr>
          <w:rFonts w:ascii="Arial" w:hAnsi="Arial" w:cs="Arial"/>
        </w:rPr>
      </w:pPr>
      <w:r w:rsidRPr="0071022A">
        <w:rPr>
          <w:rFonts w:ascii="Arial" w:hAnsi="Arial" w:cs="Arial"/>
        </w:rPr>
        <w:t>Verschillen in materiële en immateriële schade</w:t>
      </w:r>
    </w:p>
    <w:p w:rsidR="0071022A" w:rsidRPr="0071022A" w:rsidRDefault="0071022A" w:rsidP="00781482">
      <w:pPr>
        <w:pStyle w:val="Lijstalinea"/>
        <w:numPr>
          <w:ilvl w:val="0"/>
          <w:numId w:val="160"/>
        </w:numPr>
        <w:spacing w:line="276" w:lineRule="auto"/>
        <w:rPr>
          <w:rFonts w:ascii="Arial" w:hAnsi="Arial" w:cs="Arial"/>
        </w:rPr>
      </w:pPr>
      <w:r w:rsidRPr="0071022A">
        <w:rPr>
          <w:rFonts w:ascii="Arial" w:hAnsi="Arial" w:cs="Arial"/>
        </w:rPr>
        <w:t>Medische aansprakelijkheid.</w:t>
      </w:r>
    </w:p>
    <w:p w:rsidR="0071022A" w:rsidRPr="0071022A" w:rsidRDefault="0071022A" w:rsidP="00781482">
      <w:pPr>
        <w:pStyle w:val="Lijstalinea"/>
        <w:numPr>
          <w:ilvl w:val="0"/>
          <w:numId w:val="160"/>
        </w:numPr>
        <w:spacing w:line="276" w:lineRule="auto"/>
        <w:rPr>
          <w:rFonts w:ascii="Arial" w:hAnsi="Arial" w:cs="Arial"/>
        </w:rPr>
      </w:pPr>
      <w:r w:rsidRPr="0071022A">
        <w:rPr>
          <w:rFonts w:ascii="Arial" w:hAnsi="Arial" w:cs="Arial"/>
        </w:rPr>
        <w:t>Mogelijke rol van de klachtenfunctionaris bij de behandeling van schade</w:t>
      </w:r>
    </w:p>
    <w:p w:rsidR="0071022A" w:rsidRPr="0071022A" w:rsidRDefault="0071022A" w:rsidP="0071022A">
      <w:pPr>
        <w:spacing w:line="276" w:lineRule="auto"/>
        <w:rPr>
          <w:rFonts w:ascii="Arial" w:hAnsi="Arial" w:cs="Arial"/>
          <w:b/>
          <w:bCs/>
        </w:rPr>
      </w:pPr>
      <w:r w:rsidRPr="0071022A">
        <w:rPr>
          <w:rFonts w:ascii="Arial" w:hAnsi="Arial" w:cs="Arial"/>
          <w:b/>
          <w:bCs/>
        </w:rPr>
        <w:t>Na de module:</w:t>
      </w:r>
    </w:p>
    <w:p w:rsidR="0071022A" w:rsidRPr="0071022A" w:rsidRDefault="0071022A" w:rsidP="00781482">
      <w:pPr>
        <w:pStyle w:val="Lijstalinea"/>
        <w:numPr>
          <w:ilvl w:val="0"/>
          <w:numId w:val="154"/>
        </w:numPr>
        <w:spacing w:line="276" w:lineRule="auto"/>
        <w:rPr>
          <w:rFonts w:ascii="Arial" w:hAnsi="Arial" w:cs="Arial"/>
        </w:rPr>
      </w:pPr>
      <w:r w:rsidRPr="0071022A">
        <w:rPr>
          <w:rFonts w:ascii="Arial" w:hAnsi="Arial" w:cs="Arial"/>
        </w:rPr>
        <w:t>Heb je een beeld van de soorten schade in letselschade</w:t>
      </w:r>
    </w:p>
    <w:p w:rsidR="0071022A" w:rsidRPr="0071022A" w:rsidRDefault="0071022A" w:rsidP="00781482">
      <w:pPr>
        <w:pStyle w:val="Lijstalinea"/>
        <w:numPr>
          <w:ilvl w:val="0"/>
          <w:numId w:val="154"/>
        </w:numPr>
        <w:spacing w:line="276" w:lineRule="auto"/>
        <w:rPr>
          <w:rFonts w:ascii="Arial" w:hAnsi="Arial" w:cs="Arial"/>
        </w:rPr>
      </w:pPr>
      <w:r w:rsidRPr="0071022A">
        <w:rPr>
          <w:rFonts w:ascii="Arial" w:hAnsi="Arial" w:cs="Arial"/>
        </w:rPr>
        <w:t>Heb je basiskennis over de route van de diverse schadetrajecten</w:t>
      </w:r>
    </w:p>
    <w:p w:rsidR="0071022A" w:rsidRPr="0071022A" w:rsidRDefault="0071022A" w:rsidP="00781482">
      <w:pPr>
        <w:pStyle w:val="Lijstalinea"/>
        <w:numPr>
          <w:ilvl w:val="0"/>
          <w:numId w:val="154"/>
        </w:numPr>
        <w:spacing w:line="276" w:lineRule="auto"/>
        <w:rPr>
          <w:rFonts w:ascii="Arial" w:hAnsi="Arial" w:cs="Arial"/>
        </w:rPr>
      </w:pPr>
      <w:r w:rsidRPr="0071022A">
        <w:rPr>
          <w:rFonts w:ascii="Arial" w:hAnsi="Arial" w:cs="Arial"/>
        </w:rPr>
        <w:t>Kan je een beeld vormen over de mogelijke rol van de klachtenfunctionaris bij schade</w:t>
      </w:r>
    </w:p>
    <w:p w:rsidR="0071022A" w:rsidRPr="0071022A" w:rsidRDefault="0071022A" w:rsidP="0071022A">
      <w:pPr>
        <w:spacing w:line="276" w:lineRule="auto"/>
        <w:rPr>
          <w:rFonts w:ascii="Arial" w:hAnsi="Arial" w:cs="Arial"/>
        </w:rPr>
      </w:pPr>
    </w:p>
    <w:p w:rsidR="0071022A" w:rsidRPr="0071022A" w:rsidRDefault="0071022A" w:rsidP="0071022A">
      <w:pPr>
        <w:spacing w:line="276" w:lineRule="auto"/>
        <w:rPr>
          <w:rFonts w:ascii="Arial" w:hAnsi="Arial" w:cs="Arial"/>
          <w:b/>
          <w:bCs/>
        </w:rPr>
      </w:pPr>
      <w:r w:rsidRPr="0071022A">
        <w:rPr>
          <w:rFonts w:ascii="Arial" w:hAnsi="Arial" w:cs="Arial"/>
          <w:b/>
          <w:bCs/>
        </w:rPr>
        <w:t>Versterkte competenties in deze module:</w:t>
      </w:r>
    </w:p>
    <w:p w:rsidR="0071022A" w:rsidRPr="0071022A" w:rsidRDefault="0071022A" w:rsidP="00781482">
      <w:pPr>
        <w:pStyle w:val="Lijstalinea"/>
        <w:numPr>
          <w:ilvl w:val="0"/>
          <w:numId w:val="155"/>
        </w:numPr>
        <w:spacing w:line="276" w:lineRule="auto"/>
        <w:rPr>
          <w:rFonts w:ascii="Arial" w:hAnsi="Arial" w:cs="Arial"/>
        </w:rPr>
      </w:pPr>
      <w:r w:rsidRPr="0071022A">
        <w:rPr>
          <w:rFonts w:ascii="Arial" w:hAnsi="Arial" w:cs="Arial"/>
        </w:rPr>
        <w:t>Onafhankelijkheid</w:t>
      </w:r>
    </w:p>
    <w:p w:rsidR="0071022A" w:rsidRPr="0071022A" w:rsidRDefault="0071022A" w:rsidP="00781482">
      <w:pPr>
        <w:pStyle w:val="Lijstalinea"/>
        <w:numPr>
          <w:ilvl w:val="0"/>
          <w:numId w:val="155"/>
        </w:numPr>
        <w:spacing w:line="276" w:lineRule="auto"/>
        <w:rPr>
          <w:rFonts w:ascii="Arial" w:hAnsi="Arial" w:cs="Arial"/>
        </w:rPr>
      </w:pPr>
      <w:r w:rsidRPr="0071022A">
        <w:rPr>
          <w:rFonts w:ascii="Arial" w:hAnsi="Arial" w:cs="Arial"/>
        </w:rPr>
        <w:t>Communicatie</w:t>
      </w:r>
    </w:p>
    <w:p w:rsidR="0071022A" w:rsidRPr="0071022A" w:rsidRDefault="0071022A" w:rsidP="0093161E">
      <w:pPr>
        <w:rPr>
          <w:rFonts w:ascii="Arial" w:hAnsi="Arial" w:cs="Arial"/>
        </w:rPr>
      </w:pPr>
    </w:p>
    <w:p w:rsidR="00153E90" w:rsidRPr="0071022A" w:rsidRDefault="0093161E" w:rsidP="008866F3">
      <w:pPr>
        <w:keepNext/>
        <w:keepLines/>
        <w:numPr>
          <w:ilvl w:val="1"/>
          <w:numId w:val="1"/>
        </w:numPr>
        <w:spacing w:before="40" w:line="259" w:lineRule="auto"/>
        <w:outlineLvl w:val="1"/>
        <w:rPr>
          <w:rFonts w:ascii="Arial" w:hAnsi="Arial" w:cs="Arial"/>
        </w:rPr>
      </w:pPr>
      <w:bookmarkStart w:id="119" w:name="_Toc61959378"/>
      <w:r w:rsidRPr="0071022A">
        <w:rPr>
          <w:rFonts w:ascii="Arial" w:hAnsi="Arial" w:cs="Arial"/>
        </w:rPr>
        <w:t>Inleiding</w:t>
      </w:r>
      <w:bookmarkEnd w:id="119"/>
    </w:p>
    <w:p w:rsidR="007A76FA" w:rsidRPr="0071022A" w:rsidRDefault="007A76FA" w:rsidP="007A76FA">
      <w:pPr>
        <w:ind w:right="42"/>
        <w:rPr>
          <w:rFonts w:ascii="Arial" w:hAnsi="Arial" w:cs="Arial"/>
        </w:rPr>
      </w:pPr>
    </w:p>
    <w:p w:rsidR="007A76FA" w:rsidRPr="0071022A" w:rsidRDefault="007A76FA" w:rsidP="007A76FA">
      <w:pPr>
        <w:ind w:right="42"/>
        <w:rPr>
          <w:rFonts w:ascii="Arial" w:hAnsi="Arial" w:cs="Arial"/>
        </w:rPr>
      </w:pPr>
      <w:r w:rsidRPr="0071022A">
        <w:rPr>
          <w:rFonts w:ascii="Arial" w:hAnsi="Arial" w:cs="Arial"/>
        </w:rPr>
        <w:t>In veel situaties kunnen mensen met schade te maken krijgen. Dit kan letselschade zijn maar ook materiële schade. In deze module ligt de nadruk op letselschade en wat dat betekenen kan voor de klachtenfunctionaris.</w:t>
      </w:r>
    </w:p>
    <w:p w:rsidR="007A76FA" w:rsidRPr="0071022A" w:rsidRDefault="007A76FA" w:rsidP="007A76FA">
      <w:pPr>
        <w:ind w:right="42"/>
        <w:rPr>
          <w:rFonts w:ascii="Arial" w:hAnsi="Arial" w:cs="Arial"/>
        </w:rPr>
      </w:pPr>
    </w:p>
    <w:p w:rsidR="007A76FA" w:rsidRPr="0071022A" w:rsidRDefault="007A76FA" w:rsidP="007A76FA">
      <w:pPr>
        <w:ind w:right="42"/>
        <w:rPr>
          <w:rFonts w:ascii="Arial" w:hAnsi="Arial" w:cs="Arial"/>
        </w:rPr>
      </w:pPr>
      <w:r w:rsidRPr="0071022A">
        <w:rPr>
          <w:rFonts w:ascii="Arial" w:hAnsi="Arial" w:cs="Arial"/>
        </w:rPr>
        <w:t>Wat is letselschade en welke weg kan de klager het beste bewandelen. Waar krijgt de klager mee te maken? Hoe kan de klager het beste worden opgevangen? Wat is de rol van de klachtenfunctionaris? Wanneer is de hulpverlener aansprakelijk?</w:t>
      </w:r>
    </w:p>
    <w:p w:rsidR="007A76FA" w:rsidRPr="0071022A" w:rsidRDefault="007A76FA" w:rsidP="007A76FA">
      <w:pPr>
        <w:ind w:right="42"/>
        <w:rPr>
          <w:rFonts w:ascii="Arial" w:hAnsi="Arial" w:cs="Arial"/>
        </w:rPr>
      </w:pPr>
    </w:p>
    <w:p w:rsidR="007A76FA" w:rsidRPr="0071022A" w:rsidRDefault="007A76FA" w:rsidP="007A76FA">
      <w:pPr>
        <w:ind w:right="42"/>
        <w:rPr>
          <w:rFonts w:ascii="Arial" w:hAnsi="Arial" w:cs="Arial"/>
        </w:rPr>
      </w:pPr>
      <w:r w:rsidRPr="0071022A">
        <w:rPr>
          <w:rFonts w:ascii="Arial" w:hAnsi="Arial" w:cs="Arial"/>
        </w:rPr>
        <w:t>In deze module volgt eerst een algemeen gedeelte, daarna een hoofdstuk over de procedure, dan een hoofdstuk over opvang van cliënten bij onbedoelde gevolgen van medisch handelen. Tot slot volgt een hoofdstuk over medische aansprakelijkheid in een korte en een uitgebreidere variant. De korte variant behoort tot de verplichte stof, de uitgebreide variant is voor de cursist die meer wil weten.</w:t>
      </w:r>
    </w:p>
    <w:p w:rsidR="00153E90" w:rsidRPr="0071022A" w:rsidRDefault="00153E90" w:rsidP="00F91DDB">
      <w:pPr>
        <w:tabs>
          <w:tab w:val="right" w:pos="7797"/>
        </w:tabs>
        <w:ind w:right="42"/>
        <w:rPr>
          <w:rFonts w:ascii="Arial" w:hAnsi="Arial" w:cs="Arial"/>
        </w:rPr>
      </w:pPr>
    </w:p>
    <w:p w:rsidR="00153E90" w:rsidRPr="0071022A" w:rsidRDefault="00153E90" w:rsidP="008866F3">
      <w:pPr>
        <w:keepNext/>
        <w:keepLines/>
        <w:numPr>
          <w:ilvl w:val="1"/>
          <w:numId w:val="1"/>
        </w:numPr>
        <w:spacing w:before="40" w:line="259" w:lineRule="auto"/>
        <w:outlineLvl w:val="1"/>
        <w:rPr>
          <w:rFonts w:ascii="Arial" w:hAnsi="Arial" w:cs="Arial"/>
        </w:rPr>
      </w:pPr>
      <w:bookmarkStart w:id="120" w:name="_Toc61959379"/>
      <w:r w:rsidRPr="0071022A">
        <w:rPr>
          <w:rFonts w:ascii="Arial" w:hAnsi="Arial" w:cs="Arial"/>
        </w:rPr>
        <w:t>Algemeen</w:t>
      </w:r>
      <w:bookmarkEnd w:id="120"/>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b/>
        </w:rPr>
      </w:pPr>
      <w:r w:rsidRPr="0071022A">
        <w:rPr>
          <w:rFonts w:ascii="Arial" w:hAnsi="Arial" w:cs="Arial"/>
          <w:b/>
        </w:rPr>
        <w:t>Wat is letselschade?</w:t>
      </w:r>
    </w:p>
    <w:p w:rsidR="00153E90" w:rsidRPr="0071022A" w:rsidRDefault="00153E90" w:rsidP="00153E90">
      <w:pPr>
        <w:ind w:right="42"/>
        <w:rPr>
          <w:rFonts w:ascii="Arial" w:hAnsi="Arial" w:cs="Arial"/>
          <w:b/>
        </w:rPr>
      </w:pPr>
    </w:p>
    <w:p w:rsidR="00153E90" w:rsidRPr="0071022A" w:rsidRDefault="00153E90" w:rsidP="00153E90">
      <w:pPr>
        <w:ind w:right="42"/>
        <w:rPr>
          <w:rFonts w:ascii="Arial" w:hAnsi="Arial" w:cs="Arial"/>
        </w:rPr>
      </w:pPr>
      <w:r w:rsidRPr="0071022A">
        <w:rPr>
          <w:rFonts w:ascii="Arial" w:hAnsi="Arial" w:cs="Arial"/>
        </w:rPr>
        <w:t>Met letselschade wordt in deze cursus bedoeld de materiële en immateriële schade die een slachtoffer ondervindt naar aanleiding van kort gezegd een “medische fout”.</w:t>
      </w:r>
    </w:p>
    <w:p w:rsidR="00153E90" w:rsidRPr="0071022A" w:rsidRDefault="00153E90" w:rsidP="00153E90">
      <w:pPr>
        <w:ind w:right="42"/>
        <w:rPr>
          <w:rFonts w:ascii="Arial" w:hAnsi="Arial" w:cs="Arial"/>
        </w:rPr>
      </w:pPr>
      <w:r w:rsidRPr="0071022A">
        <w:rPr>
          <w:rFonts w:ascii="Arial" w:hAnsi="Arial" w:cs="Arial"/>
        </w:rPr>
        <w:t>Met medische fout wordt in dit verband bedoeld het (niet) handelen van een zorgverlener en/of zorgsysteem met schade voor de cliënt, zodanig ernstig dat er sprake is van een tijdelijke of permanente beperking dan wel overlijden van de cliënt. Het is duidelijk dat het gaat om onbedoelde schade en onbedoelde uitkomst van dit medisch handelen.</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b/>
        </w:rPr>
      </w:pPr>
      <w:r w:rsidRPr="0071022A">
        <w:rPr>
          <w:rFonts w:ascii="Arial" w:hAnsi="Arial" w:cs="Arial"/>
          <w:b/>
        </w:rPr>
        <w:t>Klachtenveld</w:t>
      </w:r>
    </w:p>
    <w:p w:rsidR="00153E90" w:rsidRPr="0071022A" w:rsidRDefault="00153E90" w:rsidP="00153E90">
      <w:pPr>
        <w:ind w:right="42"/>
        <w:rPr>
          <w:rFonts w:ascii="Arial" w:hAnsi="Arial" w:cs="Arial"/>
          <w:b/>
        </w:rPr>
      </w:pPr>
    </w:p>
    <w:p w:rsidR="00153E90" w:rsidRPr="0071022A" w:rsidRDefault="00153E90" w:rsidP="00153E90">
      <w:pPr>
        <w:ind w:right="42"/>
        <w:rPr>
          <w:rFonts w:ascii="Arial" w:hAnsi="Arial" w:cs="Arial"/>
        </w:rPr>
      </w:pPr>
      <w:r w:rsidRPr="0071022A">
        <w:rPr>
          <w:rFonts w:ascii="Arial" w:hAnsi="Arial" w:cs="Arial"/>
        </w:rPr>
        <w:t xml:space="preserve">Heeft een klager een claim en wil hij schadevergoeding dan is het belangrijk om te weten dat een klachtencommissie geen schadevergoeding kan opleggen. Verschillende zorgaanbieders houden een klachtencommissie in stand, ook na de invoering van de WKKGZ. Deze commissies treden soms op als klachtencommissie ‘oude stijl’ en geven een oordeel over klachten: de klachtencommissie doet uitspraak over de gegrondheid van de klacht en kan aanbevelingen doen. Deze aanbevelingen zijn niet afdwingbaar. Soms wordt de klachtencommissie ingezet als adviesorgaan of onderzoeksorgaan van de Raad van Bestuur. In dat geval onderzoekt de commissie de gebeurtenissen en adviseert zij aan de Raad van Bestuur. In de meeste gevallen zal een klachtencommissie geen uitspraak doen over schadeclaims. </w:t>
      </w:r>
    </w:p>
    <w:p w:rsidR="00153E90" w:rsidRPr="0071022A" w:rsidRDefault="00153E90" w:rsidP="00153E90">
      <w:pPr>
        <w:ind w:right="42"/>
        <w:rPr>
          <w:rFonts w:ascii="Arial" w:hAnsi="Arial" w:cs="Arial"/>
        </w:rPr>
      </w:pPr>
      <w:r w:rsidRPr="0071022A">
        <w:rPr>
          <w:rFonts w:ascii="Arial" w:hAnsi="Arial" w:cs="Arial"/>
        </w:rPr>
        <w:t>Ook de tuchtrechter kan geen schadevergoeding opleggen. Het tuchtrecht heeft als doel het handhaven van de normen en kwaliteitsmaatstaven die gelden voor de in de wet BIG genoemde beroepsgroepen in de gezondheidszorg.</w:t>
      </w:r>
    </w:p>
    <w:p w:rsidR="00153E90" w:rsidRPr="0071022A" w:rsidRDefault="00153E90" w:rsidP="00153E90">
      <w:pPr>
        <w:ind w:right="42"/>
        <w:rPr>
          <w:rFonts w:ascii="Arial" w:hAnsi="Arial" w:cs="Arial"/>
        </w:rPr>
      </w:pPr>
      <w:r w:rsidRPr="0071022A">
        <w:rPr>
          <w:rFonts w:ascii="Arial" w:hAnsi="Arial" w:cs="Arial"/>
        </w:rPr>
        <w:t>De Inspectie voor de Gezondheidszorg en Jeugd (IGJ) is kwaliteitsbewaker van de gezondheidszorg maar behandelt zelf geen klachten. Ze onderzoekt alleen die meldingen die het algemeen belang raken. Ook de IGJ kan geen schadevergoeding opleggen.</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rPr>
      </w:pPr>
      <w:r w:rsidRPr="0071022A">
        <w:rPr>
          <w:rFonts w:ascii="Arial" w:hAnsi="Arial" w:cs="Arial"/>
        </w:rPr>
        <w:t>Dit wil niet zeggen dat uitspraken van de tuchtrechter in het civielrechtelijke proces geen enkele betekenis hebben.</w:t>
      </w:r>
    </w:p>
    <w:p w:rsidR="00153E90" w:rsidRPr="0071022A" w:rsidRDefault="00153E90" w:rsidP="00153E90">
      <w:pPr>
        <w:ind w:right="42"/>
        <w:rPr>
          <w:rFonts w:ascii="Arial" w:hAnsi="Arial" w:cs="Arial"/>
        </w:rPr>
      </w:pPr>
      <w:r w:rsidRPr="0071022A">
        <w:rPr>
          <w:rFonts w:ascii="Arial" w:hAnsi="Arial" w:cs="Arial"/>
        </w:rPr>
        <w:t>Wanneer de civiele rechter wil afwijken van een tuchtrechtelijk oordeel geldt een extra motiveringsplicht. In medische zaken betekent dit dat een “veroordelende” uitspraak van de tuchtrechter de civiele rechter niet automatisch dwingt tot honorering van het verwijt van toerekenbaar tekortschieten of onrechtmatig handelen. Wanneer de hulpverlener tuchtrechtelijk wordt “vrijgesproken” leidt dat niet zonder meer tot afwijzing van de civiele vordering, maar behoeft toewijzing wel extra motivering met behulp van medisch deskundigen.</w:t>
      </w:r>
    </w:p>
    <w:p w:rsidR="00153E90" w:rsidRPr="0071022A" w:rsidRDefault="00153E90" w:rsidP="00153E90">
      <w:pPr>
        <w:ind w:right="42"/>
        <w:rPr>
          <w:rFonts w:ascii="Arial" w:hAnsi="Arial" w:cs="Arial"/>
          <w:b/>
        </w:rPr>
      </w:pPr>
      <w:r w:rsidRPr="0071022A">
        <w:rPr>
          <w:rFonts w:ascii="Arial" w:hAnsi="Arial" w:cs="Arial"/>
          <w:b/>
        </w:rPr>
        <w:t>Recht op informatie over fouten</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rPr>
      </w:pPr>
      <w:r w:rsidRPr="0071022A">
        <w:rPr>
          <w:rFonts w:ascii="Arial" w:hAnsi="Arial" w:cs="Arial"/>
        </w:rPr>
        <w:t>Het recht op informatie van de cliënt omvat ook het recht op informatie over fouten. Hoewel er veel discussie over was is tegenwoordig aanvaard dat een cliënt recht heeft om door de hulpverlener geïnformeerd te worden over door hem (of anderen die bij de uitvoering van de geneeskundige behandelingsovereenkomst zijn betrokken) gemaakte fouten.</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rPr>
      </w:pPr>
      <w:r w:rsidRPr="0071022A">
        <w:rPr>
          <w:rFonts w:ascii="Arial" w:hAnsi="Arial" w:cs="Arial"/>
        </w:rPr>
        <w:t>Hiervoor worden de volgende argumenten aangedragen:</w:t>
      </w:r>
    </w:p>
    <w:p w:rsidR="00153E90" w:rsidRPr="0071022A" w:rsidRDefault="00153E90" w:rsidP="00153E90">
      <w:pPr>
        <w:ind w:right="42"/>
        <w:rPr>
          <w:rFonts w:ascii="Arial" w:hAnsi="Arial" w:cs="Arial"/>
        </w:rPr>
      </w:pPr>
      <w:r w:rsidRPr="0071022A">
        <w:rPr>
          <w:rFonts w:ascii="Arial" w:hAnsi="Arial" w:cs="Arial"/>
        </w:rPr>
        <w:t>1. Interpretatie van de verzekeringsovereenkomst.</w:t>
      </w:r>
    </w:p>
    <w:p w:rsidR="00153E90" w:rsidRPr="0071022A" w:rsidRDefault="00153E90" w:rsidP="00153E90">
      <w:pPr>
        <w:ind w:right="42"/>
        <w:rPr>
          <w:rFonts w:ascii="Arial" w:hAnsi="Arial" w:cs="Arial"/>
        </w:rPr>
      </w:pPr>
      <w:r w:rsidRPr="0071022A">
        <w:rPr>
          <w:rFonts w:ascii="Arial" w:hAnsi="Arial" w:cs="Arial"/>
        </w:rPr>
        <w:t>In de polisvoorwaarden staat dat “de verzekerde (het ziekenhuis) verplicht is zich te onthouden van iedere erkenning van schuld en aansprakelijkheid wat de belangen van de verzekeringsmaatschappij kan schaden. Hieronder wordt niet verstaan het verstrekken van feitelijke medische informatie.” Op grond hiervan zijn hulpverleners jarenlang terughoudend geweest. De gangbare interpretatie was dat zij met cliënten in het geheel niet over fouten mochten praten. De interpretatie nu, zowel door hulpverleners als verzekeraars, is dat het verstrekken van feitelijke medische informatie toegestaan is.</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rPr>
      </w:pPr>
      <w:r w:rsidRPr="0071022A">
        <w:rPr>
          <w:rFonts w:ascii="Arial" w:hAnsi="Arial" w:cs="Arial"/>
        </w:rPr>
        <w:t>2. Interpretatie van art. 7:448 BW (het recht op informatie).</w:t>
      </w:r>
    </w:p>
    <w:p w:rsidR="00153E90" w:rsidRPr="0071022A" w:rsidRDefault="00153E90" w:rsidP="00153E90">
      <w:pPr>
        <w:ind w:right="42"/>
        <w:rPr>
          <w:rFonts w:ascii="Arial" w:hAnsi="Arial" w:cs="Arial"/>
        </w:rPr>
      </w:pPr>
      <w:r w:rsidRPr="0071022A">
        <w:rPr>
          <w:rFonts w:ascii="Arial" w:hAnsi="Arial" w:cs="Arial"/>
        </w:rPr>
        <w:t>Dit artikel dat het recht op informatie regelt, moet ook geacht worden een recht op informatie over fouten te omvatten. Wanneer er iets mis is gegaan dient de hulpverlener de cliënt te informeren wanneer deze fout betrekking heeft op de gezondheidstoestand van de cliënt. Dit vloeit mede voort uit art. 7:453 BW betreffende het goed hulpverlenerschap. De hulpverlener heeft de plicht te voorkomen dat de cliënt wordt geschaad en heeft de plicht reeds ontstane schade te beperken. De hulpverlener dient dus uit zichzelf over fouten te spreken.</w:t>
      </w:r>
    </w:p>
    <w:p w:rsidR="00153E90" w:rsidRPr="0071022A" w:rsidRDefault="00153E90" w:rsidP="00153E90">
      <w:pPr>
        <w:ind w:right="42"/>
        <w:rPr>
          <w:rFonts w:ascii="Arial" w:hAnsi="Arial" w:cs="Arial"/>
        </w:rPr>
      </w:pPr>
      <w:r w:rsidRPr="0071022A">
        <w:rPr>
          <w:rFonts w:ascii="Arial" w:hAnsi="Arial" w:cs="Arial"/>
        </w:rPr>
        <w:t>Interpretatie van het verzekeringsrecht, art. 7:953 BW.</w:t>
      </w:r>
    </w:p>
    <w:p w:rsidR="00153E90" w:rsidRPr="0071022A" w:rsidRDefault="00153E90" w:rsidP="00153E90">
      <w:pPr>
        <w:ind w:right="42"/>
        <w:rPr>
          <w:rFonts w:ascii="Arial" w:hAnsi="Arial" w:cs="Arial"/>
        </w:rPr>
      </w:pPr>
      <w:r w:rsidRPr="0071022A">
        <w:rPr>
          <w:rFonts w:ascii="Arial" w:hAnsi="Arial" w:cs="Arial"/>
        </w:rPr>
        <w:t>Dit artikel luidt: “Indien een verzekering tegen aansprakelijkheid bepaalde erkenningen door de verzekerde verbiedt, heeft overtreding van dat verbod geen gevolg voor zover de erkenning juist is. Een verbod tot erkenning van feiten heeft nimmer gevolg.” Aan dit artikel wordt de volgende redenering ontleend: wanneer de verzekerde (de hulpverlener) het “meerdere” mag (aansprakelijkheid erkennen) dan mag hij toch zeker het “mindere” (een fout toegeven). Dit is zeker het geval als men het toegeven van een fout ziet als het erkennen van een feit zoals bedoeld in dit artikel.</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rPr>
      </w:pPr>
      <w:r w:rsidRPr="0071022A">
        <w:rPr>
          <w:rFonts w:ascii="Arial" w:hAnsi="Arial" w:cs="Arial"/>
        </w:rPr>
        <w:t xml:space="preserve">3. De CBO Klachtenrichtlijn gezondheidszorg vermeldt als aanbeveling 2c: “Ingeval sprake is van een fout of complicatie, bespreekt de zorgverlener dit uit zichzelf met de cliënt.” </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rPr>
      </w:pPr>
      <w:r w:rsidRPr="0071022A">
        <w:rPr>
          <w:rFonts w:ascii="Arial" w:hAnsi="Arial" w:cs="Arial"/>
        </w:rPr>
        <w:t>4. Zie art. 8 GOMA: “Indien uit het onderzoek naar de toedracht van het incident blijkt dat er sprake is geweest van een fout dan erkent de zorgaanbieder deze fout en biedt hij de patiënt verontschuldigingen aan.” En in de toelichting staat: “De erkenning van een fout door de zorgaanbieder staat niet gelijk aan civielrechtelijke aansprakelijkheid. Bovendien leidt niet iedere fout tot schade. Of de zorgaanbieder aansprakelijk is voor schade, vergt een nader onderzoek aan de hand van de geldende juridische regels. Deze beoordeling wordt namens de zorgaanbieder door zijn aansprakelijkheidsverzekeraar uitgevoerd. De zorgaanbieder doet er goed aan de patiënt te wijzen op dit onderscheid. Een hulpverlener mag een fout toegeven, maar behoort zich niet uit te laten over eventuele aansprakelijkheid.”</w:t>
      </w:r>
    </w:p>
    <w:p w:rsidR="00153E90" w:rsidRPr="0071022A" w:rsidRDefault="00153E90" w:rsidP="00153E90">
      <w:pPr>
        <w:ind w:right="42"/>
        <w:rPr>
          <w:rFonts w:ascii="Arial" w:hAnsi="Arial" w:cs="Arial"/>
        </w:rPr>
      </w:pPr>
    </w:p>
    <w:p w:rsidR="00153E90" w:rsidRPr="0071022A" w:rsidRDefault="00153E90" w:rsidP="00153E90">
      <w:pPr>
        <w:ind w:right="43"/>
        <w:rPr>
          <w:rFonts w:ascii="Arial" w:hAnsi="Arial" w:cs="Arial"/>
        </w:rPr>
      </w:pPr>
      <w:r w:rsidRPr="0071022A">
        <w:rPr>
          <w:rFonts w:ascii="Arial" w:hAnsi="Arial" w:cs="Arial"/>
        </w:rPr>
        <w:t xml:space="preserve">Algemeen valt te concluderen dat fouten toegeven mag en de hulpverlener in bepaalde gevallen (voor zover de erkenning juist is) zelfs aansprakelijkheid mag erkennen, is het aan te bevelen dat de hulpverlener zich hierover in beginsel niet uitlaat. Of er sprake is van een zodanige fout dat de cliënt recht kan doen gelden op schadevergoeding valt meestal buiten het beoordelingsvermogen van de hulpverlener. Er kan dus informatie gegeven worden dat iets fout is gegaan, maar beter niet of iets fout is gedaan. </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rPr>
      </w:pPr>
      <w:r w:rsidRPr="0071022A">
        <w:rPr>
          <w:rFonts w:ascii="Arial" w:hAnsi="Arial" w:cs="Arial"/>
        </w:rPr>
        <w:t xml:space="preserve">De WKKGZ verplicht een zorgaanbieder om van een incident meteen melding te maken aan de betrokkene of diens nabestaanden. Verder moet de zorgaanbieder in het dossier aantekening maken van het tijdstip van het incident en de medewerkers die erbij betrokken waren. </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rPr>
      </w:pPr>
      <w:r w:rsidRPr="0071022A">
        <w:rPr>
          <w:rFonts w:ascii="Arial" w:hAnsi="Arial" w:cs="Arial"/>
        </w:rPr>
        <w:t xml:space="preserve">In artikel 11 lid 2 WKKGZ wordt de zorgaanbieder verplicht tot het opnemen van bepaalde gegevens in het dossier van een patiënt in geval van een calamiteit, geweld in de zorg of het verbreken van de relatie met de zorgverlener (door de zorgaanbieder) in geval van disfunctioneren van die zorgverlener. In het dossier moet melding worden gemaakt van de gebeurtenis en van de daarbij betrokken personen. </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b/>
        </w:rPr>
      </w:pPr>
      <w:r w:rsidRPr="0071022A">
        <w:rPr>
          <w:rFonts w:ascii="Arial" w:hAnsi="Arial" w:cs="Arial"/>
          <w:b/>
        </w:rPr>
        <w:t>Geen recht op informatie uit VIM- of MIP-dossiers</w:t>
      </w:r>
    </w:p>
    <w:p w:rsidR="00153E90" w:rsidRPr="0071022A" w:rsidRDefault="00153E90" w:rsidP="00153E90">
      <w:pPr>
        <w:ind w:right="42"/>
        <w:rPr>
          <w:rFonts w:ascii="Arial" w:hAnsi="Arial" w:cs="Arial"/>
          <w:b/>
        </w:rPr>
      </w:pPr>
    </w:p>
    <w:p w:rsidR="00153E90" w:rsidRPr="0071022A" w:rsidRDefault="00153E90" w:rsidP="00153E90">
      <w:pPr>
        <w:ind w:right="42"/>
        <w:rPr>
          <w:rFonts w:ascii="Arial" w:hAnsi="Arial" w:cs="Arial"/>
        </w:rPr>
      </w:pPr>
      <w:r w:rsidRPr="0071022A">
        <w:rPr>
          <w:rFonts w:ascii="Arial" w:hAnsi="Arial" w:cs="Arial"/>
        </w:rPr>
        <w:t>Om de kwaliteit van de zorg te verbeteren worden incidenten in de zorg gemeld. Het is de bedoeling dat andere hulpverleners van deze incidenten kunnen leren en dat verbeteringen worden doorgevoerd.</w:t>
      </w:r>
    </w:p>
    <w:p w:rsidR="00153E90" w:rsidRPr="0071022A" w:rsidRDefault="00153E90" w:rsidP="00153E90">
      <w:pPr>
        <w:ind w:right="42"/>
        <w:rPr>
          <w:rFonts w:ascii="Arial" w:hAnsi="Arial" w:cs="Arial"/>
        </w:rPr>
      </w:pPr>
      <w:r w:rsidRPr="0071022A">
        <w:rPr>
          <w:rFonts w:ascii="Arial" w:hAnsi="Arial" w:cs="Arial"/>
        </w:rPr>
        <w:t xml:space="preserve">VIM of MIP-dossiers bevatten dus informatie over incidenten in zorginstellingen. Met betrekking tot deze dossiers heeft de cliënt geen recht op inzage. Hij heeft alleen recht op inzage in zijn eigen medisch dossier. Het belang van veilig kunnen melden door hulpverleners staat hier voorop. </w:t>
      </w:r>
    </w:p>
    <w:p w:rsidR="00153E90" w:rsidRPr="0071022A" w:rsidRDefault="00153E90" w:rsidP="00153E90">
      <w:pPr>
        <w:ind w:right="42"/>
        <w:rPr>
          <w:rFonts w:ascii="Arial" w:hAnsi="Arial" w:cs="Arial"/>
          <w:vertAlign w:val="superscript"/>
        </w:rPr>
      </w:pPr>
      <w:r w:rsidRPr="0071022A">
        <w:rPr>
          <w:rFonts w:ascii="Arial" w:hAnsi="Arial" w:cs="Arial"/>
        </w:rPr>
        <w:t xml:space="preserve">In artikel 10 lid 3 Wkkgz is opgenomen dat van een incident onverwijld gegevens in het dossier van de patiënt worden opgenomen. Het betreft dan gegevens over het incident en verder moeten de namen van betrokkenen bij het incident in het dossier worden opgenomen. </w:t>
      </w:r>
    </w:p>
    <w:p w:rsidR="00153E90" w:rsidRPr="0071022A" w:rsidRDefault="00153E90" w:rsidP="00153E90">
      <w:pPr>
        <w:ind w:right="42"/>
        <w:rPr>
          <w:rFonts w:ascii="Arial" w:hAnsi="Arial" w:cs="Arial"/>
          <w:b/>
        </w:rPr>
      </w:pPr>
    </w:p>
    <w:p w:rsidR="00153E90" w:rsidRPr="0071022A" w:rsidRDefault="00153E90" w:rsidP="00153E90">
      <w:pPr>
        <w:ind w:right="42"/>
        <w:rPr>
          <w:rFonts w:ascii="Arial" w:hAnsi="Arial" w:cs="Arial"/>
          <w:b/>
        </w:rPr>
      </w:pPr>
      <w:r w:rsidRPr="0071022A">
        <w:rPr>
          <w:rFonts w:ascii="Arial" w:hAnsi="Arial" w:cs="Arial"/>
          <w:b/>
        </w:rPr>
        <w:t>Fout of complicatie</w:t>
      </w:r>
    </w:p>
    <w:p w:rsidR="00153E90" w:rsidRPr="0071022A" w:rsidRDefault="00153E90" w:rsidP="00153E90">
      <w:pPr>
        <w:ind w:right="42"/>
        <w:rPr>
          <w:rFonts w:ascii="Arial" w:hAnsi="Arial" w:cs="Arial"/>
          <w:b/>
        </w:rPr>
      </w:pPr>
    </w:p>
    <w:p w:rsidR="00153E90" w:rsidRPr="0071022A" w:rsidRDefault="00153E90" w:rsidP="00153E90">
      <w:pPr>
        <w:ind w:right="42"/>
        <w:rPr>
          <w:rFonts w:ascii="Arial" w:hAnsi="Arial" w:cs="Arial"/>
        </w:rPr>
      </w:pPr>
      <w:r w:rsidRPr="0071022A">
        <w:rPr>
          <w:rFonts w:ascii="Arial" w:hAnsi="Arial" w:cs="Arial"/>
        </w:rPr>
        <w:t>In het algemeen worden de volgende omschrijvingen gehanteerd.</w:t>
      </w:r>
    </w:p>
    <w:p w:rsidR="00153E90" w:rsidRPr="0071022A" w:rsidRDefault="00153E90" w:rsidP="00153E90">
      <w:pPr>
        <w:ind w:right="42"/>
        <w:rPr>
          <w:rFonts w:ascii="Arial" w:hAnsi="Arial" w:cs="Arial"/>
        </w:rPr>
      </w:pPr>
      <w:r w:rsidRPr="0071022A">
        <w:rPr>
          <w:rFonts w:ascii="Arial" w:hAnsi="Arial" w:cs="Arial"/>
        </w:rPr>
        <w:t>Fout: alle gevallen of situaties waarin een (behandeling) plan niet het beoogde resultaat tot gevolg heeft, zonder dat dit aan het toeval kan worden geweten. Er kan sprake zijn van een fout in de uitvoering van een plan, of het plan zelf kan verkeerd zijn, waardoor het beoogde resultaat niet wordt bereikt.</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rPr>
      </w:pPr>
      <w:r w:rsidRPr="0071022A">
        <w:rPr>
          <w:rFonts w:ascii="Arial" w:hAnsi="Arial" w:cs="Arial"/>
        </w:rPr>
        <w:t xml:space="preserve">Complicatie: een complicatie is een onbedoelde en ongewenste gebeurtenis of toestand tijdens of volgend op medisch specialistisch handelen, die voor de gezondheid van de cliënt zodanig nadelig is dat aanpassing van het medisch (be-)handelen noodzakelijk is, dan wel dat er sprake is van onherstelbare schade. Voorwaarde is dat de handelingen ‘lege artis’ zijn uitgevoerd. </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rPr>
      </w:pPr>
      <w:r w:rsidRPr="0071022A">
        <w:rPr>
          <w:rFonts w:ascii="Arial" w:hAnsi="Arial" w:cs="Arial"/>
        </w:rPr>
        <w:t>Het ligt voor de hand aan te nemen dat bij een fout er wel aansprakelijkheid is en bij een complicatie niet. Toch mag dat onderscheid zo niet gemaakt worden. Het kan bijvoorbeeld zo zijn dat er niet voldaan is aan de verplichting de cliënt voor de behandeling voldoende in te lichten over eventuele risico’s (informed consent). Wanneer zo’n mogelijk risico zich dan voordoet en daar schade en aansprakelijkheid uit voortvloeit is er eigenlijk sprake van een “normale” complicatie maar ligt de fout in het onvolledig informatie geven.</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b/>
        </w:rPr>
      </w:pPr>
      <w:r w:rsidRPr="0071022A">
        <w:rPr>
          <w:rFonts w:ascii="Arial" w:hAnsi="Arial" w:cs="Arial"/>
          <w:b/>
        </w:rPr>
        <w:t>Geheimhouding</w:t>
      </w:r>
    </w:p>
    <w:p w:rsidR="00153E90" w:rsidRPr="0071022A" w:rsidRDefault="00153E90" w:rsidP="00153E90">
      <w:pPr>
        <w:ind w:right="42"/>
        <w:rPr>
          <w:rFonts w:ascii="Arial" w:hAnsi="Arial" w:cs="Arial"/>
          <w:b/>
        </w:rPr>
      </w:pPr>
    </w:p>
    <w:p w:rsidR="00153E90" w:rsidRPr="0071022A" w:rsidRDefault="00153E90" w:rsidP="00153E90">
      <w:pPr>
        <w:ind w:right="42"/>
        <w:rPr>
          <w:rFonts w:ascii="Arial" w:hAnsi="Arial" w:cs="Arial"/>
          <w:color w:val="FF0000"/>
        </w:rPr>
      </w:pPr>
      <w:r w:rsidRPr="0071022A">
        <w:rPr>
          <w:rFonts w:ascii="Arial" w:hAnsi="Arial" w:cs="Arial"/>
        </w:rPr>
        <w:t>Wanneer het slachtoffer de claim doorzet, zal hij er rekening mee moeten houden dat de medisch deskundigen en de medisch adviseur van de verzekeringsmaatschappij van de zorginstelling (delen uit) zijn medisch dossier willen zien.</w:t>
      </w:r>
      <w:r w:rsidRPr="0071022A">
        <w:rPr>
          <w:rFonts w:ascii="Arial" w:hAnsi="Arial" w:cs="Arial"/>
          <w:color w:val="FF0000"/>
        </w:rPr>
        <w:t xml:space="preserve"> </w:t>
      </w:r>
    </w:p>
    <w:p w:rsidR="00F91DDB" w:rsidRPr="0071022A" w:rsidRDefault="00F91DDB" w:rsidP="00153E90">
      <w:pPr>
        <w:ind w:right="42"/>
        <w:rPr>
          <w:rFonts w:ascii="Arial" w:hAnsi="Arial" w:cs="Arial"/>
        </w:rPr>
      </w:pPr>
    </w:p>
    <w:p w:rsidR="00153E90" w:rsidRPr="0071022A" w:rsidRDefault="00153E90" w:rsidP="008866F3">
      <w:pPr>
        <w:keepNext/>
        <w:keepLines/>
        <w:numPr>
          <w:ilvl w:val="1"/>
          <w:numId w:val="1"/>
        </w:numPr>
        <w:spacing w:before="40" w:line="259" w:lineRule="auto"/>
        <w:outlineLvl w:val="1"/>
        <w:rPr>
          <w:rFonts w:ascii="Arial" w:hAnsi="Arial" w:cs="Arial"/>
        </w:rPr>
      </w:pPr>
      <w:bookmarkStart w:id="121" w:name="_Toc61959380"/>
      <w:r w:rsidRPr="0071022A">
        <w:rPr>
          <w:rFonts w:ascii="Arial" w:hAnsi="Arial" w:cs="Arial"/>
        </w:rPr>
        <w:t>Procedure</w:t>
      </w:r>
      <w:bookmarkEnd w:id="121"/>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b/>
          <w:u w:val="single"/>
        </w:rPr>
      </w:pPr>
      <w:r w:rsidRPr="0071022A">
        <w:rPr>
          <w:rFonts w:ascii="Arial" w:hAnsi="Arial" w:cs="Arial"/>
          <w:b/>
          <w:u w:val="single"/>
        </w:rPr>
        <w:t>Routing</w:t>
      </w:r>
    </w:p>
    <w:p w:rsidR="00153E90" w:rsidRPr="0071022A" w:rsidRDefault="00153E90" w:rsidP="00153E90">
      <w:pPr>
        <w:ind w:right="42"/>
        <w:rPr>
          <w:rFonts w:ascii="Arial" w:hAnsi="Arial" w:cs="Arial"/>
          <w:b/>
        </w:rPr>
      </w:pPr>
    </w:p>
    <w:p w:rsidR="00153E90" w:rsidRPr="0071022A" w:rsidRDefault="00153E90" w:rsidP="00153E90">
      <w:pPr>
        <w:ind w:right="42"/>
        <w:rPr>
          <w:rFonts w:ascii="Arial" w:hAnsi="Arial" w:cs="Arial"/>
        </w:rPr>
      </w:pPr>
      <w:r w:rsidRPr="0071022A">
        <w:rPr>
          <w:rFonts w:ascii="Arial" w:hAnsi="Arial" w:cs="Arial"/>
        </w:rPr>
        <w:t>Er is onbedoelde schade ontstaan. Wat dan?</w:t>
      </w:r>
    </w:p>
    <w:p w:rsidR="00153E90" w:rsidRPr="0071022A" w:rsidRDefault="00153E90" w:rsidP="00153E90">
      <w:pPr>
        <w:ind w:right="42"/>
        <w:rPr>
          <w:rFonts w:ascii="Arial" w:hAnsi="Arial" w:cs="Arial"/>
        </w:rPr>
      </w:pPr>
      <w:r w:rsidRPr="0071022A">
        <w:rPr>
          <w:rFonts w:ascii="Arial" w:hAnsi="Arial" w:cs="Arial"/>
        </w:rPr>
        <w:t>De cliënt kan rechtstreeks naar de hulpverlener gaan voor een gesprek over wat er gebeurd is en hoe dat heeft kunnen gebeuren. Het initiatief voor een gesprek kan ook van de hulpverlener komen. Het kan ook plaats vinden na tussenkomst van de klachtenfunctionaris.</w:t>
      </w:r>
    </w:p>
    <w:p w:rsidR="00153E90" w:rsidRPr="0071022A" w:rsidRDefault="00153E90" w:rsidP="00153E90">
      <w:pPr>
        <w:ind w:right="42"/>
        <w:rPr>
          <w:rFonts w:ascii="Arial" w:hAnsi="Arial" w:cs="Arial"/>
        </w:rPr>
      </w:pPr>
      <w:r w:rsidRPr="0071022A">
        <w:rPr>
          <w:rFonts w:ascii="Arial" w:hAnsi="Arial" w:cs="Arial"/>
        </w:rPr>
        <w:t>In dit gesprek kan de hulpverlener uitleg en informatie geven aan de cliënt. De klachtenfunctionaris kan hierbij aanwezig zijn.</w:t>
      </w:r>
    </w:p>
    <w:p w:rsidR="00153E90" w:rsidRPr="0071022A" w:rsidRDefault="00153E90" w:rsidP="00153E90">
      <w:pPr>
        <w:ind w:right="42"/>
        <w:rPr>
          <w:rFonts w:ascii="Arial" w:hAnsi="Arial" w:cs="Arial"/>
        </w:rPr>
      </w:pPr>
      <w:r w:rsidRPr="0071022A">
        <w:rPr>
          <w:rFonts w:ascii="Arial" w:hAnsi="Arial" w:cs="Arial"/>
        </w:rPr>
        <w:t>(De cliënt kan altijd ook rechtstreeks naar de klachtencommissie, rechtstreeks naar de tuchtrechter, meteen een claim indienen of zelfs alles tegelijk.)</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b/>
        </w:rPr>
      </w:pPr>
      <w:r w:rsidRPr="0071022A">
        <w:rPr>
          <w:rFonts w:ascii="Arial" w:hAnsi="Arial" w:cs="Arial"/>
          <w:b/>
        </w:rPr>
        <w:t>Het gesprek met de hulpverlener/zorgaanbieder</w:t>
      </w:r>
    </w:p>
    <w:p w:rsidR="00153E90" w:rsidRPr="0071022A" w:rsidRDefault="00153E90" w:rsidP="00153E90">
      <w:pPr>
        <w:ind w:right="42"/>
        <w:rPr>
          <w:rFonts w:ascii="Arial" w:hAnsi="Arial" w:cs="Arial"/>
          <w:b/>
        </w:rPr>
      </w:pPr>
    </w:p>
    <w:p w:rsidR="00153E90" w:rsidRPr="0071022A" w:rsidRDefault="00153E90" w:rsidP="00153E90">
      <w:pPr>
        <w:ind w:right="42"/>
        <w:rPr>
          <w:rFonts w:ascii="Arial" w:hAnsi="Arial" w:cs="Arial"/>
        </w:rPr>
      </w:pPr>
      <w:r w:rsidRPr="0071022A">
        <w:rPr>
          <w:rFonts w:ascii="Arial" w:hAnsi="Arial" w:cs="Arial"/>
        </w:rPr>
        <w:t>Het kan zijn:</w:t>
      </w:r>
    </w:p>
    <w:p w:rsidR="00153E90" w:rsidRPr="0071022A" w:rsidRDefault="00153E90" w:rsidP="00781482">
      <w:pPr>
        <w:numPr>
          <w:ilvl w:val="0"/>
          <w:numId w:val="101"/>
        </w:numPr>
        <w:ind w:right="42"/>
        <w:rPr>
          <w:rFonts w:ascii="Arial" w:hAnsi="Arial" w:cs="Arial"/>
        </w:rPr>
      </w:pPr>
      <w:r w:rsidRPr="0071022A">
        <w:rPr>
          <w:rFonts w:ascii="Arial" w:hAnsi="Arial" w:cs="Arial"/>
        </w:rPr>
        <w:t>dat dit gesprek bevredigend verloopt en dat de cliënt daarmee tevreden is.</w:t>
      </w:r>
    </w:p>
    <w:p w:rsidR="00153E90" w:rsidRPr="0071022A" w:rsidRDefault="00153E90" w:rsidP="00781482">
      <w:pPr>
        <w:numPr>
          <w:ilvl w:val="0"/>
          <w:numId w:val="101"/>
        </w:numPr>
        <w:ind w:right="42"/>
        <w:rPr>
          <w:rFonts w:ascii="Arial" w:hAnsi="Arial" w:cs="Arial"/>
        </w:rPr>
      </w:pPr>
      <w:r w:rsidRPr="0071022A">
        <w:rPr>
          <w:rFonts w:ascii="Arial" w:hAnsi="Arial" w:cs="Arial"/>
        </w:rPr>
        <w:t>dat dit gesprek weliswaar bevredigend verloopt maar dat de cliënt voor geleden schade daarnaast een claim in wil dienen.</w:t>
      </w:r>
    </w:p>
    <w:p w:rsidR="00153E90" w:rsidRPr="0071022A" w:rsidRDefault="00153E90" w:rsidP="00781482">
      <w:pPr>
        <w:numPr>
          <w:ilvl w:val="0"/>
          <w:numId w:val="101"/>
        </w:numPr>
        <w:ind w:right="42"/>
        <w:rPr>
          <w:rFonts w:ascii="Arial" w:hAnsi="Arial" w:cs="Arial"/>
        </w:rPr>
      </w:pPr>
      <w:r w:rsidRPr="0071022A">
        <w:rPr>
          <w:rFonts w:ascii="Arial" w:hAnsi="Arial" w:cs="Arial"/>
        </w:rPr>
        <w:t>dat dit gesprek niet bevredigend verloopt en de cliënt een klacht in wil dienen bij de klachtencommissie.</w:t>
      </w:r>
    </w:p>
    <w:p w:rsidR="00153E90" w:rsidRPr="0071022A" w:rsidRDefault="00153E90" w:rsidP="00781482">
      <w:pPr>
        <w:numPr>
          <w:ilvl w:val="0"/>
          <w:numId w:val="101"/>
        </w:numPr>
        <w:ind w:right="42"/>
        <w:rPr>
          <w:rFonts w:ascii="Arial" w:hAnsi="Arial" w:cs="Arial"/>
        </w:rPr>
      </w:pPr>
      <w:r w:rsidRPr="0071022A">
        <w:rPr>
          <w:rFonts w:ascii="Arial" w:hAnsi="Arial" w:cs="Arial"/>
        </w:rPr>
        <w:t>dat dit gesprek niet bevredigend verloopt en de cliënt een procedure bij de tuchtrechter in gang wil zetten.</w:t>
      </w:r>
    </w:p>
    <w:p w:rsidR="00153E90" w:rsidRPr="0071022A" w:rsidRDefault="00153E90" w:rsidP="00781482">
      <w:pPr>
        <w:numPr>
          <w:ilvl w:val="0"/>
          <w:numId w:val="101"/>
        </w:numPr>
        <w:ind w:right="42"/>
        <w:rPr>
          <w:rFonts w:ascii="Arial" w:hAnsi="Arial" w:cs="Arial"/>
        </w:rPr>
      </w:pPr>
      <w:r w:rsidRPr="0071022A">
        <w:rPr>
          <w:rFonts w:ascii="Arial" w:hAnsi="Arial" w:cs="Arial"/>
        </w:rPr>
        <w:t>dat dit gesprek niet bevredigend verloopt en de cliënt (daarom) een claim in wil dienen.</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b/>
        </w:rPr>
      </w:pPr>
      <w:r w:rsidRPr="0071022A">
        <w:rPr>
          <w:rFonts w:ascii="Arial" w:hAnsi="Arial" w:cs="Arial"/>
          <w:b/>
        </w:rPr>
        <w:t>Behandeling van de klacht door de klachten(onderzoeks-)commissie</w:t>
      </w:r>
    </w:p>
    <w:p w:rsidR="00153E90" w:rsidRPr="0071022A" w:rsidRDefault="00153E90" w:rsidP="00153E90">
      <w:pPr>
        <w:ind w:right="42"/>
        <w:rPr>
          <w:rFonts w:ascii="Arial" w:hAnsi="Arial" w:cs="Arial"/>
          <w:b/>
        </w:rPr>
      </w:pPr>
    </w:p>
    <w:p w:rsidR="00153E90" w:rsidRPr="0071022A" w:rsidRDefault="00153E90" w:rsidP="00153E90">
      <w:pPr>
        <w:ind w:right="42"/>
        <w:rPr>
          <w:rFonts w:ascii="Arial" w:hAnsi="Arial" w:cs="Arial"/>
        </w:rPr>
      </w:pPr>
      <w:r w:rsidRPr="0071022A">
        <w:rPr>
          <w:rFonts w:ascii="Arial" w:hAnsi="Arial" w:cs="Arial"/>
        </w:rPr>
        <w:t xml:space="preserve">Bij instellingen waar nog een klachtencommissie bestaat kan cliënt zijn klacht aan de klachtencommissie voorleggen; meestal oordeelt de commissie niet over de claim zelf maar kan wel een onderzoek doen naar de gebeurtenissen en daar een oordeel over geven. Met een voor de cliënt positief oordeel van de klachtencommissie kan cliënt zijn procedure voor schadevergoeding dan beginnen of onderbouwen. Verplicht is deze gang langs de klachtencommissie niet. </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rPr>
      </w:pPr>
      <w:r w:rsidRPr="0071022A">
        <w:rPr>
          <w:rFonts w:ascii="Arial" w:hAnsi="Arial" w:cs="Arial"/>
        </w:rPr>
        <w:t>De klachtencommissie kan de klacht gegrond of ongegrond verklaren.</w:t>
      </w:r>
    </w:p>
    <w:p w:rsidR="00153E90" w:rsidRPr="0071022A" w:rsidRDefault="00153E90" w:rsidP="00153E90">
      <w:pPr>
        <w:ind w:right="42"/>
        <w:rPr>
          <w:rFonts w:ascii="Arial" w:hAnsi="Arial" w:cs="Arial"/>
        </w:rPr>
      </w:pPr>
      <w:r w:rsidRPr="0071022A">
        <w:rPr>
          <w:rFonts w:ascii="Arial" w:hAnsi="Arial" w:cs="Arial"/>
        </w:rPr>
        <w:t>Het kan zijn:</w:t>
      </w:r>
    </w:p>
    <w:p w:rsidR="00153E90" w:rsidRPr="0071022A" w:rsidRDefault="00153E90" w:rsidP="00781482">
      <w:pPr>
        <w:numPr>
          <w:ilvl w:val="0"/>
          <w:numId w:val="102"/>
        </w:numPr>
        <w:ind w:right="42"/>
        <w:rPr>
          <w:rFonts w:ascii="Arial" w:hAnsi="Arial" w:cs="Arial"/>
        </w:rPr>
      </w:pPr>
      <w:r w:rsidRPr="0071022A">
        <w:rPr>
          <w:rFonts w:ascii="Arial" w:hAnsi="Arial" w:cs="Arial"/>
        </w:rPr>
        <w:t>dat de klachtencommissie de klacht gegrond verklaart en dat de cliënt daarmee tevreden is.</w:t>
      </w:r>
    </w:p>
    <w:p w:rsidR="00153E90" w:rsidRPr="0071022A" w:rsidRDefault="00153E90" w:rsidP="00781482">
      <w:pPr>
        <w:numPr>
          <w:ilvl w:val="0"/>
          <w:numId w:val="102"/>
        </w:numPr>
        <w:ind w:right="42"/>
        <w:rPr>
          <w:rFonts w:ascii="Arial" w:hAnsi="Arial" w:cs="Arial"/>
        </w:rPr>
      </w:pPr>
      <w:r w:rsidRPr="0071022A">
        <w:rPr>
          <w:rFonts w:ascii="Arial" w:hAnsi="Arial" w:cs="Arial"/>
        </w:rPr>
        <w:t>dat de klachtencommissie de klacht gegrond verklaart en dat de cliënt voor de geleden schade daarnaast toch een claim in wil dienen.</w:t>
      </w:r>
    </w:p>
    <w:p w:rsidR="00153E90" w:rsidRPr="0071022A" w:rsidRDefault="00153E90" w:rsidP="00781482">
      <w:pPr>
        <w:numPr>
          <w:ilvl w:val="0"/>
          <w:numId w:val="102"/>
        </w:numPr>
        <w:ind w:right="42"/>
        <w:rPr>
          <w:rFonts w:ascii="Arial" w:hAnsi="Arial" w:cs="Arial"/>
        </w:rPr>
      </w:pPr>
      <w:r w:rsidRPr="0071022A">
        <w:rPr>
          <w:rFonts w:ascii="Arial" w:hAnsi="Arial" w:cs="Arial"/>
        </w:rPr>
        <w:t>dat de klachtencommissie de klacht ongegrond verklaart en dat de cliënt een procedure bij de tuchtrechter in gang wil zetten.</w:t>
      </w:r>
    </w:p>
    <w:p w:rsidR="00153E90" w:rsidRPr="0071022A" w:rsidRDefault="00153E90" w:rsidP="00781482">
      <w:pPr>
        <w:numPr>
          <w:ilvl w:val="0"/>
          <w:numId w:val="102"/>
        </w:numPr>
        <w:ind w:right="42"/>
        <w:rPr>
          <w:rFonts w:ascii="Arial" w:hAnsi="Arial" w:cs="Arial"/>
        </w:rPr>
      </w:pPr>
      <w:r w:rsidRPr="0071022A">
        <w:rPr>
          <w:rFonts w:ascii="Arial" w:hAnsi="Arial" w:cs="Arial"/>
        </w:rPr>
        <w:t>dat de klachtencommissie de klacht ongegrond verklaart en dat de cliënt (daarom) een claim wil indienen.</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b/>
        </w:rPr>
      </w:pPr>
      <w:r w:rsidRPr="0071022A">
        <w:rPr>
          <w:rFonts w:ascii="Arial" w:hAnsi="Arial" w:cs="Arial"/>
          <w:b/>
        </w:rPr>
        <w:t>Behandeling van de klacht door het tuchtcollege</w:t>
      </w:r>
    </w:p>
    <w:p w:rsidR="00153E90" w:rsidRPr="0071022A" w:rsidRDefault="00153E90" w:rsidP="00153E90">
      <w:pPr>
        <w:ind w:right="42"/>
        <w:rPr>
          <w:rFonts w:ascii="Arial" w:hAnsi="Arial" w:cs="Arial"/>
          <w:b/>
        </w:rPr>
      </w:pPr>
    </w:p>
    <w:p w:rsidR="00153E90" w:rsidRPr="0071022A" w:rsidRDefault="00153E90" w:rsidP="00153E90">
      <w:pPr>
        <w:ind w:right="42"/>
        <w:rPr>
          <w:rFonts w:ascii="Arial" w:hAnsi="Arial" w:cs="Arial"/>
        </w:rPr>
      </w:pPr>
      <w:r w:rsidRPr="0071022A">
        <w:rPr>
          <w:rFonts w:ascii="Arial" w:hAnsi="Arial" w:cs="Arial"/>
        </w:rPr>
        <w:t>Uitspraken die het tuchtcollege kan doen zijn een waarschuwing of een berisping geven, een geldboete opleggen van ten hoogste € 4.500,-, schorsing van de inschrijving in het BIG-register voor ten hoogste 1 jaar opleggen of gedeeltelijke ontzegging het beroep uit te oefenen of doorhaling van de inschrijving in het BIG-register.</w:t>
      </w:r>
    </w:p>
    <w:p w:rsidR="00153E90" w:rsidRPr="0071022A" w:rsidRDefault="00153E90" w:rsidP="00153E90">
      <w:pPr>
        <w:ind w:right="42"/>
        <w:rPr>
          <w:rFonts w:ascii="Arial" w:hAnsi="Arial" w:cs="Arial"/>
        </w:rPr>
      </w:pPr>
      <w:r w:rsidRPr="0071022A">
        <w:rPr>
          <w:rFonts w:ascii="Arial" w:hAnsi="Arial" w:cs="Arial"/>
        </w:rPr>
        <w:t>Het kan zijn:</w:t>
      </w:r>
    </w:p>
    <w:p w:rsidR="00153E90" w:rsidRPr="0071022A" w:rsidRDefault="00153E90" w:rsidP="00781482">
      <w:pPr>
        <w:numPr>
          <w:ilvl w:val="0"/>
          <w:numId w:val="103"/>
        </w:numPr>
        <w:ind w:right="42"/>
        <w:rPr>
          <w:rFonts w:ascii="Arial" w:hAnsi="Arial" w:cs="Arial"/>
        </w:rPr>
      </w:pPr>
      <w:r w:rsidRPr="0071022A">
        <w:rPr>
          <w:rFonts w:ascii="Arial" w:hAnsi="Arial" w:cs="Arial"/>
        </w:rPr>
        <w:t>dat de cliënt tevreden is met de uitspraak van het tuchtcollege.</w:t>
      </w:r>
    </w:p>
    <w:p w:rsidR="00153E90" w:rsidRPr="0071022A" w:rsidRDefault="00153E90" w:rsidP="00781482">
      <w:pPr>
        <w:numPr>
          <w:ilvl w:val="0"/>
          <w:numId w:val="103"/>
        </w:numPr>
        <w:ind w:right="42"/>
        <w:rPr>
          <w:rFonts w:ascii="Arial" w:hAnsi="Arial" w:cs="Arial"/>
        </w:rPr>
      </w:pPr>
      <w:r w:rsidRPr="0071022A">
        <w:rPr>
          <w:rFonts w:ascii="Arial" w:hAnsi="Arial" w:cs="Arial"/>
        </w:rPr>
        <w:t>dat de cliënt tevreden is met de uitspraak van het tuchtcollege en daarnaast een claim in wil dienen.</w:t>
      </w:r>
    </w:p>
    <w:p w:rsidR="00153E90" w:rsidRPr="0071022A" w:rsidRDefault="00153E90" w:rsidP="00781482">
      <w:pPr>
        <w:numPr>
          <w:ilvl w:val="0"/>
          <w:numId w:val="103"/>
        </w:numPr>
        <w:ind w:right="42"/>
        <w:rPr>
          <w:rFonts w:ascii="Arial" w:hAnsi="Arial" w:cs="Arial"/>
        </w:rPr>
      </w:pPr>
      <w:r w:rsidRPr="0071022A">
        <w:rPr>
          <w:rFonts w:ascii="Arial" w:hAnsi="Arial" w:cs="Arial"/>
        </w:rPr>
        <w:t>dat de cliënt niet tevreden is met de uitspraak van het tuchtcollege en (daarom) een claim in wil dienen.</w:t>
      </w:r>
    </w:p>
    <w:p w:rsidR="00153E90" w:rsidRPr="0071022A" w:rsidRDefault="00153E90" w:rsidP="00153E90">
      <w:pPr>
        <w:ind w:right="42"/>
        <w:rPr>
          <w:rFonts w:ascii="Arial" w:hAnsi="Arial" w:cs="Arial"/>
        </w:rPr>
      </w:pPr>
      <w:r w:rsidRPr="0071022A">
        <w:rPr>
          <w:rFonts w:ascii="Arial" w:hAnsi="Arial" w:cs="Arial"/>
        </w:rPr>
        <w:t>Net als de klachtencommissie oordeelt het tuchtcollege niet over de claim maar kan ze wel een uitspraak doen over de handelingen van de behandelaar. Een voor de behandelaar veroordelende uitspraak van het tuchtcollege zou cliënt kunnen helpen in zijn verdere procedure.</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b/>
        </w:rPr>
      </w:pPr>
      <w:r w:rsidRPr="0071022A">
        <w:rPr>
          <w:rFonts w:ascii="Arial" w:hAnsi="Arial" w:cs="Arial"/>
          <w:b/>
        </w:rPr>
        <w:t>Het indienen van een claim</w:t>
      </w:r>
    </w:p>
    <w:p w:rsidR="00153E90" w:rsidRPr="0071022A" w:rsidRDefault="00153E90" w:rsidP="00153E90">
      <w:pPr>
        <w:ind w:right="42"/>
        <w:rPr>
          <w:rFonts w:ascii="Arial" w:hAnsi="Arial" w:cs="Arial"/>
          <w:b/>
        </w:rPr>
      </w:pPr>
    </w:p>
    <w:p w:rsidR="00153E90" w:rsidRPr="0071022A" w:rsidRDefault="00153E90" w:rsidP="00153E90">
      <w:pPr>
        <w:ind w:right="42"/>
        <w:rPr>
          <w:rFonts w:ascii="Arial" w:hAnsi="Arial" w:cs="Arial"/>
        </w:rPr>
      </w:pPr>
      <w:r w:rsidRPr="0071022A">
        <w:rPr>
          <w:rFonts w:ascii="Arial" w:hAnsi="Arial" w:cs="Arial"/>
        </w:rPr>
        <w:t xml:space="preserve">Schade kan door verschillende oorzaken ontstaan, de aard van de schade kan ook verschillen. Bij grotere claims of gecompliceerde incidenten is het aan te bevelen eerst een letselschade advocaat te raadplegen. Het eerste consult is gratis en daarin kan aan cliënt worden uitgelegd wat zijn mogelijkheden zijn. </w:t>
      </w:r>
    </w:p>
    <w:p w:rsidR="00153E90" w:rsidRPr="0071022A" w:rsidRDefault="00153E90" w:rsidP="00153E90">
      <w:pPr>
        <w:ind w:right="42"/>
        <w:rPr>
          <w:rFonts w:ascii="Arial" w:hAnsi="Arial" w:cs="Arial"/>
        </w:rPr>
      </w:pPr>
      <w:r w:rsidRPr="0071022A">
        <w:rPr>
          <w:rFonts w:ascii="Arial" w:hAnsi="Arial" w:cs="Arial"/>
        </w:rPr>
        <w:t>Het is verplicht een advocaat in de arm te nemen bij een procedure bij de civiele rechter wanneer het schadebedrag hoger is dan € 25.000,- of wanneer de financiële omvang van de schade nog niet bekend is.</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rPr>
      </w:pPr>
      <w:r w:rsidRPr="0071022A">
        <w:rPr>
          <w:rFonts w:ascii="Arial" w:hAnsi="Arial" w:cs="Arial"/>
        </w:rPr>
        <w:t xml:space="preserve">De cliënt dient zelf de schadeclaim in bij de zorgorganisatie (Raad van Bestuur, directie). </w:t>
      </w:r>
    </w:p>
    <w:p w:rsidR="00153E90" w:rsidRPr="0071022A" w:rsidRDefault="00153E90" w:rsidP="00153E90">
      <w:pPr>
        <w:ind w:right="42"/>
        <w:rPr>
          <w:rFonts w:ascii="Arial" w:hAnsi="Arial" w:cs="Arial"/>
        </w:rPr>
      </w:pPr>
      <w:r w:rsidRPr="0071022A">
        <w:rPr>
          <w:rFonts w:ascii="Arial" w:hAnsi="Arial" w:cs="Arial"/>
        </w:rPr>
        <w:t>Veel zorgaanbieders behandelen kleinere claims zelf, je moet dan denken aan hooguit een paar duizend euro. Dit kan samenhangen met het eigen risico van de verzekering. . Claims met een hoger schadebedrag worden doorgaans behandeld door de verzekeringsmaatschappij van de zorgorganisatie.</w:t>
      </w:r>
    </w:p>
    <w:p w:rsidR="00153E90" w:rsidRPr="0071022A" w:rsidRDefault="00153E90" w:rsidP="00153E90">
      <w:pPr>
        <w:ind w:right="42"/>
        <w:rPr>
          <w:rFonts w:ascii="Arial" w:hAnsi="Arial" w:cs="Arial"/>
        </w:rPr>
      </w:pPr>
      <w:r w:rsidRPr="0071022A">
        <w:rPr>
          <w:rFonts w:ascii="Arial" w:hAnsi="Arial" w:cs="Arial"/>
        </w:rPr>
        <w:t>De uitkomst kan zijn dat de verzekeraar (namens de zorgorganisatie) de claim erkent en samen met de cliënt overeenstemming bereikt over de schadevergoeding. Client is tevreden.</w:t>
      </w:r>
    </w:p>
    <w:p w:rsidR="00153E90" w:rsidRPr="0071022A" w:rsidRDefault="00153E90" w:rsidP="00153E90">
      <w:pPr>
        <w:ind w:right="42"/>
        <w:rPr>
          <w:rFonts w:ascii="Arial" w:hAnsi="Arial" w:cs="Arial"/>
        </w:rPr>
      </w:pPr>
      <w:r w:rsidRPr="0071022A">
        <w:rPr>
          <w:rFonts w:ascii="Arial" w:hAnsi="Arial" w:cs="Arial"/>
        </w:rPr>
        <w:t>Het kan zijn dat de verzekeraar/zorgorganisatie de claim erkent maar niet met de cliënt tot overeenstemming komt over de hoogte van de schadevergoeding. Bij geen erkenning van aansprakelijkheid of het niet tot een akkoord komen over de hoogte van de schadevergoeding is het voor de cliënt mogelijk dit voor te leggen aan de Geschillencommissie waarbij de zorgaanbieder is aangesloten. Deze commissie behandelt geschillen tot t een bedrag van tenminste € 25.000. Deze commissie doet bindende uitspraken. Bij hogere bedragen is een gang naar de civiele rechtspraak nodig.</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rPr>
      </w:pPr>
      <w:r w:rsidRPr="0071022A">
        <w:rPr>
          <w:rFonts w:ascii="Arial" w:hAnsi="Arial" w:cs="Arial"/>
        </w:rPr>
        <w:t>Wanneer de cliënt een (letselschade-)advocaat in de arm neemt zal deze eerst een medisch deskundige raadplegen inzake de medische haalbaarheid van de claim. De advocaat bepaalt de juridische haalbaarheid van de claim. Zoals hierboven al vermeld kunnen uitspraken van de tuchtrechter een rol spelen bij de procedure bij de geschillencommissie of de civiele rechter.</w:t>
      </w:r>
    </w:p>
    <w:p w:rsidR="00153E90" w:rsidRPr="0071022A" w:rsidRDefault="00153E90" w:rsidP="00153E90">
      <w:pPr>
        <w:ind w:right="42"/>
        <w:rPr>
          <w:rFonts w:ascii="Arial" w:hAnsi="Arial" w:cs="Arial"/>
        </w:rPr>
      </w:pPr>
      <w:r w:rsidRPr="0071022A">
        <w:rPr>
          <w:rFonts w:ascii="Arial" w:hAnsi="Arial" w:cs="Arial"/>
        </w:rPr>
        <w:t xml:space="preserve">De advocaat zal de cliënt bijstaan bij de procedure tegen de zorgorganisatie/verzekeringsmaatschappij. </w:t>
      </w:r>
    </w:p>
    <w:p w:rsidR="00153E90" w:rsidRPr="0071022A" w:rsidRDefault="00153E90" w:rsidP="00153E90">
      <w:pPr>
        <w:ind w:right="42"/>
        <w:rPr>
          <w:rFonts w:ascii="Arial" w:hAnsi="Arial" w:cs="Arial"/>
        </w:rPr>
      </w:pPr>
      <w:r w:rsidRPr="0071022A">
        <w:rPr>
          <w:rFonts w:ascii="Arial" w:hAnsi="Arial" w:cs="Arial"/>
        </w:rPr>
        <w:t>Er kan discussie zijn over aansprakelijkheid. Ook kan het voorkomen dat de aansprakelijkheid wel erkend wordt maar men het niet eens wordt over het schadebedrag.</w:t>
      </w:r>
    </w:p>
    <w:p w:rsidR="00153E90" w:rsidRPr="0071022A" w:rsidRDefault="00153E90" w:rsidP="00153E90">
      <w:pPr>
        <w:ind w:right="42"/>
        <w:rPr>
          <w:rFonts w:ascii="Arial" w:hAnsi="Arial" w:cs="Arial"/>
        </w:rPr>
      </w:pPr>
      <w:r w:rsidRPr="0071022A">
        <w:rPr>
          <w:rFonts w:ascii="Arial" w:hAnsi="Arial" w:cs="Arial"/>
        </w:rPr>
        <w:t>Dan kan er alsnog een procedure bij de civiele rechter worden opgestart.</w:t>
      </w:r>
    </w:p>
    <w:p w:rsidR="00153E90" w:rsidRPr="0071022A" w:rsidRDefault="00153E90" w:rsidP="00153E90">
      <w:pPr>
        <w:ind w:right="42"/>
        <w:rPr>
          <w:rFonts w:ascii="Arial" w:hAnsi="Arial" w:cs="Arial"/>
        </w:rPr>
      </w:pPr>
      <w:r w:rsidRPr="0071022A">
        <w:rPr>
          <w:rFonts w:ascii="Arial" w:hAnsi="Arial" w:cs="Arial"/>
        </w:rPr>
        <w:t>Hiervoor zijn twee mogelijkheden:</w:t>
      </w:r>
    </w:p>
    <w:p w:rsidR="00153E90" w:rsidRPr="0071022A" w:rsidRDefault="00153E90" w:rsidP="00781482">
      <w:pPr>
        <w:numPr>
          <w:ilvl w:val="0"/>
          <w:numId w:val="96"/>
        </w:numPr>
        <w:ind w:right="42"/>
        <w:rPr>
          <w:rFonts w:ascii="Arial" w:hAnsi="Arial" w:cs="Arial"/>
        </w:rPr>
      </w:pPr>
      <w:r w:rsidRPr="0071022A">
        <w:rPr>
          <w:rFonts w:ascii="Arial" w:hAnsi="Arial" w:cs="Arial"/>
        </w:rPr>
        <w:t>Deelgeschilprocedure (zie hierna)</w:t>
      </w:r>
    </w:p>
    <w:p w:rsidR="00153E90" w:rsidRPr="0071022A" w:rsidRDefault="00153E90" w:rsidP="00781482">
      <w:pPr>
        <w:numPr>
          <w:ilvl w:val="0"/>
          <w:numId w:val="96"/>
        </w:numPr>
        <w:ind w:right="42"/>
        <w:rPr>
          <w:rFonts w:ascii="Arial" w:hAnsi="Arial" w:cs="Arial"/>
        </w:rPr>
      </w:pPr>
      <w:r w:rsidRPr="0071022A">
        <w:rPr>
          <w:rFonts w:ascii="Arial" w:hAnsi="Arial" w:cs="Arial"/>
        </w:rPr>
        <w:t>Bodemprocedure (zie hierna)</w:t>
      </w:r>
    </w:p>
    <w:p w:rsidR="00153E90" w:rsidRPr="0071022A" w:rsidRDefault="00153E90" w:rsidP="00153E90">
      <w:pPr>
        <w:ind w:right="42"/>
        <w:rPr>
          <w:rFonts w:ascii="Arial" w:hAnsi="Arial" w:cs="Arial"/>
        </w:rPr>
      </w:pPr>
      <w:r w:rsidRPr="0071022A">
        <w:rPr>
          <w:rFonts w:ascii="Arial" w:hAnsi="Arial" w:cs="Arial"/>
        </w:rPr>
        <w:t>Wanneer partijen wel tot overeenstemming komen kan er een voorlopige regeling worden getroffen tot de medische eindtoestand bekend is waarna het (resterend) schadebedrag wordt uitgekeerd.</w:t>
      </w:r>
    </w:p>
    <w:p w:rsidR="00153E90" w:rsidRPr="0071022A" w:rsidRDefault="00153E90" w:rsidP="00153E90">
      <w:pPr>
        <w:ind w:right="42"/>
        <w:rPr>
          <w:rFonts w:ascii="Arial" w:hAnsi="Arial" w:cs="Arial"/>
        </w:rPr>
      </w:pPr>
      <w:r w:rsidRPr="0071022A">
        <w:rPr>
          <w:rFonts w:ascii="Arial" w:hAnsi="Arial" w:cs="Arial"/>
        </w:rPr>
        <w:t>Het is ook mogelijk dat het volledige schadebedrag in een keer wordt uitgekeerd.</w:t>
      </w:r>
    </w:p>
    <w:p w:rsidR="00153E90" w:rsidRPr="0071022A" w:rsidRDefault="00153E90" w:rsidP="00153E90">
      <w:pPr>
        <w:ind w:right="42"/>
        <w:rPr>
          <w:rFonts w:ascii="Arial" w:hAnsi="Arial" w:cs="Arial"/>
          <w:b/>
        </w:rPr>
      </w:pPr>
      <w:r w:rsidRPr="0071022A">
        <w:rPr>
          <w:rFonts w:ascii="Arial" w:hAnsi="Arial" w:cs="Arial"/>
          <w:b/>
        </w:rPr>
        <w:br w:type="page"/>
        <w:t>Deelgeschilprocedure</w:t>
      </w:r>
    </w:p>
    <w:p w:rsidR="00153E90" w:rsidRPr="0071022A" w:rsidRDefault="00153E90" w:rsidP="00153E90">
      <w:pPr>
        <w:ind w:right="42"/>
        <w:rPr>
          <w:rFonts w:ascii="Arial" w:hAnsi="Arial" w:cs="Arial"/>
          <w:b/>
        </w:rPr>
      </w:pPr>
    </w:p>
    <w:p w:rsidR="00153E90" w:rsidRPr="0071022A" w:rsidRDefault="00153E90" w:rsidP="00153E90">
      <w:pPr>
        <w:ind w:right="42"/>
        <w:rPr>
          <w:rFonts w:ascii="Arial" w:hAnsi="Arial" w:cs="Arial"/>
        </w:rPr>
      </w:pPr>
      <w:r w:rsidRPr="0071022A">
        <w:rPr>
          <w:rFonts w:ascii="Arial" w:hAnsi="Arial" w:cs="Arial"/>
        </w:rPr>
        <w:t>De meeste letselschades worden buitengerechtelijk afgewikkeld. Partijen kunnen jarenlang met elkaar in onderhandelingen zijn verwikkeld. Het is mogelijk dat ze op veel punten tot overeenstemming zijn gekomen maar er soms struikelblokken overblijven die aan een definitieve vaststellingsovereenkomst in de weg staan.</w:t>
      </w:r>
    </w:p>
    <w:p w:rsidR="00153E90" w:rsidRPr="0071022A" w:rsidRDefault="00153E90" w:rsidP="00153E90">
      <w:pPr>
        <w:ind w:right="42"/>
        <w:rPr>
          <w:rFonts w:ascii="Arial" w:hAnsi="Arial" w:cs="Arial"/>
        </w:rPr>
      </w:pPr>
      <w:r w:rsidRPr="0071022A">
        <w:rPr>
          <w:rFonts w:ascii="Arial" w:hAnsi="Arial" w:cs="Arial"/>
        </w:rPr>
        <w:t>Daartoe is op 1 juli 2010 de Wet deelgeschilprocedure voor letsel- en overlijdensschade in werking getreden. Partijen kunnen dan één deelgeschil voorleggen aan de rechter die daarover een uitspraak doet. Daarna kunnen partijen de letselschadeclaim verder buitengerechtelijk afwikkelen.</w:t>
      </w:r>
    </w:p>
    <w:p w:rsidR="00153E90" w:rsidRPr="0071022A" w:rsidRDefault="00153E90" w:rsidP="00153E90">
      <w:pPr>
        <w:ind w:right="42"/>
        <w:rPr>
          <w:rFonts w:ascii="Arial" w:hAnsi="Arial" w:cs="Arial"/>
        </w:rPr>
      </w:pPr>
    </w:p>
    <w:p w:rsidR="00153E90" w:rsidRPr="0071022A" w:rsidRDefault="00153E90" w:rsidP="00153E90">
      <w:pPr>
        <w:ind w:right="42"/>
        <w:rPr>
          <w:rFonts w:ascii="Arial" w:hAnsi="Arial" w:cs="Arial"/>
          <w:b/>
        </w:rPr>
      </w:pPr>
      <w:r w:rsidRPr="0071022A">
        <w:rPr>
          <w:rFonts w:ascii="Arial" w:hAnsi="Arial" w:cs="Arial"/>
          <w:b/>
        </w:rPr>
        <w:t>Bodemprocedure</w:t>
      </w:r>
    </w:p>
    <w:p w:rsidR="00153E90" w:rsidRPr="0071022A" w:rsidRDefault="00153E90" w:rsidP="00153E90">
      <w:pPr>
        <w:ind w:right="42"/>
        <w:rPr>
          <w:rFonts w:ascii="Arial" w:hAnsi="Arial" w:cs="Arial"/>
          <w:b/>
        </w:rPr>
      </w:pPr>
    </w:p>
    <w:p w:rsidR="00913FF1" w:rsidRPr="0071022A" w:rsidRDefault="00153E90" w:rsidP="00153E90">
      <w:pPr>
        <w:ind w:right="42"/>
        <w:rPr>
          <w:rFonts w:ascii="Arial" w:hAnsi="Arial" w:cs="Arial"/>
        </w:rPr>
      </w:pPr>
      <w:r w:rsidRPr="0071022A">
        <w:rPr>
          <w:rFonts w:ascii="Arial" w:hAnsi="Arial" w:cs="Arial"/>
        </w:rPr>
        <w:t>In dit geval leggen partijen de gehele zaak voor aan de rechter.</w:t>
      </w:r>
    </w:p>
    <w:p w:rsidR="00F91DDB" w:rsidRPr="0071022A" w:rsidRDefault="00F91DDB" w:rsidP="00F91DDB">
      <w:pPr>
        <w:rPr>
          <w:rFonts w:ascii="Arial" w:hAnsi="Arial" w:cs="Arial"/>
        </w:rPr>
      </w:pPr>
    </w:p>
    <w:p w:rsidR="00913FF1" w:rsidRPr="0071022A" w:rsidRDefault="00913FF1" w:rsidP="00F91DDB">
      <w:pPr>
        <w:rPr>
          <w:rFonts w:ascii="Arial" w:hAnsi="Arial" w:cs="Arial"/>
        </w:rPr>
      </w:pPr>
      <w:r w:rsidRPr="0071022A">
        <w:rPr>
          <w:rFonts w:ascii="Arial" w:hAnsi="Arial" w:cs="Arial"/>
          <w:b/>
          <w:u w:val="single"/>
        </w:rPr>
        <w:t>GOMA en GBL</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De GOMA Is een gedragscode betreffende openheid bij medische incidenten en een betere afwikkeling van de medische aansprakelijkheid. (“Gedragscode  Openheid medische incidenten; betere afwikkeling Medische Aansprakelijkheid”, kortweg GOMA). </w:t>
      </w:r>
    </w:p>
    <w:p w:rsidR="00913FF1" w:rsidRPr="0071022A" w:rsidRDefault="00913FF1" w:rsidP="00913FF1">
      <w:pPr>
        <w:ind w:right="42"/>
        <w:rPr>
          <w:rFonts w:ascii="Arial" w:hAnsi="Arial" w:cs="Arial"/>
        </w:rPr>
      </w:pPr>
      <w:r w:rsidRPr="0071022A">
        <w:rPr>
          <w:rFonts w:ascii="Arial" w:hAnsi="Arial" w:cs="Arial"/>
        </w:rPr>
        <w:t>Onder meer uit onderzoek van de Stichting de Ombudsman is gebleken dat het voor patiënten vaak lastig is om vragen beantwoord te krijgen na een medisch incident. Dit is aanleiding geweest voor het opstellen van de GOMA. In deze gedragscode hebben verschillende partijen aanbevelingen opgesteld over meer openheid bij en het beter afhandelen van medische aansprakelijkheidszaken.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 xml:space="preserve">Waarom is deze gedragscode ontwikkeld? </w:t>
      </w:r>
    </w:p>
    <w:p w:rsidR="00913FF1" w:rsidRPr="0071022A" w:rsidRDefault="00913FF1" w:rsidP="00913FF1">
      <w:pPr>
        <w:ind w:right="42"/>
        <w:rPr>
          <w:rFonts w:ascii="Arial" w:hAnsi="Arial" w:cs="Arial"/>
          <w:b/>
        </w:rPr>
      </w:pPr>
    </w:p>
    <w:p w:rsidR="00913FF1" w:rsidRPr="0071022A" w:rsidRDefault="00913FF1" w:rsidP="00913FF1">
      <w:pPr>
        <w:ind w:right="42"/>
        <w:rPr>
          <w:rFonts w:ascii="Arial" w:hAnsi="Arial" w:cs="Arial"/>
        </w:rPr>
      </w:pPr>
      <w:r w:rsidRPr="0071022A">
        <w:rPr>
          <w:rFonts w:ascii="Arial" w:hAnsi="Arial" w:cs="Arial"/>
        </w:rPr>
        <w:t xml:space="preserve">Het belang van de patiënt moet centraal staan bij de afwikkeling van klachten of claims na een medisch incident. Dat besef werd al door de betrokken organisaties breed gedeeld. De rapporten van Stichting De Ombudsman en de NPCF over negatieve ervaringen van patiënten na een medisch incident, waren een duidelijk signaal voor de branche om gezamenlijk te werken aan het verbeteren van de positie van de patiënt. </w:t>
      </w:r>
    </w:p>
    <w:p w:rsidR="00913FF1" w:rsidRPr="0071022A" w:rsidRDefault="0071022A" w:rsidP="00913FF1">
      <w:pPr>
        <w:ind w:right="42"/>
        <w:rPr>
          <w:rFonts w:ascii="Arial" w:hAnsi="Arial" w:cs="Arial"/>
        </w:rPr>
      </w:pPr>
      <w:r w:rsidRPr="0071022A">
        <w:rPr>
          <w:rFonts w:ascii="Arial" w:hAnsi="Arial" w:cs="Arial"/>
        </w:rPr>
        <w:t xml:space="preserve">In 2018 is door Nivel onderzoek gedaan </w:t>
      </w:r>
      <w:r>
        <w:rPr>
          <w:rFonts w:ascii="Arial" w:hAnsi="Arial" w:cs="Arial"/>
        </w:rPr>
        <w:t xml:space="preserve">naar de ervaringen met de GOMA </w:t>
      </w:r>
      <w:r w:rsidRPr="0071022A">
        <w:rPr>
          <w:rFonts w:ascii="Arial" w:hAnsi="Arial" w:cs="Arial"/>
        </w:rPr>
        <w:t>(https://nivel.nl/nl/publicatie/ervaringen-met-de-goma-ervaringen-met-deel-van-de-gedragscode-openheid-na-medische-incidenten)</w:t>
      </w:r>
      <w:r>
        <w:rPr>
          <w:rFonts w:ascii="Arial" w:hAnsi="Arial" w:cs="Arial"/>
        </w:rPr>
        <w:t>.</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 xml:space="preserve">Wie zijn betrokken geweest bij de totstandkoming? </w:t>
      </w:r>
    </w:p>
    <w:p w:rsidR="00913FF1" w:rsidRPr="0071022A" w:rsidRDefault="00913FF1" w:rsidP="00913FF1">
      <w:pPr>
        <w:ind w:right="42"/>
        <w:rPr>
          <w:rFonts w:ascii="Arial" w:hAnsi="Arial" w:cs="Arial"/>
          <w:b/>
        </w:rPr>
      </w:pPr>
    </w:p>
    <w:p w:rsidR="00913FF1" w:rsidRPr="0071022A" w:rsidRDefault="00913FF1" w:rsidP="00913FF1">
      <w:pPr>
        <w:ind w:right="42"/>
        <w:rPr>
          <w:rFonts w:ascii="Arial" w:hAnsi="Arial" w:cs="Arial"/>
        </w:rPr>
      </w:pPr>
      <w:r w:rsidRPr="0071022A">
        <w:rPr>
          <w:rFonts w:ascii="Arial" w:hAnsi="Arial" w:cs="Arial"/>
        </w:rPr>
        <w:t>Snelheid en concrete inhoud waren belangrijke pijlers. Een stuurgroep en projectgroep bestaande uit vertegenwoordigers uit de zorg, advocatuur, verzekeraars, wetenschap en patiënten. Daarnaast zijn middels een expertmeeting overige stakeholders betrokken.</w:t>
      </w:r>
    </w:p>
    <w:p w:rsidR="00913FF1" w:rsidRPr="0071022A" w:rsidRDefault="00913FF1" w:rsidP="00913FF1">
      <w:pPr>
        <w:ind w:right="42"/>
        <w:rPr>
          <w:rFonts w:ascii="Arial" w:hAnsi="Arial" w:cs="Arial"/>
          <w:b/>
        </w:rPr>
      </w:pPr>
      <w:r w:rsidRPr="0071022A">
        <w:rPr>
          <w:rFonts w:ascii="Arial" w:hAnsi="Arial" w:cs="Arial"/>
          <w:b/>
        </w:rPr>
        <w:t xml:space="preserve">Waarom is er een aparte gedragscode voor medische aansprakelijkheid nodig – er is toch al een Gedragscode Behandeling Letselschade (GBL)? </w:t>
      </w:r>
    </w:p>
    <w:p w:rsidR="00913FF1" w:rsidRPr="0071022A" w:rsidRDefault="00913FF1" w:rsidP="00913FF1">
      <w:pPr>
        <w:ind w:right="42"/>
        <w:rPr>
          <w:rFonts w:ascii="Arial" w:hAnsi="Arial" w:cs="Arial"/>
          <w:b/>
        </w:rPr>
      </w:pPr>
    </w:p>
    <w:p w:rsidR="00913FF1" w:rsidRPr="0071022A" w:rsidRDefault="00913FF1" w:rsidP="00913FF1">
      <w:pPr>
        <w:ind w:right="42"/>
        <w:rPr>
          <w:rFonts w:ascii="Arial" w:hAnsi="Arial" w:cs="Arial"/>
        </w:rPr>
      </w:pPr>
      <w:r w:rsidRPr="0071022A">
        <w:rPr>
          <w:rFonts w:ascii="Arial" w:hAnsi="Arial" w:cs="Arial"/>
        </w:rPr>
        <w:t xml:space="preserve">Gebleken is dat de Gedragscode Behandeling Letselschade (GBL) niet toepasbaar is bij letselschaden voortvloeiende uit medische aansprakelijkheid. Het verschil met de GBL is dat deze de focus heeft op de regeling en vaststelling van schadevergoeding, terwijl bij de medische aansprakelijkheid meer focus nodig is op de aansprakelijkheid- en causaliteitsvraag. Daarnaast speelt de veroorzaker bij verkeersletsel geen rol terwijl dit bij medische aansprakelijkheid wel het geval is in de vorm van de zorgaanbieder. Vanzelfsprekend is ook de gezondheid van de betrokkene een factor van betekenis. Deze leemte in de GBL wordt ingevuld door een aparte gedragscode voor medische aansprakelijkheid – de GOMA.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 xml:space="preserve">Wat is de doelstelling van de GOMA? </w:t>
      </w:r>
    </w:p>
    <w:p w:rsidR="00913FF1" w:rsidRPr="0071022A" w:rsidRDefault="00913FF1" w:rsidP="00913FF1">
      <w:pPr>
        <w:ind w:right="42"/>
        <w:rPr>
          <w:rFonts w:ascii="Arial" w:hAnsi="Arial" w:cs="Arial"/>
          <w:b/>
        </w:rPr>
      </w:pPr>
    </w:p>
    <w:p w:rsidR="00913FF1" w:rsidRPr="0071022A" w:rsidRDefault="00913FF1" w:rsidP="00913FF1">
      <w:pPr>
        <w:ind w:right="42"/>
        <w:rPr>
          <w:rFonts w:ascii="Arial" w:hAnsi="Arial" w:cs="Arial"/>
        </w:rPr>
      </w:pPr>
      <w:r w:rsidRPr="0071022A">
        <w:rPr>
          <w:rFonts w:ascii="Arial" w:hAnsi="Arial" w:cs="Arial"/>
        </w:rPr>
        <w:t xml:space="preserve">Met de belangen van de patiënt als uitgangspunt heeft de GOMA als doel openheid te verschaffen na een medisch incident en een betere afwikkeling van de medische aansprakelijkheid.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 xml:space="preserve">Wat houdt de GOMA precies in? </w:t>
      </w:r>
    </w:p>
    <w:p w:rsidR="00913FF1" w:rsidRPr="0071022A" w:rsidRDefault="00913FF1" w:rsidP="00913FF1">
      <w:pPr>
        <w:ind w:right="42"/>
        <w:rPr>
          <w:rFonts w:ascii="Arial" w:hAnsi="Arial" w:cs="Arial"/>
          <w:b/>
        </w:rPr>
      </w:pPr>
    </w:p>
    <w:p w:rsidR="00913FF1" w:rsidRPr="0071022A" w:rsidRDefault="00913FF1" w:rsidP="00913FF1">
      <w:pPr>
        <w:ind w:right="42"/>
        <w:rPr>
          <w:rFonts w:ascii="Arial" w:hAnsi="Arial" w:cs="Arial"/>
        </w:rPr>
      </w:pPr>
      <w:r w:rsidRPr="0071022A">
        <w:rPr>
          <w:rFonts w:ascii="Arial" w:hAnsi="Arial" w:cs="Arial"/>
        </w:rPr>
        <w:t xml:space="preserve">Betrokken partijen bij medische aansprakelijkheid hebben gezamenlijk een Gedragscode Openheid Medische Aansprakelijkheid ontwikkeld om het proces van de behandeling van aansprakelijkheidsclaims te verbeteren. De GOMA voorziet in aanbevelingen om open en transparant te communiceren tussen de betrokken partijen waarbij de patiënt centraal staat en er voortvarend gewerkt kan worden. Binnen het huidige rechtssysteem wordt hiermee voor de patiënt het meest haalbare gerealiseerd.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De GOMA bestaat uit 2 delen: </w:t>
      </w:r>
    </w:p>
    <w:p w:rsidR="00913FF1" w:rsidRPr="0071022A" w:rsidRDefault="00913FF1" w:rsidP="00913FF1">
      <w:pPr>
        <w:ind w:right="42"/>
        <w:rPr>
          <w:rFonts w:ascii="Arial" w:hAnsi="Arial" w:cs="Arial"/>
        </w:rPr>
      </w:pPr>
      <w:r w:rsidRPr="0071022A">
        <w:rPr>
          <w:rFonts w:ascii="Arial" w:hAnsi="Arial" w:cs="Arial"/>
        </w:rPr>
        <w:t xml:space="preserve">Deel A betreft de adequate reactie op incidenten die tot schade hebben geleid of nog kunnen leiden. </w:t>
      </w:r>
    </w:p>
    <w:p w:rsidR="00913FF1" w:rsidRPr="0071022A" w:rsidRDefault="00913FF1" w:rsidP="00913FF1">
      <w:pPr>
        <w:ind w:right="42"/>
        <w:rPr>
          <w:rFonts w:ascii="Arial" w:hAnsi="Arial" w:cs="Arial"/>
        </w:rPr>
      </w:pPr>
      <w:r w:rsidRPr="0071022A">
        <w:rPr>
          <w:rFonts w:ascii="Arial" w:hAnsi="Arial" w:cs="Arial"/>
        </w:rPr>
        <w:t xml:space="preserve">Deel B betreft de adequate afhandeling van verzoeken om schadevergoeding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De hoofdlijnen in de GOMA zijn: </w:t>
      </w:r>
    </w:p>
    <w:p w:rsidR="00913FF1" w:rsidRPr="0071022A" w:rsidRDefault="00913FF1" w:rsidP="00913FF1">
      <w:pPr>
        <w:ind w:right="42"/>
        <w:rPr>
          <w:rFonts w:ascii="Arial" w:hAnsi="Arial" w:cs="Arial"/>
        </w:rPr>
      </w:pPr>
      <w:r w:rsidRPr="0071022A">
        <w:rPr>
          <w:rFonts w:ascii="Arial" w:hAnsi="Arial" w:cs="Arial"/>
        </w:rPr>
        <w:t xml:space="preserve">- het informeren van de patiënt over de behandeling en over een incident </w:t>
      </w:r>
    </w:p>
    <w:p w:rsidR="00913FF1" w:rsidRPr="0071022A" w:rsidRDefault="00913FF1" w:rsidP="00913FF1">
      <w:pPr>
        <w:ind w:right="42"/>
        <w:rPr>
          <w:rFonts w:ascii="Arial" w:hAnsi="Arial" w:cs="Arial"/>
        </w:rPr>
      </w:pPr>
      <w:r w:rsidRPr="0071022A">
        <w:rPr>
          <w:rFonts w:ascii="Arial" w:hAnsi="Arial" w:cs="Arial"/>
        </w:rPr>
        <w:t xml:space="preserve">- het verzamelen en uitwisselen van de benodigde, medische informatie </w:t>
      </w:r>
    </w:p>
    <w:p w:rsidR="00913FF1" w:rsidRPr="0071022A" w:rsidRDefault="00913FF1" w:rsidP="00913FF1">
      <w:pPr>
        <w:ind w:right="42"/>
        <w:rPr>
          <w:rFonts w:ascii="Arial" w:hAnsi="Arial" w:cs="Arial"/>
        </w:rPr>
      </w:pPr>
      <w:r w:rsidRPr="0071022A">
        <w:rPr>
          <w:rFonts w:ascii="Arial" w:hAnsi="Arial" w:cs="Arial"/>
        </w:rPr>
        <w:t xml:space="preserve">- het beperken van schade </w:t>
      </w:r>
    </w:p>
    <w:p w:rsidR="00913FF1" w:rsidRPr="0071022A" w:rsidRDefault="00913FF1" w:rsidP="00913FF1">
      <w:pPr>
        <w:ind w:right="42"/>
        <w:rPr>
          <w:rFonts w:ascii="Arial" w:hAnsi="Arial" w:cs="Arial"/>
        </w:rPr>
      </w:pPr>
      <w:r w:rsidRPr="0071022A">
        <w:rPr>
          <w:rFonts w:ascii="Arial" w:hAnsi="Arial" w:cs="Arial"/>
        </w:rPr>
        <w:t xml:space="preserve">- het in voorkomende gevallen erkennen van fouten </w:t>
      </w:r>
    </w:p>
    <w:p w:rsidR="00913FF1" w:rsidRPr="0071022A" w:rsidRDefault="00913FF1" w:rsidP="00913FF1">
      <w:pPr>
        <w:ind w:right="42"/>
        <w:rPr>
          <w:rFonts w:ascii="Arial" w:hAnsi="Arial" w:cs="Arial"/>
        </w:rPr>
      </w:pPr>
      <w:r w:rsidRPr="0071022A">
        <w:rPr>
          <w:rFonts w:ascii="Arial" w:hAnsi="Arial" w:cs="Arial"/>
        </w:rPr>
        <w:t xml:space="preserve">- het informeren van de patiënt over (mogelijke) procedures </w:t>
      </w:r>
    </w:p>
    <w:p w:rsidR="00913FF1" w:rsidRPr="0071022A" w:rsidRDefault="00913FF1" w:rsidP="00913FF1">
      <w:pPr>
        <w:ind w:right="42"/>
        <w:rPr>
          <w:rFonts w:ascii="Arial" w:hAnsi="Arial" w:cs="Arial"/>
        </w:rPr>
      </w:pPr>
      <w:r w:rsidRPr="0071022A">
        <w:rPr>
          <w:rFonts w:ascii="Arial" w:hAnsi="Arial" w:cs="Arial"/>
        </w:rPr>
        <w:t xml:space="preserve">- het opstellen van de aansprakelijkstelling </w:t>
      </w:r>
    </w:p>
    <w:p w:rsidR="00913FF1" w:rsidRPr="0071022A" w:rsidRDefault="00913FF1" w:rsidP="00913FF1">
      <w:pPr>
        <w:ind w:right="42"/>
        <w:rPr>
          <w:rFonts w:ascii="Arial" w:hAnsi="Arial" w:cs="Arial"/>
        </w:rPr>
      </w:pPr>
      <w:r w:rsidRPr="0071022A">
        <w:rPr>
          <w:rFonts w:ascii="Arial" w:hAnsi="Arial" w:cs="Arial"/>
        </w:rPr>
        <w:t xml:space="preserve">- de standpuntbepaling door de aansprakelijkheidsverzekeraar </w:t>
      </w:r>
    </w:p>
    <w:p w:rsidR="00913FF1" w:rsidRPr="0071022A" w:rsidRDefault="00913FF1" w:rsidP="00913FF1">
      <w:pPr>
        <w:ind w:right="42"/>
        <w:rPr>
          <w:rFonts w:ascii="Arial" w:hAnsi="Arial" w:cs="Arial"/>
        </w:rPr>
      </w:pPr>
      <w:r w:rsidRPr="0071022A">
        <w:rPr>
          <w:rFonts w:ascii="Arial" w:hAnsi="Arial" w:cs="Arial"/>
        </w:rPr>
        <w:t xml:space="preserve">- de gang van zaken bij het inschakelen van een medisch deskundige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 xml:space="preserve">Wat wordt NIET door de GOMA geregeld? </w:t>
      </w:r>
    </w:p>
    <w:p w:rsidR="00913FF1" w:rsidRPr="0071022A" w:rsidRDefault="00913FF1" w:rsidP="00913FF1">
      <w:pPr>
        <w:ind w:right="42"/>
        <w:rPr>
          <w:rFonts w:ascii="Arial" w:hAnsi="Arial" w:cs="Arial"/>
          <w:b/>
        </w:rPr>
      </w:pPr>
    </w:p>
    <w:p w:rsidR="00913FF1" w:rsidRPr="0071022A" w:rsidRDefault="00913FF1" w:rsidP="00913FF1">
      <w:pPr>
        <w:ind w:right="42"/>
        <w:rPr>
          <w:rFonts w:ascii="Arial" w:hAnsi="Arial" w:cs="Arial"/>
        </w:rPr>
      </w:pPr>
      <w:r w:rsidRPr="0071022A">
        <w:rPr>
          <w:rFonts w:ascii="Arial" w:hAnsi="Arial" w:cs="Arial"/>
        </w:rPr>
        <w:t xml:space="preserve">De aanbevelingen kunnen niet alle knelpunten met betrekking tot aansprakelijkheid oplossen. Zo zal het in veel zaken niet eenvoudig blijken om de aansprakelijkheidsvraag (heeft de zorgaanbieder een fout gemaakt?) en/of de causaliteitsvraag (heeft de fout tot schade geleid?) te beantwoorden. Een ander knelpunt bestaat uit de kosten van rechtsbijstand zolang de aansprakelijkheid nog niet is erkend, wanneer de aansprakelijkheid slechts ten dele wordt erkend, of wanneer bij gehele of gedeeltelijke erkenning van de aansprakelijkheid de hoogte van de claim inzake de kosten van rechtsbijstand wordt betwist. </w:t>
      </w:r>
    </w:p>
    <w:p w:rsidR="00913FF1" w:rsidRPr="0071022A" w:rsidRDefault="00913FF1" w:rsidP="00913FF1">
      <w:pPr>
        <w:ind w:right="43"/>
        <w:rPr>
          <w:rFonts w:ascii="Arial" w:hAnsi="Arial" w:cs="Arial"/>
        </w:rPr>
      </w:pPr>
      <w:r w:rsidRPr="0071022A">
        <w:rPr>
          <w:rFonts w:ascii="Arial" w:hAnsi="Arial" w:cs="Arial"/>
        </w:rPr>
        <w:t>Een interessante site met uitspraken over causaal verband en aansprakelijkheid: www.stichtingpiv.nl.</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 xml:space="preserve">Waarom worden de aanbevelingen van de GOMA niet in wetgeving vastgelegd? </w:t>
      </w:r>
    </w:p>
    <w:p w:rsidR="00913FF1" w:rsidRPr="0071022A" w:rsidRDefault="00913FF1" w:rsidP="00913FF1">
      <w:pPr>
        <w:ind w:right="42"/>
        <w:rPr>
          <w:rFonts w:ascii="Arial" w:hAnsi="Arial" w:cs="Arial"/>
          <w:b/>
        </w:rPr>
      </w:pPr>
    </w:p>
    <w:p w:rsidR="00913FF1" w:rsidRPr="0071022A" w:rsidRDefault="00913FF1" w:rsidP="00913FF1">
      <w:pPr>
        <w:ind w:right="42"/>
        <w:rPr>
          <w:rFonts w:ascii="Arial" w:hAnsi="Arial" w:cs="Arial"/>
        </w:rPr>
      </w:pPr>
      <w:r w:rsidRPr="0071022A">
        <w:rPr>
          <w:rFonts w:ascii="Arial" w:hAnsi="Arial" w:cs="Arial"/>
        </w:rPr>
        <w:t xml:space="preserve">Net als bij de GBL vinden de betrokken organisaties dat dit niet in wetgeving maar op eigen initiatief en verantwoordelijkheid bereikt moet kunnen worden.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 xml:space="preserve">Wat kan een patiënt doen als iemand zich niet aan de GOMA houdt? </w:t>
      </w:r>
    </w:p>
    <w:p w:rsidR="00913FF1" w:rsidRPr="0071022A" w:rsidRDefault="00913FF1" w:rsidP="00913FF1">
      <w:pPr>
        <w:ind w:right="42"/>
        <w:rPr>
          <w:rFonts w:ascii="Arial" w:hAnsi="Arial" w:cs="Arial"/>
          <w:b/>
        </w:rPr>
      </w:pPr>
    </w:p>
    <w:p w:rsidR="00913FF1" w:rsidRPr="0071022A" w:rsidRDefault="00913FF1" w:rsidP="00913FF1">
      <w:pPr>
        <w:ind w:right="42"/>
        <w:rPr>
          <w:rFonts w:ascii="Arial" w:hAnsi="Arial" w:cs="Arial"/>
        </w:rPr>
      </w:pPr>
      <w:r w:rsidRPr="0071022A">
        <w:rPr>
          <w:rFonts w:ascii="Arial" w:hAnsi="Arial" w:cs="Arial"/>
        </w:rPr>
        <w:t xml:space="preserve">In eerste instantie wendt de patiënt zich altijd tot het ziekenhuis/behandelaar. Als de kwestie in behandeling is bij de verzekeraar dan is de schadebehandelaar bekend, die kan geraadpleegd worden. (Als de claimant zijn e-adres bekend heeft gemaakt kan hij op ‘mijn claim’ zelf de status van afhandeling volgen.) </w:t>
      </w:r>
    </w:p>
    <w:p w:rsidR="00913FF1" w:rsidRPr="0071022A" w:rsidRDefault="00913FF1" w:rsidP="00913FF1">
      <w:pPr>
        <w:ind w:right="42"/>
        <w:rPr>
          <w:rFonts w:ascii="Arial" w:hAnsi="Arial" w:cs="Arial"/>
        </w:rPr>
      </w:pPr>
      <w:r w:rsidRPr="0071022A">
        <w:rPr>
          <w:rFonts w:ascii="Arial" w:hAnsi="Arial" w:cs="Arial"/>
        </w:rPr>
        <w:t xml:space="preserve">De brochure uitgegeven door de NPCF kan de patiënt ook informeren over wat hij/zij mag verwachten na een medisch incident (online verkrijgbaar). </w:t>
      </w:r>
    </w:p>
    <w:p w:rsidR="00913FF1" w:rsidRPr="0071022A" w:rsidRDefault="00913FF1" w:rsidP="00913FF1">
      <w:pPr>
        <w:ind w:right="42"/>
        <w:rPr>
          <w:rFonts w:ascii="Arial" w:hAnsi="Arial" w:cs="Arial"/>
        </w:rPr>
      </w:pPr>
      <w:r w:rsidRPr="0071022A">
        <w:rPr>
          <w:rFonts w:ascii="Arial" w:hAnsi="Arial" w:cs="Arial"/>
        </w:rPr>
        <w:t xml:space="preserve">Als het probleem dan nog niet is opgelost kan men zich wenden tot het Bemiddelingsloket van De Letselschade Raad: hier is een centraal meldpunt ingericht: bemiddelingsloket@deletselschaderaad.nl. Binnengekomen meldingen worden hier op proces beoordeeld en doorgestuurd naar de betreffende geschiloplosser. Op deze manier kan er goed gemonitord worden hoeveel meldingen er binnenkomen, wat de aard is en wordt de opvolging geborgd. Ook wordt Stichting De Ombudsman en de NPCF opgeroepen de voortgang te blijven monitoren.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 xml:space="preserve">Hoe worden patiënten over de GOMA geïnformeerd? </w:t>
      </w:r>
    </w:p>
    <w:p w:rsidR="00913FF1" w:rsidRPr="0071022A" w:rsidRDefault="00913FF1" w:rsidP="00913FF1">
      <w:pPr>
        <w:ind w:right="42"/>
        <w:rPr>
          <w:rFonts w:ascii="Arial" w:hAnsi="Arial" w:cs="Arial"/>
          <w:b/>
        </w:rPr>
      </w:pPr>
    </w:p>
    <w:p w:rsidR="0071022A" w:rsidRPr="0071022A" w:rsidRDefault="0071022A" w:rsidP="0071022A">
      <w:pPr>
        <w:ind w:right="42"/>
        <w:rPr>
          <w:rFonts w:ascii="Arial" w:hAnsi="Arial" w:cs="Arial"/>
        </w:rPr>
      </w:pPr>
      <w:r w:rsidRPr="0071022A">
        <w:rPr>
          <w:rFonts w:ascii="Arial" w:hAnsi="Arial" w:cs="Arial"/>
        </w:rPr>
        <w:t>Op de website van de Letselschade Raad komen alle producten van de Letselschade Raad aan bod, dus ook de GOMA. https://deletselschaderaad.nl/</w:t>
      </w:r>
    </w:p>
    <w:p w:rsidR="00913FF1" w:rsidRDefault="0071022A" w:rsidP="0071022A">
      <w:pPr>
        <w:ind w:right="42"/>
        <w:rPr>
          <w:rFonts w:ascii="Arial" w:hAnsi="Arial" w:cs="Arial"/>
        </w:rPr>
      </w:pPr>
      <w:r w:rsidRPr="0071022A">
        <w:rPr>
          <w:rFonts w:ascii="Arial" w:hAnsi="Arial" w:cs="Arial"/>
        </w:rPr>
        <w:t>Er is ook een brochure (‘Grip op uw letselschade’) die zowel online als fysiek wordt verspreid. Deze is beschikbaar via verzekeraars, belangenbehartigers, ziekenhuizen, huisartsenpraktijken etc).</w:t>
      </w:r>
    </w:p>
    <w:p w:rsidR="0071022A" w:rsidRPr="0071022A" w:rsidRDefault="0071022A" w:rsidP="0071022A">
      <w:pPr>
        <w:ind w:right="42"/>
        <w:rPr>
          <w:rFonts w:ascii="Arial" w:hAnsi="Arial" w:cs="Arial"/>
          <w:b/>
        </w:rPr>
      </w:pPr>
    </w:p>
    <w:p w:rsidR="00913FF1" w:rsidRPr="0071022A" w:rsidRDefault="00913FF1" w:rsidP="00913FF1">
      <w:pPr>
        <w:ind w:right="42"/>
        <w:rPr>
          <w:rFonts w:ascii="Arial" w:hAnsi="Arial" w:cs="Arial"/>
          <w:b/>
          <w:color w:val="000000"/>
        </w:rPr>
      </w:pPr>
      <w:r w:rsidRPr="0071022A">
        <w:rPr>
          <w:rFonts w:ascii="Arial" w:hAnsi="Arial" w:cs="Arial"/>
          <w:b/>
          <w:color w:val="000000"/>
        </w:rPr>
        <w:t xml:space="preserve">Wie is verantwoordelijk voor de GOMA? </w:t>
      </w:r>
    </w:p>
    <w:p w:rsidR="00913FF1" w:rsidRPr="0071022A" w:rsidRDefault="00913FF1" w:rsidP="00913FF1">
      <w:pPr>
        <w:ind w:right="42"/>
        <w:rPr>
          <w:rFonts w:ascii="Arial" w:hAnsi="Arial" w:cs="Arial"/>
          <w:b/>
        </w:rPr>
      </w:pPr>
    </w:p>
    <w:p w:rsidR="00913FF1" w:rsidRPr="0071022A" w:rsidRDefault="00913FF1" w:rsidP="00913FF1">
      <w:pPr>
        <w:ind w:right="42"/>
        <w:rPr>
          <w:rFonts w:ascii="Arial" w:hAnsi="Arial" w:cs="Arial"/>
        </w:rPr>
      </w:pPr>
      <w:r w:rsidRPr="0071022A">
        <w:rPr>
          <w:rFonts w:ascii="Arial" w:hAnsi="Arial" w:cs="Arial"/>
        </w:rPr>
        <w:t xml:space="preserve">De Letselschade Raad; zij werkt met een Platformoverleg dat gevormd wordt door slachtofferorganisaties, belangenbehartigers, uitvoerders en verzekeraars. De Letselschade Raad stuurt op proces en is verantwoordelijk voor het inbedden, voorlichten en evalueren van de GOMA.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De Letselschade Raad wenst bij te dragen aan meer duidelijkheid, voorspelbaarheid en transparantie in alle facetten van het schaderegelingsproces binnen de regels van het aansprakelijkheidssysteem. Dit dient herkenbaar, evenwichtig en waar mogelijk genormeerd te verlopen. Vergoeding van de door het slachtoffer werkelijk geleden personenschade staat daarbij voorop. </w:t>
      </w:r>
    </w:p>
    <w:p w:rsidR="00913FF1" w:rsidRPr="0071022A" w:rsidRDefault="00913FF1" w:rsidP="00913FF1">
      <w:pPr>
        <w:ind w:right="42"/>
        <w:rPr>
          <w:rFonts w:ascii="Arial" w:hAnsi="Arial" w:cs="Arial"/>
        </w:rPr>
      </w:pPr>
    </w:p>
    <w:p w:rsidR="00913FF1" w:rsidRPr="0071022A" w:rsidRDefault="00F91DDB" w:rsidP="008866F3">
      <w:pPr>
        <w:keepNext/>
        <w:keepLines/>
        <w:numPr>
          <w:ilvl w:val="1"/>
          <w:numId w:val="1"/>
        </w:numPr>
        <w:spacing w:before="40" w:line="259" w:lineRule="auto"/>
        <w:outlineLvl w:val="1"/>
        <w:rPr>
          <w:rFonts w:ascii="Arial" w:hAnsi="Arial" w:cs="Arial"/>
        </w:rPr>
      </w:pPr>
      <w:r w:rsidRPr="0071022A">
        <w:rPr>
          <w:rFonts w:ascii="Arial" w:hAnsi="Arial" w:cs="Arial"/>
        </w:rPr>
        <w:t xml:space="preserve"> </w:t>
      </w:r>
      <w:bookmarkStart w:id="122" w:name="_Toc61959381"/>
      <w:r w:rsidR="00913FF1" w:rsidRPr="0071022A">
        <w:rPr>
          <w:rFonts w:ascii="Arial" w:hAnsi="Arial" w:cs="Arial"/>
        </w:rPr>
        <w:t>Opvang van cliënten bij onbedoelde gevolgen van medisch handelen</w:t>
      </w:r>
      <w:bookmarkEnd w:id="122"/>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Onlangs is er een onderzoek geweest naar mogelijkheden om de opvang van cliënten en de afwikkeling van hun schade na een medisch incident te verbeteren. Dit onderzoek is gepubliceerd en een afschrift daarvan is te verkrijgen bij de Vrije Universiteit Amsterdam.</w:t>
      </w:r>
      <w:r w:rsidRPr="0071022A">
        <w:rPr>
          <w:rStyle w:val="Voetnootmarkering"/>
          <w:rFonts w:ascii="Arial" w:hAnsi="Arial" w:cs="Arial"/>
        </w:rPr>
        <w:footnoteReference w:id="5"/>
      </w:r>
    </w:p>
    <w:p w:rsidR="00913FF1" w:rsidRPr="0071022A" w:rsidRDefault="00913FF1" w:rsidP="00913FF1">
      <w:pPr>
        <w:ind w:right="42"/>
        <w:rPr>
          <w:rFonts w:ascii="Arial" w:hAnsi="Arial" w:cs="Arial"/>
        </w:rPr>
      </w:pPr>
      <w:r w:rsidRPr="0071022A">
        <w:rPr>
          <w:rFonts w:ascii="Arial" w:hAnsi="Arial" w:cs="Arial"/>
        </w:rPr>
        <w:t>Algemeen wordt onderschreven dat openheid na een incident belangrijk is. Vanuit dat inzicht is ook de GOMA ontstaan. Toch blijkt dit in de dagelijkse gang van zaken nog niet altijd de gangbare praktijk.</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b/>
        </w:rPr>
        <w:t xml:space="preserve">De behoeften van de cliënt na een medisch incident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Na een medisch incident heeft de cliënt voor wat betreft zijn contact met de hulpverlener en zorginstelling de volgende behoeften:</w:t>
      </w:r>
    </w:p>
    <w:p w:rsidR="00913FF1" w:rsidRPr="0071022A" w:rsidRDefault="00913FF1" w:rsidP="00781482">
      <w:pPr>
        <w:numPr>
          <w:ilvl w:val="0"/>
          <w:numId w:val="98"/>
        </w:numPr>
        <w:ind w:right="42"/>
        <w:rPr>
          <w:rFonts w:ascii="Arial" w:hAnsi="Arial" w:cs="Arial"/>
        </w:rPr>
      </w:pPr>
      <w:r w:rsidRPr="0071022A">
        <w:rPr>
          <w:rFonts w:ascii="Arial" w:hAnsi="Arial" w:cs="Arial"/>
        </w:rPr>
        <w:t>Informatie en goede communicatie. Dat wil zeggen openheid over de fout, wat er is gebeurd, hoe het is gebeurd, en voor zover nog niet alles bekend is, wanneer is die duidelijkheid er wel, hoe wordt het uitgezocht;</w:t>
      </w:r>
    </w:p>
    <w:p w:rsidR="00913FF1" w:rsidRPr="0071022A" w:rsidRDefault="00913FF1" w:rsidP="00781482">
      <w:pPr>
        <w:numPr>
          <w:ilvl w:val="0"/>
          <w:numId w:val="98"/>
        </w:numPr>
        <w:ind w:right="42"/>
        <w:rPr>
          <w:rFonts w:ascii="Arial" w:hAnsi="Arial" w:cs="Arial"/>
        </w:rPr>
      </w:pPr>
      <w:r w:rsidRPr="0071022A">
        <w:rPr>
          <w:rFonts w:ascii="Arial" w:hAnsi="Arial" w:cs="Arial"/>
        </w:rPr>
        <w:t>Erkenning van de fout (als daarvan sprake is), het nemen van verantwoordelijkheid daarvoor, het maken van excuses;</w:t>
      </w:r>
    </w:p>
    <w:p w:rsidR="00913FF1" w:rsidRPr="0071022A" w:rsidRDefault="00913FF1" w:rsidP="00781482">
      <w:pPr>
        <w:numPr>
          <w:ilvl w:val="0"/>
          <w:numId w:val="98"/>
        </w:numPr>
        <w:ind w:right="42"/>
        <w:rPr>
          <w:rFonts w:ascii="Arial" w:hAnsi="Arial" w:cs="Arial"/>
        </w:rPr>
      </w:pPr>
      <w:r w:rsidRPr="0071022A">
        <w:rPr>
          <w:rFonts w:ascii="Arial" w:hAnsi="Arial" w:cs="Arial"/>
        </w:rPr>
        <w:t>Duidelijkheid over de gevolgen voor de gezondheid van de cliënt, de mogelijkheden voor herstelbehandelingen;</w:t>
      </w:r>
    </w:p>
    <w:p w:rsidR="00913FF1" w:rsidRPr="0071022A" w:rsidRDefault="00913FF1" w:rsidP="00781482">
      <w:pPr>
        <w:numPr>
          <w:ilvl w:val="0"/>
          <w:numId w:val="98"/>
        </w:numPr>
        <w:ind w:right="42"/>
        <w:rPr>
          <w:rFonts w:ascii="Arial" w:hAnsi="Arial" w:cs="Arial"/>
        </w:rPr>
      </w:pPr>
      <w:r w:rsidRPr="0071022A">
        <w:rPr>
          <w:rFonts w:ascii="Arial" w:hAnsi="Arial" w:cs="Arial"/>
        </w:rPr>
        <w:t>Maatregelen ter voorkoming van vergelijkbare fouten in de toekomst;</w:t>
      </w:r>
    </w:p>
    <w:p w:rsidR="00913FF1" w:rsidRPr="0071022A" w:rsidRDefault="00913FF1" w:rsidP="00781482">
      <w:pPr>
        <w:numPr>
          <w:ilvl w:val="0"/>
          <w:numId w:val="98"/>
        </w:numPr>
        <w:ind w:right="42"/>
        <w:rPr>
          <w:rFonts w:ascii="Arial" w:hAnsi="Arial" w:cs="Arial"/>
        </w:rPr>
      </w:pPr>
      <w:r w:rsidRPr="0071022A">
        <w:rPr>
          <w:rFonts w:ascii="Arial" w:hAnsi="Arial" w:cs="Arial"/>
        </w:rPr>
        <w:t>Vergoeding van eventuele financiële schade.</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Dit proces wordt meestal aangeduid met de term “open disclosure”.  Het is van belang te onderkennen dat dit een voortdurend proces is en niet een eenmalige inspanning. De behoeften kunnen zich over een langere tijd uitstrekken of zich pas enige tijd na het incident manifesteren.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Cliënten hebben informatie nodig om met de fout om te kunnen gaan en willen weten dat de hulpverlener en de zorginstelling betreuren wat er is gebeurd en meeleven toont. Cliënten begrijpen dat er fouten gemaakt kunnen worden, maar dat de hulpverlener daar vervolgens niet eerlijk en open over is kan men niet accepteren.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Openheid vermindert de impact van het incident en bevordert het herstel van de cliënt. Het kan ook helpen de door de fout beschadigde vertrouwensrelatie te herstellen. Daarnaast blijkt dat wanneer de cliënt geen openheid ervaart hij eerder geneigd zal zijn een claim in te stellen.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Het blijkt dat cliënten lang niet altijd met name uit financiële motieven een schadeclaim indienen. Erkenning (van de fout), het voorkomen dat een ander hetzelfde overkomt en het ter verantwoording roepen van de hulpverlener zijn belangrijke motieven.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Het schadeafwikkelingsproces wordt als (zeer) belastend of zelfs </w:t>
      </w:r>
      <w:r w:rsidR="0071022A" w:rsidRPr="0071022A">
        <w:rPr>
          <w:rFonts w:ascii="Arial" w:hAnsi="Arial" w:cs="Arial"/>
        </w:rPr>
        <w:t>herstel belemmerend</w:t>
      </w:r>
      <w:r w:rsidRPr="0071022A">
        <w:rPr>
          <w:rFonts w:ascii="Arial" w:hAnsi="Arial" w:cs="Arial"/>
        </w:rPr>
        <w:t xml:space="preserve"> ervaren.</w:t>
      </w:r>
    </w:p>
    <w:p w:rsidR="00913FF1" w:rsidRPr="0071022A" w:rsidRDefault="00913FF1" w:rsidP="00913FF1">
      <w:pPr>
        <w:ind w:right="42"/>
        <w:rPr>
          <w:rFonts w:ascii="Arial" w:hAnsi="Arial" w:cs="Arial"/>
        </w:rPr>
      </w:pPr>
      <w:r w:rsidRPr="0071022A">
        <w:rPr>
          <w:rFonts w:ascii="Arial" w:hAnsi="Arial" w:cs="Arial"/>
        </w:rPr>
        <w:t>Het proces duurt lang, van het ziekenhuis wordt meer voortvarendheid verwacht in de afhandeling, de schadeverzekeraar lijkt meer gericht op het zoeken naar wegen om niet te hoeven uitkeren. De cliënt wordt voortdurend  geconfronteerd met het incident. Er wordt een centraal aanspreekpunt gemist. De klachtenfunctionaris kan die rol vervullen, maar wordt niet altijd als even onafhankelijk en onpartijdig ervaren. Bovendien komt de klachtenfunctionaris meestal pas in actie wanneer er een klacht is ingediend. De eerste onvrede bovenop het incident is dan al ontstaan.</w:t>
      </w:r>
    </w:p>
    <w:p w:rsidR="00913FF1" w:rsidRPr="0071022A" w:rsidRDefault="00913FF1" w:rsidP="00913FF1">
      <w:pPr>
        <w:ind w:right="42"/>
        <w:rPr>
          <w:rFonts w:ascii="Arial" w:hAnsi="Arial" w:cs="Arial"/>
          <w:b/>
        </w:rPr>
      </w:pPr>
    </w:p>
    <w:p w:rsidR="00913FF1" w:rsidRPr="0071022A" w:rsidRDefault="00913FF1" w:rsidP="00913FF1">
      <w:pPr>
        <w:ind w:right="42"/>
        <w:rPr>
          <w:rFonts w:ascii="Arial" w:hAnsi="Arial" w:cs="Arial"/>
        </w:rPr>
      </w:pPr>
      <w:r w:rsidRPr="0071022A">
        <w:rPr>
          <w:rFonts w:ascii="Arial" w:hAnsi="Arial" w:cs="Arial"/>
          <w:b/>
        </w:rPr>
        <w:t>Factoren die aan de openheid in de weg staan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Ondanks het onderschrijven van openheid na een medisch incident zijn er factoren die aan deze openheid in de weg staan.</w:t>
      </w:r>
    </w:p>
    <w:p w:rsidR="00913FF1" w:rsidRPr="0071022A" w:rsidRDefault="00913FF1" w:rsidP="00781482">
      <w:pPr>
        <w:numPr>
          <w:ilvl w:val="0"/>
          <w:numId w:val="99"/>
        </w:numPr>
        <w:ind w:left="426" w:right="42" w:hanging="426"/>
        <w:rPr>
          <w:rFonts w:ascii="Arial" w:hAnsi="Arial" w:cs="Arial"/>
        </w:rPr>
      </w:pPr>
      <w:r w:rsidRPr="0071022A">
        <w:rPr>
          <w:rFonts w:ascii="Arial" w:hAnsi="Arial" w:cs="Arial"/>
        </w:rPr>
        <w:t>De cultuur binnen organisaties kan aan openheid in de weg staan als die cultuur voor hulpverleners onvoldoende ‘veilig’ is (angst voor schade aan carrière);</w:t>
      </w:r>
    </w:p>
    <w:p w:rsidR="00913FF1" w:rsidRPr="0071022A" w:rsidRDefault="00913FF1" w:rsidP="00781482">
      <w:pPr>
        <w:numPr>
          <w:ilvl w:val="0"/>
          <w:numId w:val="99"/>
        </w:numPr>
        <w:ind w:left="426" w:right="42" w:hanging="426"/>
        <w:rPr>
          <w:rFonts w:ascii="Arial" w:hAnsi="Arial" w:cs="Arial"/>
        </w:rPr>
      </w:pPr>
      <w:r w:rsidRPr="0071022A">
        <w:rPr>
          <w:rFonts w:ascii="Arial" w:hAnsi="Arial" w:cs="Arial"/>
        </w:rPr>
        <w:t>Het uitvoeren van openheid is in communicatieve zin moeilijk en hulpverleners weten niet goed hoe zij dat moeten doen;</w:t>
      </w:r>
    </w:p>
    <w:p w:rsidR="00913FF1" w:rsidRPr="0071022A" w:rsidRDefault="00913FF1" w:rsidP="00781482">
      <w:pPr>
        <w:numPr>
          <w:ilvl w:val="0"/>
          <w:numId w:val="99"/>
        </w:numPr>
        <w:ind w:left="426" w:right="42" w:hanging="426"/>
        <w:rPr>
          <w:rFonts w:ascii="Arial" w:hAnsi="Arial" w:cs="Arial"/>
        </w:rPr>
      </w:pPr>
      <w:r w:rsidRPr="0071022A">
        <w:rPr>
          <w:rFonts w:ascii="Arial" w:hAnsi="Arial" w:cs="Arial"/>
        </w:rPr>
        <w:t>Het is voor hulpverleners psychologisch moeilijk over (mogelijke) fouten te praten.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Aanbevelingen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De onderzoekers hebben ook een aantal aanbevelingen gedaan. In dit verband wil ik noemen:</w:t>
      </w:r>
    </w:p>
    <w:p w:rsidR="00913FF1" w:rsidRPr="0071022A" w:rsidRDefault="00913FF1" w:rsidP="00781482">
      <w:pPr>
        <w:numPr>
          <w:ilvl w:val="0"/>
          <w:numId w:val="100"/>
        </w:numPr>
        <w:ind w:left="426" w:right="42" w:hanging="426"/>
        <w:rPr>
          <w:rFonts w:ascii="Arial" w:hAnsi="Arial" w:cs="Arial"/>
        </w:rPr>
      </w:pPr>
      <w:r w:rsidRPr="0071022A">
        <w:rPr>
          <w:rFonts w:ascii="Arial" w:hAnsi="Arial" w:cs="Arial"/>
        </w:rPr>
        <w:t>De hulpverlener wordt vanuit de instelling actief begeleid in het proces van openheid na een ernstig incident. Hij krijgt daartoe toegang tot een openheid coach.</w:t>
      </w:r>
    </w:p>
    <w:p w:rsidR="00913FF1" w:rsidRPr="0071022A" w:rsidRDefault="00913FF1" w:rsidP="00781482">
      <w:pPr>
        <w:numPr>
          <w:ilvl w:val="0"/>
          <w:numId w:val="100"/>
        </w:numPr>
        <w:ind w:left="426" w:right="42" w:hanging="426"/>
        <w:rPr>
          <w:rFonts w:ascii="Arial" w:hAnsi="Arial" w:cs="Arial"/>
        </w:rPr>
      </w:pPr>
      <w:r w:rsidRPr="0071022A">
        <w:rPr>
          <w:rFonts w:ascii="Arial" w:hAnsi="Arial" w:cs="Arial"/>
        </w:rPr>
        <w:t>Na een ernstig medisch incident wordt iemand aangewezen die de regie over de openheid voert en iemand die als vaste contactpersoon voor de cliënt fungeert. Het ligt voor de hand die functionaliteiten in een persoon te verenigen.</w:t>
      </w:r>
    </w:p>
    <w:p w:rsidR="00913FF1" w:rsidRPr="0071022A" w:rsidRDefault="00913FF1" w:rsidP="00781482">
      <w:pPr>
        <w:numPr>
          <w:ilvl w:val="0"/>
          <w:numId w:val="100"/>
        </w:numPr>
        <w:ind w:left="426" w:right="42" w:hanging="426"/>
        <w:rPr>
          <w:rFonts w:ascii="Arial" w:hAnsi="Arial" w:cs="Arial"/>
        </w:rPr>
      </w:pPr>
      <w:r w:rsidRPr="0071022A">
        <w:rPr>
          <w:rFonts w:ascii="Arial" w:hAnsi="Arial" w:cs="Arial"/>
        </w:rPr>
        <w:t>Na een ernstig incident wordt de cliënt gevraagd of hij behoefte heeft aan betrokkenheid van een coach als vertrouwenspersoon (dit kan de klachtenfunctionaris zijn). Deze (klachten)functionaris heeft tot taak de cliënt te helpen in zijn communicatie met de arts, zo nodig te bemiddelen en praktische bijstand te verlenen.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De klachtenfunctionaris zou dan zowel de hulpverlener coachen in hoe hij met de cliënt om moet gaan als ook voor de cliënt als aanspreekpunt fungeren en met hem meedenken. Vooral van belang is hier proactief in te handelen en niet wachten tot er een klacht wordt ingediend. Ook heel belangrijk is de onpartijdigheid en neutraliteit te bewaken.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De rol van de klachtenfunctionaris</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Concluderend over de rol van de klachtenfunctionaris bij onbedoelde gevolgen van medisch handelen: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u w:val="single"/>
        </w:rPr>
        <w:t>De rol van de klachtenfunctionaris naar de klager</w:t>
      </w:r>
      <w:r w:rsidRPr="0071022A">
        <w:rPr>
          <w:rFonts w:ascii="Arial" w:hAnsi="Arial" w:cs="Arial"/>
        </w:rPr>
        <w:t>:</w:t>
      </w:r>
    </w:p>
    <w:p w:rsidR="00913FF1" w:rsidRPr="0071022A" w:rsidRDefault="00913FF1" w:rsidP="00913FF1">
      <w:pPr>
        <w:ind w:right="42"/>
        <w:rPr>
          <w:rFonts w:ascii="Arial" w:hAnsi="Arial" w:cs="Arial"/>
        </w:rPr>
      </w:pPr>
      <w:r w:rsidRPr="0071022A">
        <w:rPr>
          <w:rFonts w:ascii="Arial" w:hAnsi="Arial" w:cs="Arial"/>
        </w:rPr>
        <w:t>De klachtenfunctionaris zal naar de klager toe het luisterend oor bieden en meeleven tonen. De klager serieus nemen. Uitleg geven over de mogelijkheden en procedure bij een claim. Uitleggen dat wanneer de hulpverlener de fout erkent, dat nog niet betekent dat hij civielrechtelijk aansprakelijkheid erkent. Of de hulpverlener aansprakelijk is wordt later uitgezocht.</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u w:val="single"/>
        </w:rPr>
        <w:t>De rol van de klachtenfunctionaris naar de hulpverlener</w:t>
      </w:r>
      <w:r w:rsidRPr="0071022A">
        <w:rPr>
          <w:rFonts w:ascii="Arial" w:hAnsi="Arial" w:cs="Arial"/>
        </w:rPr>
        <w:t>:</w:t>
      </w:r>
    </w:p>
    <w:p w:rsidR="00913FF1" w:rsidRPr="0071022A" w:rsidRDefault="00913FF1" w:rsidP="00913FF1">
      <w:pPr>
        <w:ind w:right="42"/>
        <w:rPr>
          <w:rFonts w:ascii="Arial" w:hAnsi="Arial" w:cs="Arial"/>
        </w:rPr>
      </w:pPr>
      <w:r w:rsidRPr="0071022A">
        <w:rPr>
          <w:rFonts w:ascii="Arial" w:hAnsi="Arial" w:cs="Arial"/>
        </w:rPr>
        <w:t xml:space="preserve">Het benadrukken van het belang van openheid en informatie zoals hierboven genoemd naar het slachtoffer. Dat het goed is om de fout te erkennen, maar dat de hulpverlener zich niet behoort uit te laten over aansprakelijkheid. Dat de hulpverlener fouten ook </w:t>
      </w:r>
      <w:r w:rsidRPr="0071022A">
        <w:rPr>
          <w:rFonts w:ascii="Arial" w:hAnsi="Arial" w:cs="Arial"/>
          <w:b/>
        </w:rPr>
        <w:t>mag</w:t>
      </w:r>
      <w:r w:rsidRPr="0071022A">
        <w:rPr>
          <w:rFonts w:ascii="Arial" w:hAnsi="Arial" w:cs="Arial"/>
        </w:rPr>
        <w:t xml:space="preserve"> toegeven.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u w:val="single"/>
        </w:rPr>
        <w:t>De rol van de klachtenfunctionaris ten opzichte van de bestuurder</w:t>
      </w:r>
      <w:r w:rsidRPr="0071022A">
        <w:rPr>
          <w:rFonts w:ascii="Arial" w:hAnsi="Arial" w:cs="Arial"/>
        </w:rPr>
        <w:t xml:space="preserve"> (Raad van Bestuur):</w:t>
      </w:r>
    </w:p>
    <w:p w:rsidR="00913FF1" w:rsidRPr="0071022A" w:rsidRDefault="00913FF1" w:rsidP="00913FF1">
      <w:pPr>
        <w:ind w:right="42"/>
        <w:rPr>
          <w:rFonts w:ascii="Arial" w:hAnsi="Arial" w:cs="Arial"/>
        </w:rPr>
      </w:pPr>
      <w:r w:rsidRPr="0071022A">
        <w:rPr>
          <w:rFonts w:ascii="Arial" w:hAnsi="Arial" w:cs="Arial"/>
        </w:rPr>
        <w:t xml:space="preserve">Blijven benadrukken dat openheid en informatie bij onbedoelde schades van belang is. Niet alleen het onderschrijven ervan, maar het ook in de praktijk brengen. </w:t>
      </w:r>
    </w:p>
    <w:p w:rsidR="00913FF1" w:rsidRPr="0071022A" w:rsidRDefault="00913FF1" w:rsidP="00913FF1">
      <w:pPr>
        <w:ind w:right="42"/>
        <w:rPr>
          <w:rFonts w:ascii="Arial" w:hAnsi="Arial" w:cs="Arial"/>
        </w:rPr>
      </w:pPr>
      <w:r w:rsidRPr="0071022A">
        <w:rPr>
          <w:rFonts w:ascii="Arial" w:hAnsi="Arial" w:cs="Arial"/>
        </w:rPr>
        <w:t>Juist het niet geven van informatie zal bij het slachtoffer het idee geven dat er iets te verbergen valt. Het slachtoffer zal dan eerder geneigd zijn een claim in te stellen.</w:t>
      </w:r>
    </w:p>
    <w:p w:rsidR="00913FF1" w:rsidRPr="0071022A" w:rsidRDefault="00913FF1" w:rsidP="00913FF1">
      <w:pPr>
        <w:ind w:right="42"/>
        <w:rPr>
          <w:rFonts w:ascii="Arial" w:hAnsi="Arial" w:cs="Arial"/>
        </w:rPr>
      </w:pPr>
      <w:r w:rsidRPr="0071022A">
        <w:rPr>
          <w:rFonts w:ascii="Arial" w:hAnsi="Arial" w:cs="Arial"/>
        </w:rPr>
        <w:t>Zorgen dat de klachtenfunctionaris zo snel mogelijk wordt ingeschakeld na een incident.</w:t>
      </w:r>
    </w:p>
    <w:p w:rsidR="00913FF1" w:rsidRPr="0071022A" w:rsidRDefault="00913FF1" w:rsidP="00913FF1">
      <w:pPr>
        <w:ind w:right="42"/>
        <w:rPr>
          <w:rFonts w:ascii="Arial" w:hAnsi="Arial" w:cs="Arial"/>
        </w:rPr>
      </w:pPr>
    </w:p>
    <w:p w:rsidR="0071022A" w:rsidRDefault="0071022A" w:rsidP="00913FF1">
      <w:pPr>
        <w:ind w:right="42"/>
        <w:rPr>
          <w:rFonts w:ascii="Arial" w:hAnsi="Arial" w:cs="Arial"/>
        </w:rPr>
      </w:pPr>
      <w:r w:rsidRPr="0071022A">
        <w:rPr>
          <w:rFonts w:ascii="Arial" w:hAnsi="Arial" w:cs="Arial"/>
        </w:rPr>
        <w:t>Een ernstige gebeurtenis zal altijd als een (mogelijke) calamiteit worden aangemerkt en bij de IGJ worden aangemeld. Daarop volgt een intern onderzoek dat binnen acht weken aan de inspecteur bekend moet zijn gemaakt met de conclusies en de aanbevelingen. Een bestuurder die hecht aan het belang van openheid en informatie zal de gedupeerde (of familie) informeren over de melding aan de inspectie. In een ziekenhuis is dit vaak de hoofdbehandelaar van de patiënt.  (( verwijderen -&gt; en de gedupeerde de gelegenheid geven zelf vragen toe te voegen, zodat deze bij de interne analyse wordt betrokken)). De gedupeerden kunnen door middel van een interview bij de analyse worden betrokken.  De klachtenfunctionaris kan  fungeren als patiëntcontactpersoon; hij is het aanspraakpunt voor de gedupeerde (n) over de voortgang van het onderzoek en nodigt de gedupeerde (n) uit om na de terugkoppeling van het IGJ,  de resultaten van het onderzoek te bespreken als zij hier prijs op stellen (recht op niet-weten).</w:t>
      </w:r>
    </w:p>
    <w:p w:rsidR="0071022A" w:rsidRDefault="0071022A"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De klachtenfunctionaris kan de initiatiefnemer zijn voor een gesprek waarin de resultaten van de analyse door de bestuurder</w:t>
      </w:r>
      <w:r w:rsidR="0071022A">
        <w:rPr>
          <w:rFonts w:ascii="Arial" w:hAnsi="Arial" w:cs="Arial"/>
        </w:rPr>
        <w:t>/ hoofdbehandelaar</w:t>
      </w:r>
      <w:r w:rsidRPr="0071022A">
        <w:rPr>
          <w:rFonts w:ascii="Arial" w:hAnsi="Arial" w:cs="Arial"/>
        </w:rPr>
        <w:t xml:space="preserve"> worden gedeeld met de gedupeerde(n). Nadat de bestuurder dat aan de klachtenfunctionaris bekend heeft gemaakt zal de klachtenfunctionaris voorafgaand de gedupeerde(n) bekendmaken dat de analyse afgerond is en aan de gedupeerde(n) vragen of deze van de resultaten op de hoogte wil worden gebracht (recht op niet-weten). Als dat niet zo is, zal de klachtenfunctionaris met de gedupeerde(n) afstemmen hoe of wat uit de analyse wel gedeeld</w:t>
      </w:r>
      <w:r w:rsidR="00F91DDB" w:rsidRPr="0071022A">
        <w:rPr>
          <w:rFonts w:ascii="Arial" w:hAnsi="Arial" w:cs="Arial"/>
        </w:rPr>
        <w:t xml:space="preserve"> zou kunnen worden.</w:t>
      </w:r>
    </w:p>
    <w:p w:rsidR="00913FF1" w:rsidRPr="0071022A" w:rsidRDefault="00913FF1" w:rsidP="00913FF1">
      <w:pPr>
        <w:ind w:right="42"/>
        <w:rPr>
          <w:rFonts w:ascii="Arial" w:hAnsi="Arial" w:cs="Arial"/>
        </w:rPr>
      </w:pPr>
    </w:p>
    <w:p w:rsidR="00913FF1" w:rsidRPr="0071022A" w:rsidRDefault="00913FF1" w:rsidP="008866F3">
      <w:pPr>
        <w:keepNext/>
        <w:keepLines/>
        <w:numPr>
          <w:ilvl w:val="1"/>
          <w:numId w:val="1"/>
        </w:numPr>
        <w:spacing w:before="40" w:line="259" w:lineRule="auto"/>
        <w:outlineLvl w:val="1"/>
        <w:rPr>
          <w:rFonts w:ascii="Arial" w:hAnsi="Arial" w:cs="Arial"/>
        </w:rPr>
      </w:pPr>
      <w:bookmarkStart w:id="123" w:name="_Toc61959382"/>
      <w:r w:rsidRPr="0071022A">
        <w:rPr>
          <w:rFonts w:ascii="Arial" w:hAnsi="Arial" w:cs="Arial"/>
        </w:rPr>
        <w:t>Medische aansprakelijkheid</w:t>
      </w:r>
      <w:bookmarkEnd w:id="123"/>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Medische aansprakelijkheid - kort</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Hoe wordt beoordeeld of de hulpverlener en/of zorginstelling aansprakelijk is? </w:t>
      </w:r>
    </w:p>
    <w:p w:rsidR="00913FF1" w:rsidRPr="0071022A" w:rsidRDefault="00913FF1" w:rsidP="00913FF1">
      <w:pPr>
        <w:ind w:right="42"/>
        <w:rPr>
          <w:rFonts w:ascii="Arial" w:hAnsi="Arial" w:cs="Arial"/>
        </w:rPr>
      </w:pPr>
      <w:r w:rsidRPr="0071022A">
        <w:rPr>
          <w:rFonts w:ascii="Arial" w:hAnsi="Arial" w:cs="Arial"/>
        </w:rPr>
        <w:t>Bepalend is:</w:t>
      </w:r>
    </w:p>
    <w:p w:rsidR="00913FF1" w:rsidRPr="0071022A" w:rsidRDefault="00913FF1" w:rsidP="00781482">
      <w:pPr>
        <w:numPr>
          <w:ilvl w:val="0"/>
          <w:numId w:val="97"/>
        </w:numPr>
        <w:ind w:right="42"/>
        <w:rPr>
          <w:rFonts w:ascii="Arial" w:hAnsi="Arial" w:cs="Arial"/>
        </w:rPr>
      </w:pPr>
      <w:r w:rsidRPr="0071022A">
        <w:rPr>
          <w:rFonts w:ascii="Arial" w:hAnsi="Arial" w:cs="Arial"/>
        </w:rPr>
        <w:t>Is er sprake van onzorgvuldig handelen van de hulpverlener en/of zorginstelling;</w:t>
      </w:r>
    </w:p>
    <w:p w:rsidR="00913FF1" w:rsidRPr="0071022A" w:rsidRDefault="00913FF1" w:rsidP="00781482">
      <w:pPr>
        <w:numPr>
          <w:ilvl w:val="0"/>
          <w:numId w:val="97"/>
        </w:numPr>
        <w:ind w:right="42"/>
        <w:rPr>
          <w:rFonts w:ascii="Arial" w:hAnsi="Arial" w:cs="Arial"/>
        </w:rPr>
      </w:pPr>
      <w:r w:rsidRPr="0071022A">
        <w:rPr>
          <w:rFonts w:ascii="Arial" w:hAnsi="Arial" w:cs="Arial"/>
        </w:rPr>
        <w:t>Heeft de cliënt schade geleden;</w:t>
      </w:r>
    </w:p>
    <w:p w:rsidR="00913FF1" w:rsidRPr="0071022A" w:rsidRDefault="00913FF1" w:rsidP="00781482">
      <w:pPr>
        <w:numPr>
          <w:ilvl w:val="0"/>
          <w:numId w:val="97"/>
        </w:numPr>
        <w:ind w:right="42"/>
        <w:rPr>
          <w:rFonts w:ascii="Arial" w:hAnsi="Arial" w:cs="Arial"/>
        </w:rPr>
      </w:pPr>
      <w:r w:rsidRPr="0071022A">
        <w:rPr>
          <w:rFonts w:ascii="Arial" w:hAnsi="Arial" w:cs="Arial"/>
        </w:rPr>
        <w:t>Is de schade van de cliënt het gevolg van het onzorgvuldig handelen van de hulpverlener en/of zorginstelling (causaal verband);</w:t>
      </w:r>
    </w:p>
    <w:p w:rsidR="00913FF1" w:rsidRPr="0071022A" w:rsidRDefault="00913FF1" w:rsidP="00781482">
      <w:pPr>
        <w:numPr>
          <w:ilvl w:val="0"/>
          <w:numId w:val="97"/>
        </w:numPr>
        <w:ind w:right="42"/>
        <w:rPr>
          <w:rFonts w:ascii="Arial" w:hAnsi="Arial" w:cs="Arial"/>
        </w:rPr>
      </w:pPr>
      <w:r w:rsidRPr="0071022A">
        <w:rPr>
          <w:rFonts w:ascii="Arial" w:hAnsi="Arial" w:cs="Arial"/>
        </w:rPr>
        <w:t>De cliënt dient dit alles te bewijzen, waarbij de hulpverlener en/of zorginstelling wel de plicht heeft feitelijke gegevens te verstrekken.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Onzorgvuldig handelen</w:t>
      </w:r>
    </w:p>
    <w:p w:rsidR="00913FF1" w:rsidRPr="0071022A" w:rsidRDefault="00913FF1" w:rsidP="00913FF1">
      <w:pPr>
        <w:ind w:right="42"/>
        <w:rPr>
          <w:rFonts w:ascii="Arial" w:hAnsi="Arial" w:cs="Arial"/>
          <w:b/>
        </w:rPr>
      </w:pPr>
    </w:p>
    <w:p w:rsidR="00913FF1" w:rsidRPr="0071022A" w:rsidRDefault="00913FF1" w:rsidP="00913FF1">
      <w:pPr>
        <w:ind w:right="42"/>
        <w:rPr>
          <w:rFonts w:ascii="Arial" w:hAnsi="Arial" w:cs="Arial"/>
        </w:rPr>
      </w:pPr>
      <w:r w:rsidRPr="0071022A">
        <w:rPr>
          <w:rFonts w:ascii="Arial" w:hAnsi="Arial" w:cs="Arial"/>
        </w:rPr>
        <w:t xml:space="preserve">Wanneer is er sprake van onzorgvuldig handelen? De norm is de zorgvuldigheid die een redelijk bekwaam en redelijk handelend beroepsgenoot in deze situatie in acht zou hebben genomen.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Schade</w:t>
      </w:r>
    </w:p>
    <w:p w:rsidR="00913FF1" w:rsidRPr="0071022A" w:rsidRDefault="00913FF1" w:rsidP="00913FF1">
      <w:pPr>
        <w:ind w:right="42"/>
        <w:rPr>
          <w:rFonts w:ascii="Arial" w:hAnsi="Arial" w:cs="Arial"/>
          <w:b/>
        </w:rPr>
      </w:pPr>
    </w:p>
    <w:p w:rsidR="00913FF1" w:rsidRPr="0071022A" w:rsidRDefault="00913FF1" w:rsidP="00913FF1">
      <w:pPr>
        <w:ind w:right="42"/>
        <w:rPr>
          <w:rFonts w:ascii="Arial" w:hAnsi="Arial" w:cs="Arial"/>
        </w:rPr>
      </w:pPr>
      <w:r w:rsidRPr="0071022A">
        <w:rPr>
          <w:rFonts w:ascii="Arial" w:hAnsi="Arial" w:cs="Arial"/>
        </w:rPr>
        <w:t>De schade kan bestaan uit materiële schade, zoals kosten voor huishoudelijke hulp, inkomensderving etc., voor zover deze schade niet vergoed wordt door een andere verzekering.</w:t>
      </w:r>
    </w:p>
    <w:p w:rsidR="00913FF1" w:rsidRPr="0071022A" w:rsidRDefault="00913FF1" w:rsidP="00913FF1">
      <w:pPr>
        <w:ind w:right="42"/>
        <w:rPr>
          <w:rFonts w:ascii="Arial" w:hAnsi="Arial" w:cs="Arial"/>
        </w:rPr>
      </w:pPr>
      <w:r w:rsidRPr="0071022A">
        <w:rPr>
          <w:rFonts w:ascii="Arial" w:hAnsi="Arial" w:cs="Arial"/>
        </w:rPr>
        <w:t>Schade kan ook bestaan uit immateriële schade, het aangedane leed. In beginsel kan alleen de cliënt zelf voor deze schade vergoeding vragen.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Causaal verband</w:t>
      </w:r>
    </w:p>
    <w:p w:rsidR="00913FF1" w:rsidRPr="0071022A" w:rsidRDefault="00913FF1" w:rsidP="00913FF1">
      <w:pPr>
        <w:ind w:right="42"/>
        <w:rPr>
          <w:rFonts w:ascii="Arial" w:hAnsi="Arial" w:cs="Arial"/>
          <w:b/>
        </w:rPr>
      </w:pPr>
    </w:p>
    <w:p w:rsidR="00913FF1" w:rsidRPr="0071022A" w:rsidRDefault="00913FF1" w:rsidP="00913FF1">
      <w:pPr>
        <w:ind w:right="42"/>
        <w:rPr>
          <w:rFonts w:ascii="Arial" w:hAnsi="Arial" w:cs="Arial"/>
        </w:rPr>
      </w:pPr>
      <w:r w:rsidRPr="0071022A">
        <w:rPr>
          <w:rFonts w:ascii="Arial" w:hAnsi="Arial" w:cs="Arial"/>
        </w:rPr>
        <w:t xml:space="preserve">De schade dient het gevolg te zijn van het onzorgvuldig handelen. Wanneer er andere oorzaken spelen die ook de schade kunnen hebben veroorzaakt wordt het lastig om het causaal verband te bewijzen.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Bewijslast voor de cliënt</w:t>
      </w:r>
    </w:p>
    <w:p w:rsidR="00913FF1" w:rsidRPr="0071022A" w:rsidRDefault="00913FF1" w:rsidP="00913FF1">
      <w:pPr>
        <w:ind w:right="42"/>
        <w:rPr>
          <w:rFonts w:ascii="Arial" w:hAnsi="Arial" w:cs="Arial"/>
          <w:b/>
        </w:rPr>
      </w:pPr>
    </w:p>
    <w:p w:rsidR="00913FF1" w:rsidRPr="0071022A" w:rsidRDefault="00913FF1" w:rsidP="00913FF1">
      <w:pPr>
        <w:ind w:right="42"/>
        <w:rPr>
          <w:rFonts w:ascii="Arial" w:hAnsi="Arial" w:cs="Arial"/>
        </w:rPr>
      </w:pPr>
      <w:r w:rsidRPr="0071022A">
        <w:rPr>
          <w:rFonts w:ascii="Arial" w:hAnsi="Arial" w:cs="Arial"/>
        </w:rPr>
        <w:t>In beginsel draagt de cliënt de bewijslast. Wel moet de hulpverlener feitelijke gegevens verstrekken aan de cliënt om aanknopingspunten te hebben voor zijn bewijs. Het medisch dossier is daarbij een belangrijk bewijsstuk. In uitzonderlijke gevallen kan d</w:t>
      </w:r>
      <w:r w:rsidR="00F91DDB" w:rsidRPr="0071022A">
        <w:rPr>
          <w:rFonts w:ascii="Arial" w:hAnsi="Arial" w:cs="Arial"/>
        </w:rPr>
        <w:t>e bewijslast worden omgedraaid</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Medische aansprakelijkheid - uitgebreid</w:t>
      </w:r>
    </w:p>
    <w:p w:rsidR="00913FF1" w:rsidRPr="0071022A" w:rsidRDefault="00913FF1" w:rsidP="00913FF1">
      <w:pPr>
        <w:ind w:right="42"/>
        <w:rPr>
          <w:rFonts w:ascii="Arial" w:hAnsi="Arial" w:cs="Arial"/>
          <w:b/>
        </w:rPr>
      </w:pPr>
    </w:p>
    <w:p w:rsidR="00913FF1" w:rsidRPr="0071022A" w:rsidRDefault="00913FF1" w:rsidP="00913FF1">
      <w:pPr>
        <w:ind w:right="42"/>
        <w:rPr>
          <w:rFonts w:ascii="Arial" w:hAnsi="Arial" w:cs="Arial"/>
        </w:rPr>
      </w:pPr>
      <w:r w:rsidRPr="0071022A">
        <w:rPr>
          <w:rFonts w:ascii="Arial" w:hAnsi="Arial" w:cs="Arial"/>
          <w:b/>
        </w:rPr>
        <w:t>Algemeen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Ten aanzien van wat is er medische aansprakelijkheid?</w:t>
      </w:r>
    </w:p>
    <w:p w:rsidR="00913FF1" w:rsidRPr="0071022A" w:rsidRDefault="00913FF1" w:rsidP="00781482">
      <w:pPr>
        <w:numPr>
          <w:ilvl w:val="0"/>
          <w:numId w:val="91"/>
        </w:numPr>
        <w:ind w:left="426" w:right="42" w:hanging="426"/>
        <w:rPr>
          <w:rFonts w:ascii="Arial" w:hAnsi="Arial" w:cs="Arial"/>
        </w:rPr>
      </w:pPr>
      <w:r w:rsidRPr="0071022A">
        <w:rPr>
          <w:rFonts w:ascii="Arial" w:hAnsi="Arial" w:cs="Arial"/>
        </w:rPr>
        <w:t>De behandelwijze van de zorgaanbieder (informatie-, diagnose- en behandelingsfouten)</w:t>
      </w:r>
    </w:p>
    <w:p w:rsidR="00913FF1" w:rsidRPr="0071022A" w:rsidRDefault="00913FF1" w:rsidP="00781482">
      <w:pPr>
        <w:numPr>
          <w:ilvl w:val="0"/>
          <w:numId w:val="91"/>
        </w:numPr>
        <w:ind w:left="426" w:right="42" w:hanging="426"/>
        <w:rPr>
          <w:rFonts w:ascii="Arial" w:hAnsi="Arial" w:cs="Arial"/>
        </w:rPr>
      </w:pPr>
      <w:r w:rsidRPr="0071022A">
        <w:rPr>
          <w:rFonts w:ascii="Arial" w:hAnsi="Arial" w:cs="Arial"/>
        </w:rPr>
        <w:t>De deugdelijkheid van hulpmiddelen en apparatuur</w:t>
      </w:r>
    </w:p>
    <w:p w:rsidR="00913FF1" w:rsidRPr="0071022A" w:rsidRDefault="00913FF1" w:rsidP="00781482">
      <w:pPr>
        <w:numPr>
          <w:ilvl w:val="0"/>
          <w:numId w:val="91"/>
        </w:numPr>
        <w:ind w:left="426" w:right="42" w:hanging="426"/>
        <w:rPr>
          <w:rFonts w:ascii="Arial" w:hAnsi="Arial" w:cs="Arial"/>
        </w:rPr>
      </w:pPr>
      <w:r w:rsidRPr="0071022A">
        <w:rPr>
          <w:rFonts w:ascii="Arial" w:hAnsi="Arial" w:cs="Arial"/>
        </w:rPr>
        <w:t>De verrichtingen van ingeschakelde personen</w:t>
      </w:r>
    </w:p>
    <w:p w:rsidR="00913FF1" w:rsidRPr="0071022A" w:rsidRDefault="00913FF1" w:rsidP="00781482">
      <w:pPr>
        <w:numPr>
          <w:ilvl w:val="0"/>
          <w:numId w:val="91"/>
        </w:numPr>
        <w:ind w:left="426" w:right="42" w:hanging="426"/>
        <w:rPr>
          <w:rFonts w:ascii="Arial" w:hAnsi="Arial" w:cs="Arial"/>
        </w:rPr>
      </w:pPr>
      <w:r w:rsidRPr="0071022A">
        <w:rPr>
          <w:rFonts w:ascii="Arial" w:hAnsi="Arial" w:cs="Arial"/>
        </w:rPr>
        <w:t>De organisatie</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De Wet op de Geneeskundige Behandelings</w:t>
      </w:r>
      <w:r w:rsidR="0071022A">
        <w:rPr>
          <w:rFonts w:ascii="Arial" w:hAnsi="Arial" w:cs="Arial"/>
        </w:rPr>
        <w:t xml:space="preserve"> </w:t>
      </w:r>
      <w:r w:rsidRPr="0071022A">
        <w:rPr>
          <w:rFonts w:ascii="Arial" w:hAnsi="Arial" w:cs="Arial"/>
        </w:rPr>
        <w:t xml:space="preserve">Overeenkomst (WGBO) regelt de relatie tussen de zorgverlener en de cliënt. </w:t>
      </w:r>
    </w:p>
    <w:p w:rsidR="00913FF1" w:rsidRPr="0071022A" w:rsidRDefault="00913FF1" w:rsidP="00913FF1">
      <w:pPr>
        <w:ind w:right="42"/>
        <w:rPr>
          <w:rFonts w:ascii="Arial" w:hAnsi="Arial" w:cs="Arial"/>
        </w:rPr>
      </w:pPr>
      <w:r w:rsidRPr="0071022A">
        <w:rPr>
          <w:rFonts w:ascii="Arial" w:hAnsi="Arial" w:cs="Arial"/>
        </w:rPr>
        <w:t>De geneeskundige behandelingsovereenkomst is terug te vinden als bijzonder contract in het Burgerlijk Wetboek (BW) waar het contractenrecht geregeld is. Dit betekent dat de algemene regels van het BW gelden voor zover er geen specifieke WGBO-regels zijn. Hier behoren ook de eisen van redelijkheid en billijkheid toe. (De wet kan niet alles strikt regelen, dit betekent dat bepalingen soms “uitgelegd” moeten worden. Daarbij wordt gekeken naar wat redelijk en billijk is in de betreffende situatie.)</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In de WGBO staan slechts enkele bepalingen die van belang zijn voor het aansprakelijkheidsrecht.</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Goed hulpverlenerschap (art. 7:453 BW).</w:t>
      </w:r>
    </w:p>
    <w:p w:rsidR="00913FF1" w:rsidRPr="0071022A" w:rsidRDefault="00913FF1" w:rsidP="00913FF1">
      <w:pPr>
        <w:ind w:right="42"/>
        <w:rPr>
          <w:rFonts w:ascii="Arial" w:hAnsi="Arial" w:cs="Arial"/>
        </w:rPr>
      </w:pPr>
      <w:r w:rsidRPr="0071022A">
        <w:rPr>
          <w:rFonts w:ascii="Arial" w:hAnsi="Arial" w:cs="Arial"/>
        </w:rPr>
        <w:t>Hierin ligt de zorgvuldigheidsplicht voor de hulpverlener; “hij moet bij zijn werkzaamheden de zorg van een goed hulpverlener in acht nemen en hij handelt daarbij in overeenstemming met de op hem rustende verantwoordelijkheid, voortvloeiende uit de voor hulpverleners geldende professionele standaard”.</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Centrale aansprakelijkheid (art. 7:462 BW).</w:t>
      </w:r>
    </w:p>
    <w:p w:rsidR="00913FF1" w:rsidRPr="0071022A" w:rsidRDefault="00913FF1" w:rsidP="00913FF1">
      <w:pPr>
        <w:ind w:right="42"/>
        <w:rPr>
          <w:rFonts w:ascii="Arial" w:hAnsi="Arial" w:cs="Arial"/>
        </w:rPr>
      </w:pPr>
      <w:r w:rsidRPr="0071022A">
        <w:rPr>
          <w:rFonts w:ascii="Arial" w:hAnsi="Arial" w:cs="Arial"/>
        </w:rPr>
        <w:t>Het ziekenhuis is centraal aansprakelijk voor handelingen (voortvloeiende uit een geneeskundige behandelingsovereenkomst) die in het ziekenhuis worden verricht. Dit betekent voor de cliënt dat hij niet precies hoeft uit te zoeken tegen wie de schadeactie moet worden ingesteld (waar is het fout gegaan) en ook niet in welke relatie de hulpverlener die hem geholpen heeft tot het ziekenhuis staat (welk dienstverband).</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Geen exoneratieclausule (art. 7:463 BW).</w:t>
      </w:r>
    </w:p>
    <w:p w:rsidR="00913FF1" w:rsidRPr="0071022A" w:rsidRDefault="00913FF1" w:rsidP="00913FF1">
      <w:pPr>
        <w:ind w:right="42"/>
        <w:rPr>
          <w:rFonts w:ascii="Arial" w:hAnsi="Arial" w:cs="Arial"/>
        </w:rPr>
      </w:pPr>
      <w:r w:rsidRPr="0071022A">
        <w:rPr>
          <w:rFonts w:ascii="Arial" w:hAnsi="Arial" w:cs="Arial"/>
        </w:rPr>
        <w:t>De hulpverlener kan zijn aansprakelijkheid niet beperken of uitsluiten.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Schakelbepaling (art. 7:464 BW).</w:t>
      </w:r>
    </w:p>
    <w:p w:rsidR="00913FF1" w:rsidRPr="0071022A" w:rsidRDefault="00913FF1" w:rsidP="00913FF1">
      <w:pPr>
        <w:ind w:right="42"/>
        <w:rPr>
          <w:rFonts w:ascii="Arial" w:hAnsi="Arial" w:cs="Arial"/>
        </w:rPr>
      </w:pPr>
      <w:r w:rsidRPr="0071022A">
        <w:rPr>
          <w:rFonts w:ascii="Arial" w:hAnsi="Arial" w:cs="Arial"/>
        </w:rPr>
        <w:t>Ook wanneer geneeskundige handelingen worden verricht anders dan krachtens een geneeskundige behandelingsovereenkomst is de WGBO zo veel mogelijk van overeenkomstige toepassing.</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Dit betekent dat naast deze specifieke WGBO-regels het gewone civiele aansprakelijkheidsrecht van toepassing is.</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Criteria</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Om tot aansprakelijkheid te komen moet aan drie criteria worden voldaan:</w:t>
      </w:r>
    </w:p>
    <w:p w:rsidR="00913FF1" w:rsidRPr="0071022A" w:rsidRDefault="00913FF1" w:rsidP="00781482">
      <w:pPr>
        <w:numPr>
          <w:ilvl w:val="0"/>
          <w:numId w:val="92"/>
        </w:numPr>
        <w:ind w:left="426" w:right="42" w:hanging="426"/>
        <w:rPr>
          <w:rFonts w:ascii="Arial" w:hAnsi="Arial" w:cs="Arial"/>
        </w:rPr>
      </w:pPr>
      <w:r w:rsidRPr="0071022A">
        <w:rPr>
          <w:rFonts w:ascii="Arial" w:hAnsi="Arial" w:cs="Arial"/>
        </w:rPr>
        <w:t>Er moet sprake zijn van toerekenbaar tekortschieten;</w:t>
      </w:r>
    </w:p>
    <w:p w:rsidR="00913FF1" w:rsidRPr="0071022A" w:rsidRDefault="00913FF1" w:rsidP="00781482">
      <w:pPr>
        <w:numPr>
          <w:ilvl w:val="0"/>
          <w:numId w:val="92"/>
        </w:numPr>
        <w:ind w:left="426" w:right="42" w:hanging="426"/>
        <w:rPr>
          <w:rFonts w:ascii="Arial" w:hAnsi="Arial" w:cs="Arial"/>
        </w:rPr>
      </w:pPr>
      <w:r w:rsidRPr="0071022A">
        <w:rPr>
          <w:rFonts w:ascii="Arial" w:hAnsi="Arial" w:cs="Arial"/>
        </w:rPr>
        <w:t>De benadeelde heeft hierdoor schade geleden;</w:t>
      </w:r>
    </w:p>
    <w:p w:rsidR="00913FF1" w:rsidRPr="0071022A" w:rsidRDefault="00913FF1" w:rsidP="00781482">
      <w:pPr>
        <w:numPr>
          <w:ilvl w:val="0"/>
          <w:numId w:val="92"/>
        </w:numPr>
        <w:ind w:left="426" w:right="42" w:hanging="426"/>
        <w:rPr>
          <w:rFonts w:ascii="Arial" w:hAnsi="Arial" w:cs="Arial"/>
        </w:rPr>
      </w:pPr>
      <w:r w:rsidRPr="0071022A">
        <w:rPr>
          <w:rFonts w:ascii="Arial" w:hAnsi="Arial" w:cs="Arial"/>
        </w:rPr>
        <w:t>De schade is het gevolg van het toerekenbaar tekortschieten (causaal verband).</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In de praktijk blijkt dat de bewijslastverdeling, de positie van deskundigen en mogelijke verjaring veel invloed hebben op de vraag of aan deze criteria wordt voldaan.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b/>
        </w:rPr>
        <w:t>Toerekenbaar tekortschieten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Is er sprake van een geneeskundige behandelingsovereenkomst dan is er bij een toerekenbare tekortkoming  in de nakoming van de overeenkomst een verplichting tot schadevergoeding op grond van art. 6:74BW.</w:t>
      </w:r>
    </w:p>
    <w:p w:rsidR="00913FF1" w:rsidRPr="0071022A" w:rsidRDefault="00913FF1" w:rsidP="00913FF1">
      <w:pPr>
        <w:ind w:right="42"/>
        <w:rPr>
          <w:rFonts w:ascii="Arial" w:hAnsi="Arial" w:cs="Arial"/>
        </w:rPr>
      </w:pPr>
      <w:r w:rsidRPr="0071022A">
        <w:rPr>
          <w:rFonts w:ascii="Arial" w:hAnsi="Arial" w:cs="Arial"/>
        </w:rPr>
        <w:t xml:space="preserve">Is er geen sprake van een geneeskundige behandelingsovereenkomst dan kan er aansprakelijkheid zijn op grond van een onrechtmatige daad (zie art. 6:162 BW). </w:t>
      </w:r>
    </w:p>
    <w:p w:rsidR="00913FF1" w:rsidRPr="0071022A" w:rsidRDefault="00913FF1" w:rsidP="00913FF1">
      <w:pPr>
        <w:ind w:right="42"/>
        <w:rPr>
          <w:rFonts w:ascii="Arial" w:hAnsi="Arial" w:cs="Arial"/>
        </w:rPr>
      </w:pPr>
      <w:r w:rsidRPr="0071022A">
        <w:rPr>
          <w:rFonts w:ascii="Arial" w:hAnsi="Arial" w:cs="Arial"/>
        </w:rPr>
        <w:t xml:space="preserve">Als onrechtmatige daad worden aangemerkt: </w:t>
      </w:r>
    </w:p>
    <w:p w:rsidR="00913FF1" w:rsidRPr="0071022A" w:rsidRDefault="00913FF1" w:rsidP="00781482">
      <w:pPr>
        <w:numPr>
          <w:ilvl w:val="0"/>
          <w:numId w:val="93"/>
        </w:numPr>
        <w:ind w:right="42"/>
        <w:rPr>
          <w:rFonts w:ascii="Arial" w:hAnsi="Arial" w:cs="Arial"/>
        </w:rPr>
      </w:pPr>
      <w:r w:rsidRPr="0071022A">
        <w:rPr>
          <w:rFonts w:ascii="Arial" w:hAnsi="Arial" w:cs="Arial"/>
        </w:rPr>
        <w:t xml:space="preserve">een inbreuk op een recht </w:t>
      </w:r>
    </w:p>
    <w:p w:rsidR="00913FF1" w:rsidRPr="0071022A" w:rsidRDefault="00913FF1" w:rsidP="00781482">
      <w:pPr>
        <w:numPr>
          <w:ilvl w:val="0"/>
          <w:numId w:val="93"/>
        </w:numPr>
        <w:ind w:right="42"/>
        <w:rPr>
          <w:rFonts w:ascii="Arial" w:hAnsi="Arial" w:cs="Arial"/>
        </w:rPr>
      </w:pPr>
      <w:r w:rsidRPr="0071022A">
        <w:rPr>
          <w:rFonts w:ascii="Arial" w:hAnsi="Arial" w:cs="Arial"/>
        </w:rPr>
        <w:t>een doen of nalaten in strijd met een wettelijke plicht of</w:t>
      </w:r>
    </w:p>
    <w:p w:rsidR="00913FF1" w:rsidRPr="0071022A" w:rsidRDefault="00913FF1" w:rsidP="00781482">
      <w:pPr>
        <w:numPr>
          <w:ilvl w:val="0"/>
          <w:numId w:val="93"/>
        </w:numPr>
        <w:ind w:right="42"/>
        <w:rPr>
          <w:rFonts w:ascii="Arial" w:hAnsi="Arial" w:cs="Arial"/>
        </w:rPr>
      </w:pPr>
      <w:r w:rsidRPr="0071022A">
        <w:rPr>
          <w:rFonts w:ascii="Arial" w:hAnsi="Arial" w:cs="Arial"/>
        </w:rPr>
        <w:t>met wat volgens het maatschappelijk verkeer betaamt,</w:t>
      </w:r>
    </w:p>
    <w:p w:rsidR="00913FF1" w:rsidRPr="0071022A" w:rsidRDefault="00913FF1" w:rsidP="00913FF1">
      <w:pPr>
        <w:ind w:right="42"/>
        <w:rPr>
          <w:rFonts w:ascii="Arial" w:hAnsi="Arial" w:cs="Arial"/>
        </w:rPr>
      </w:pPr>
      <w:r w:rsidRPr="0071022A">
        <w:rPr>
          <w:rFonts w:ascii="Arial" w:hAnsi="Arial" w:cs="Arial"/>
        </w:rPr>
        <w:t>een en ander behoudens een rechtvaardigingsgrond.</w:t>
      </w:r>
    </w:p>
    <w:p w:rsidR="00913FF1" w:rsidRPr="0071022A" w:rsidRDefault="00913FF1" w:rsidP="00913FF1">
      <w:pPr>
        <w:ind w:right="42"/>
        <w:rPr>
          <w:rFonts w:ascii="Arial" w:hAnsi="Arial" w:cs="Arial"/>
        </w:rPr>
      </w:pPr>
      <w:r w:rsidRPr="0071022A">
        <w:rPr>
          <w:rFonts w:ascii="Arial" w:hAnsi="Arial" w:cs="Arial"/>
        </w:rPr>
        <w:t>Deze onrechtmatige daad kan worden toegerekend indien zij te wijten is aan zijn schuld of aan een oorzaak die krachtens de wet of de in het verkeer geldende opvattingen voor zijn rekening komt.</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Voor medische aansprakelijkheid maakt het onderscheid overeenkomst of onrechtmatige daad niet uit. De hulpverlener dient op grond van de schakelbepaling in de WGBO zowel contractueel als buitencontractueel de zorg van een goed hulpverlener te betrachten.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b/>
        </w:rPr>
        <w:t>Onderscheid resultaatsverbintenis en inspanningsverbintenis</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Dit onderscheid is van belang om te kunnen bepalen wanneer er is tekortgeschoten en heeft bewijsrechtelijke gevolgen.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Bij een resultaatsverbintenis moet het overeengekomen resultaat worden bereikt. Het tekortschieten in het bereiken van het resultaat is niet toerekenbaar wanneer de hulpverlener overmacht aantoont.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Bij een inspanningsverbintenis is de hulpverlener gehouden zich voldoende in te spannen om het resultaat te bereiken. Met inspannen wordt dan bedoeld dat de medisch-professionele standaard moet zijn gevolgd. Om tekortschieten toe te rekenen dient de cliënt onvoldoende inspanning aan te tonen.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Algemeen aanvaard is dat bij de (uitvoering van de) geneeskundige behandelingsovereenkomst van de hulpverlener verwacht mag worden dat hij zich naar vermogen inspant, maar dat hij in het algemeen niet op (het uitblijven van) een bepaald resultaat afgerekend kan worden. De hulpverlener kan de natuur niet dwingen en het resultaat is afhankelijk van de conditie en de reacties van de cliënt.</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Beoordelingsmaatstaf tekortschieten</w:t>
      </w:r>
    </w:p>
    <w:p w:rsidR="00913FF1" w:rsidRPr="0071022A" w:rsidRDefault="00913FF1" w:rsidP="00913FF1">
      <w:pPr>
        <w:ind w:right="42"/>
        <w:rPr>
          <w:rFonts w:ascii="Arial" w:hAnsi="Arial" w:cs="Arial"/>
          <w:b/>
        </w:rPr>
      </w:pPr>
    </w:p>
    <w:p w:rsidR="00913FF1" w:rsidRPr="0071022A" w:rsidRDefault="00913FF1" w:rsidP="00913FF1">
      <w:pPr>
        <w:ind w:right="42"/>
        <w:rPr>
          <w:rFonts w:ascii="Arial" w:hAnsi="Arial" w:cs="Arial"/>
          <w:b/>
        </w:rPr>
      </w:pPr>
      <w:r w:rsidRPr="0071022A">
        <w:rPr>
          <w:rFonts w:ascii="Arial" w:hAnsi="Arial" w:cs="Arial"/>
        </w:rPr>
        <w:t xml:space="preserve">Voor de totstandkoming van de WGBO gold als beoordelingsmaatstaf </w:t>
      </w:r>
      <w:r w:rsidRPr="0071022A">
        <w:rPr>
          <w:rFonts w:ascii="Arial" w:hAnsi="Arial" w:cs="Arial"/>
          <w:i/>
        </w:rPr>
        <w:t>de zorgvuldigheid die van een redelijk bekwaam en redelijk handelend beroepsgenoot mag worden verwacht.</w:t>
      </w:r>
      <w:r w:rsidRPr="0071022A">
        <w:rPr>
          <w:rStyle w:val="Voetnootmarkering"/>
          <w:rFonts w:ascii="Arial" w:hAnsi="Arial" w:cs="Arial"/>
        </w:rPr>
        <w:footnoteReference w:id="6"/>
      </w:r>
    </w:p>
    <w:p w:rsidR="00913FF1" w:rsidRPr="0071022A" w:rsidRDefault="00913FF1" w:rsidP="00913FF1">
      <w:pPr>
        <w:ind w:right="42"/>
        <w:rPr>
          <w:rFonts w:ascii="Arial" w:hAnsi="Arial" w:cs="Arial"/>
        </w:rPr>
      </w:pPr>
      <w:r w:rsidRPr="0071022A">
        <w:rPr>
          <w:rFonts w:ascii="Arial" w:hAnsi="Arial" w:cs="Arial"/>
        </w:rPr>
        <w:t>Deze norm is ongewijzigd gebleven en in de WGBO verwoord in art. 7:453 BW betreffende het goed hulpverlenerschap. De hulpverlener moet bij zijn werkzaamheden de zorg van een goed hulpverlener in acht nemen en daarbij handelen in overeenstemming met de op hem rustende verantwoordelijkheid voortvloeiende uit de voor hulpverleners geldende professionele standaard.</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Het gaat dan altijd om de professionele standaard ten tijde van het professionele handelen. Nieuwe inzichten die later zijn verkregen mogen niet meegewogen worden. </w:t>
      </w:r>
    </w:p>
    <w:p w:rsidR="00913FF1" w:rsidRPr="0071022A" w:rsidRDefault="00913FF1" w:rsidP="00913FF1">
      <w:pPr>
        <w:ind w:right="42"/>
        <w:rPr>
          <w:rFonts w:ascii="Arial" w:hAnsi="Arial" w:cs="Arial"/>
        </w:rPr>
      </w:pPr>
      <w:r w:rsidRPr="0071022A">
        <w:rPr>
          <w:rFonts w:ascii="Arial" w:hAnsi="Arial" w:cs="Arial"/>
        </w:rPr>
        <w:t>Handelen volgens de professionele standaard betekent niet dat de hulpverlener klakkeloos het protocol moet volgen.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Volgens de Hoge Raad levert het </w:t>
      </w:r>
      <w:r w:rsidRPr="0071022A">
        <w:rPr>
          <w:rFonts w:ascii="Arial" w:hAnsi="Arial" w:cs="Arial"/>
          <w:i/>
          <w:u w:val="single"/>
        </w:rPr>
        <w:t>ongemotiveerd</w:t>
      </w:r>
      <w:r w:rsidRPr="0071022A">
        <w:rPr>
          <w:rFonts w:ascii="Arial" w:hAnsi="Arial" w:cs="Arial"/>
        </w:rPr>
        <w:t xml:space="preserve"> afwijken van een protocol een toerekenbare tekortkoming op.</w:t>
      </w:r>
      <w:r w:rsidRPr="0071022A">
        <w:rPr>
          <w:rStyle w:val="Voetnootmarkering"/>
          <w:rFonts w:ascii="Arial" w:hAnsi="Arial" w:cs="Arial"/>
        </w:rPr>
        <w:footnoteReference w:id="7"/>
      </w:r>
      <w:r w:rsidRPr="0071022A">
        <w:rPr>
          <w:rFonts w:ascii="Arial" w:hAnsi="Arial" w:cs="Arial"/>
        </w:rPr>
        <w:t xml:space="preserve"> </w:t>
      </w:r>
    </w:p>
    <w:p w:rsidR="00913FF1" w:rsidRPr="0071022A" w:rsidRDefault="00913FF1" w:rsidP="00913FF1">
      <w:pPr>
        <w:ind w:right="42"/>
        <w:rPr>
          <w:rFonts w:ascii="Arial" w:hAnsi="Arial" w:cs="Arial"/>
        </w:rPr>
      </w:pPr>
      <w:r w:rsidRPr="0071022A">
        <w:rPr>
          <w:rFonts w:ascii="Arial" w:hAnsi="Arial" w:cs="Arial"/>
        </w:rPr>
        <w:t>Anderzijds mag volgens de Hoge Raad van een arts worden verwacht dat hij van een protocol afwijkt, indien een redelijk bekwaam en redelijk handelend beroepsgenoot niet tot het door het protocol voorgeschreven beleid had kunnen komen.</w:t>
      </w:r>
      <w:r w:rsidRPr="0071022A">
        <w:rPr>
          <w:rStyle w:val="Voetnootmarkering"/>
          <w:rFonts w:ascii="Arial" w:hAnsi="Arial" w:cs="Arial"/>
        </w:rPr>
        <w:footnoteReference w:id="8"/>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Bewijslastverdeling</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De hoofdregel is ‘wie eist, bewijst’ tenzij dit onredelijk of onbillijk zou zijn (zie art. 150 Rv). De Hoge Raad heeft vastgesteld dat deze hoofdregel ook geldt in zaken van medische aansprakelijkheid. Wel geldt er een verzwaarde stelplicht voor de gedaagde.</w:t>
      </w:r>
      <w:r w:rsidRPr="0071022A">
        <w:rPr>
          <w:rStyle w:val="Voetnootmarkering"/>
          <w:rFonts w:ascii="Arial" w:hAnsi="Arial" w:cs="Arial"/>
        </w:rPr>
        <w:footnoteReference w:id="9"/>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Dit wil zeggen dat van de gedaagde (arts) kan worden verlangd dat hij voldoende feitelijke gegevens verstrekt aan eiser om deze aanknopingspunten voor zijn bewijs te leveren. De arts moet zijn lezing geven van wat tijdens de medische behandeling is voorgevallen. Het medisch dossier is een belangrijk bewijsstuk.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Het kan zijn dat het medisch dossier niet compleet is. De Hoge Raad heeft bepaald dat onder omstandigheden een aanvullende verklaring van de arts voldoende kan zijn om te voldoen aan de verzwaarde stelplicht.</w:t>
      </w:r>
      <w:r w:rsidRPr="0071022A">
        <w:rPr>
          <w:rStyle w:val="Voetnootmarkering"/>
          <w:rFonts w:ascii="Arial" w:hAnsi="Arial" w:cs="Arial"/>
        </w:rPr>
        <w:footnoteReference w:id="10"/>
      </w:r>
      <w:r w:rsidRPr="0071022A">
        <w:rPr>
          <w:rFonts w:ascii="Arial" w:hAnsi="Arial" w:cs="Arial"/>
        </w:rPr>
        <w:t xml:space="preserve">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Wanneer niet aan de verzwaarde stelplicht wordt voldaan </w:t>
      </w:r>
      <w:r w:rsidRPr="0071022A">
        <w:rPr>
          <w:rFonts w:ascii="Arial" w:hAnsi="Arial" w:cs="Arial"/>
          <w:b/>
        </w:rPr>
        <w:t>kan</w:t>
      </w:r>
      <w:r w:rsidRPr="0071022A">
        <w:rPr>
          <w:rFonts w:ascii="Arial" w:hAnsi="Arial" w:cs="Arial"/>
        </w:rPr>
        <w:t xml:space="preserve"> er omkering van de bewijslast plaats vinden; dan moet de gedaagde bewijzen.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In heel uitzonderlijke gevallen kan de omkeringsregel van toepassing zijn. Dit is het geval bij schending van veiligheids- of verkeersnormen. Dan wordt de bewijslast ten aanzien van het causaal verband omgedraaid. Het moet gaan om een norm of protocol die tot doel heeft de cliënt tegen een specifiek risico te beschermen. Wanneer dat risico zich heeft voltrokken en de cliënt schade heeft staat het causaal verband vast, behoudens tegenbewijs. De arts zou dan moeten bewijzen dat de schade ook zou zijn geleden wanneer de norm niet was overtreden.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Wanneer de arts alleen de algemene norm van het goed hulpverlenerschap van art. 7.453 BW heeft geschonden is geen plaats voor de omkeringsregel. Het moet echt gaan om normen (zoals gedragsregels neergelegd in een protocol) die tot doel hebben de cliënt tegen een specifiek gevaar te beschermen.</w:t>
      </w:r>
    </w:p>
    <w:p w:rsidR="00913FF1" w:rsidRPr="0071022A" w:rsidRDefault="00913FF1" w:rsidP="00913FF1">
      <w:pPr>
        <w:ind w:right="42"/>
        <w:rPr>
          <w:rFonts w:ascii="Arial" w:hAnsi="Arial" w:cs="Arial"/>
          <w:b/>
        </w:rPr>
      </w:pPr>
      <w:r w:rsidRPr="0071022A">
        <w:rPr>
          <w:rFonts w:ascii="Arial" w:hAnsi="Arial" w:cs="Arial"/>
          <w:b/>
        </w:rPr>
        <w:t>Centrale aansprakelijkheid (art. 7:462 BW)</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Het ziekenhuis is centraal aansprakelijk voor handelingen (voortvloeiende uit een geneeskundige behandelingsovereenkomst) die in het ziekenhuis worden verricht. Dit betekent voor de cliënt dat hij niet precies hoeft uit te zoeken tegen wie de schadeactie moet worden ingesteld (waar is het fout gegaan) en ook niet in welke relatie de hulpverlener die hem geholpen heeft tot het ziekenhuis staat (welk dienstverband).</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Het gaat om centrale aansprakelijkheid voor geneeskundige handelingen voortvloeien uit een </w:t>
      </w:r>
      <w:r w:rsidRPr="0071022A">
        <w:rPr>
          <w:rFonts w:ascii="Arial" w:hAnsi="Arial" w:cs="Arial"/>
          <w:b/>
        </w:rPr>
        <w:t>behandelingsovereenkomst</w:t>
      </w:r>
      <w:r w:rsidRPr="0071022A">
        <w:rPr>
          <w:rFonts w:ascii="Arial" w:hAnsi="Arial" w:cs="Arial"/>
        </w:rPr>
        <w:t>. De cliënt heeft de behandelingsovereenkomst gesloten. De partner  heeft geen behandelingsovereenkomst gesloten en kan geen beroep doen op de centrale aansprakelijkheidsbepaling. Uit de jurisprudentie blijkt dat deze contractueel geformuleerde wetsbepaling als zodanig niet meebrengt dat het ziekenhuis naast de arts mede aansprakelijk zou zijn voor een door de arts begane onrechtmatige daad jegens een derde (partner).</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Causaliteit</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Voor vergoeding komt slechts in aanmerking schade die in zodanig verband staat met de gebeurtenis waarop de aansprakelijkheid van de schuldenaar berust, dat zij hem, mede gezien de </w:t>
      </w:r>
      <w:r w:rsidRPr="0071022A">
        <w:rPr>
          <w:rFonts w:ascii="Arial" w:hAnsi="Arial" w:cs="Arial"/>
          <w:b/>
        </w:rPr>
        <w:t>aard van de aansprakelijkheid</w:t>
      </w:r>
      <w:r w:rsidRPr="0071022A">
        <w:rPr>
          <w:rFonts w:ascii="Arial" w:hAnsi="Arial" w:cs="Arial"/>
        </w:rPr>
        <w:t xml:space="preserve"> en van de </w:t>
      </w:r>
      <w:r w:rsidRPr="0071022A">
        <w:rPr>
          <w:rFonts w:ascii="Arial" w:hAnsi="Arial" w:cs="Arial"/>
          <w:b/>
        </w:rPr>
        <w:t>(aard van de) schade</w:t>
      </w:r>
      <w:r w:rsidRPr="0071022A">
        <w:rPr>
          <w:rFonts w:ascii="Arial" w:hAnsi="Arial" w:cs="Arial"/>
        </w:rPr>
        <w:t xml:space="preserve">, als een </w:t>
      </w:r>
      <w:r w:rsidRPr="0071022A">
        <w:rPr>
          <w:rFonts w:ascii="Arial" w:hAnsi="Arial" w:cs="Arial"/>
          <w:b/>
        </w:rPr>
        <w:t>gevolg</w:t>
      </w:r>
      <w:r w:rsidRPr="0071022A">
        <w:rPr>
          <w:rFonts w:ascii="Arial" w:hAnsi="Arial" w:cs="Arial"/>
        </w:rPr>
        <w:t xml:space="preserve"> van deze gebeurtenis kan worden </w:t>
      </w:r>
      <w:r w:rsidRPr="0071022A">
        <w:rPr>
          <w:rFonts w:ascii="Arial" w:hAnsi="Arial" w:cs="Arial"/>
          <w:b/>
        </w:rPr>
        <w:t>toegerekend</w:t>
      </w:r>
      <w:r w:rsidRPr="0071022A">
        <w:rPr>
          <w:rFonts w:ascii="Arial" w:hAnsi="Arial" w:cs="Arial"/>
        </w:rPr>
        <w:t xml:space="preserve"> (art. 6:98 BW).</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Belangrijk is dat feitelijke causaliteit (conditio sine qua non) niet hetzelfde is als juridische causaliteit (redelijke toerekening).</w:t>
      </w:r>
    </w:p>
    <w:p w:rsidR="00913FF1" w:rsidRPr="0071022A" w:rsidRDefault="00913FF1" w:rsidP="00913FF1">
      <w:pPr>
        <w:ind w:right="42"/>
        <w:rPr>
          <w:rFonts w:ascii="Arial" w:hAnsi="Arial" w:cs="Arial"/>
        </w:rPr>
      </w:pPr>
      <w:r w:rsidRPr="0071022A">
        <w:rPr>
          <w:rFonts w:ascii="Arial" w:hAnsi="Arial" w:cs="Arial"/>
        </w:rPr>
        <w:t>Een voorbeeld:  iemand veroorzaakt een verkeersongeval, het slachtoffer moet naar het ziekenhuis en daar legt iemand een verkeerd infuus aan waardoor er schade geleden wordt. Hier staat de keten van veroorzakende gebeurtenissen vast (feitelijke causaliteit), maar wie is er nu aansprakelijk (juridische causaliteit)?</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In beginsel draagt ieder zijn eigen schade, tenzij iemand anders aansprakelijk is. Daarbij is van belang de aard van de aansprakelijkheid, de aard van de schade en of het redelijkerwijze toegerekend kan worden.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b/>
        </w:rPr>
        <w:t>Aard van de aansprakelijkheid</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Diverse factoren kunnen een rol spelen.</w:t>
      </w:r>
    </w:p>
    <w:p w:rsidR="00913FF1" w:rsidRPr="0071022A" w:rsidRDefault="00913FF1" w:rsidP="00913FF1">
      <w:pPr>
        <w:ind w:right="42"/>
        <w:rPr>
          <w:rFonts w:ascii="Arial" w:hAnsi="Arial" w:cs="Arial"/>
        </w:rPr>
      </w:pPr>
      <w:r w:rsidRPr="0071022A">
        <w:rPr>
          <w:rFonts w:ascii="Arial" w:hAnsi="Arial" w:cs="Arial"/>
        </w:rPr>
        <w:t>Is er sprake van schuldaansprakelijkheid of risicoaansprakelijkheid. Betreft het aansprakelijkheid uit contract of uit onrechtmatige daad. Hebben menselijke handelingen de schade toegebracht of dieren of zaken. Aard van de norm die is overtreden; een verkeers- of veiligheidsnorm of het goed hulpverlenerschap/zorgvuldigheidsplicht.</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Aard van de schade</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Vrij algemeen wordt aangenomen dat in beginsel overlijdens- en letselschade eerder moet worden toegerekend dan zaakschade. Dat zaakschade eerder wordt toegerekend dan (zuivere) vermogensschade. En dat geleden verlies eerder wordt toegerekend dan gederfde winst.</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Bewijslast bij causaliteit</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Het uitgangspunt is: wie eist bewijst, tenzij dit onredelijk of onbillijk zou zijn (art. 150 Rv). Het oorzakelijk verband moet vastgesteld worden. De hulpverlener heeft de verzwaarde stelplicht. Wanneer het uitgangspunt “wie eist, bewijst” onredelijk is kan er een omkering van de bewijslast plaats vinden. De omkeringsregel geldt bij schending van een verkeers- of veiligheidsnorm.</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In de praktijk kwamen er toch onbevredigende situaties voor.</w:t>
      </w:r>
    </w:p>
    <w:p w:rsidR="00913FF1" w:rsidRPr="0071022A" w:rsidRDefault="00913FF1" w:rsidP="00913FF1">
      <w:pPr>
        <w:ind w:right="42"/>
        <w:rPr>
          <w:rFonts w:ascii="Arial" w:hAnsi="Arial" w:cs="Arial"/>
        </w:rPr>
      </w:pPr>
      <w:r w:rsidRPr="0071022A">
        <w:rPr>
          <w:rFonts w:ascii="Arial" w:hAnsi="Arial" w:cs="Arial"/>
          <w:i/>
        </w:rPr>
        <w:t>Een voorbeeld</w:t>
      </w:r>
      <w:r w:rsidRPr="0071022A">
        <w:rPr>
          <w:rFonts w:ascii="Arial" w:hAnsi="Arial" w:cs="Arial"/>
        </w:rPr>
        <w:t>: een werknemer krijgt longkanker, hij is blootgesteld aan asbest, maar hij rookt ook stevig. Wat is nu de oorzaak van de longkanker, de asbest of het roken en het kan ook allebei zijn. De Hoge Raad heeft bepaald dat er dan aansprakelijkheid wordt toegerekend corresponderend met de kans dat de desbetreffende schade door de aansprakelijkheidsvestigende gebeurtenis is veroorzaakt.</w:t>
      </w:r>
      <w:r w:rsidRPr="0071022A">
        <w:rPr>
          <w:rStyle w:val="Voetnootmarkering"/>
          <w:rFonts w:ascii="Arial" w:hAnsi="Arial" w:cs="Arial"/>
        </w:rPr>
        <w:footnoteReference w:id="11"/>
      </w:r>
      <w:r w:rsidRPr="0071022A">
        <w:rPr>
          <w:rFonts w:ascii="Arial" w:hAnsi="Arial" w:cs="Arial"/>
        </w:rPr>
        <w:t xml:space="preserve"> Dit wordt </w:t>
      </w:r>
      <w:r w:rsidRPr="0071022A">
        <w:rPr>
          <w:rFonts w:ascii="Arial" w:hAnsi="Arial" w:cs="Arial"/>
          <w:b/>
        </w:rPr>
        <w:t>proportionele aansprakelijkheid</w:t>
      </w:r>
      <w:r w:rsidRPr="0071022A">
        <w:rPr>
          <w:rFonts w:ascii="Arial" w:hAnsi="Arial" w:cs="Arial"/>
        </w:rPr>
        <w:t xml:space="preserve"> genoemd. </w:t>
      </w:r>
    </w:p>
    <w:p w:rsidR="00913FF1" w:rsidRPr="0071022A" w:rsidRDefault="00913FF1" w:rsidP="00913FF1">
      <w:pPr>
        <w:ind w:right="42"/>
        <w:rPr>
          <w:rFonts w:ascii="Arial" w:hAnsi="Arial" w:cs="Arial"/>
        </w:rPr>
      </w:pPr>
      <w:r w:rsidRPr="0071022A">
        <w:rPr>
          <w:rFonts w:ascii="Arial" w:hAnsi="Arial" w:cs="Arial"/>
        </w:rPr>
        <w:t xml:space="preserve">De werknemer heeft schade geleden die zowel veroorzaakt kan zijn door een toerekenbare tekortkoming van de werkgever in zijn zorgverplichting (het blootstellen aan asbest) als door een aan de werknemer toe te rekenen omstandigheid (het roken) als door een combinatie daarvan. Het is niet met voldoende zekerheid vast te stellen in welke mate de schade van de werknemer door deze omstandigheden of een daarvan is ontstaan. Dan mag de rechter de werkgever tot vergoeding van de gehele schade van de werknemer veroordelen, met vermindering van de vergoedingsplicht van de werkgever in evenredigheid met de, op een gemotiveerde schatting berustende, mate waarin aan de werknemer toe te rekenen omstandigheden tot diens schade hebben bijgedragen. </w:t>
      </w:r>
    </w:p>
    <w:p w:rsidR="00913FF1" w:rsidRPr="0071022A" w:rsidRDefault="00913FF1" w:rsidP="00913FF1">
      <w:pPr>
        <w:ind w:right="42"/>
        <w:rPr>
          <w:rFonts w:ascii="Arial" w:hAnsi="Arial" w:cs="Arial"/>
        </w:rPr>
      </w:pPr>
      <w:r w:rsidRPr="0071022A">
        <w:rPr>
          <w:rFonts w:ascii="Arial" w:hAnsi="Arial" w:cs="Arial"/>
        </w:rPr>
        <w:t xml:space="preserve">Deze redenering wordt niet gevolgd wanneer de kans heel klein is dat een van de twee mogelijke oorzaken de oorzaak is. En andersom ook niet wanneer de kans heel groot is dat een van de twee mogelijke oorzaken de oorzaak is.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De proportionele aansprakelijkheid wordt ook toegepast in de vorm van </w:t>
      </w:r>
      <w:r w:rsidRPr="0071022A">
        <w:rPr>
          <w:rFonts w:ascii="Arial" w:hAnsi="Arial" w:cs="Arial"/>
          <w:b/>
        </w:rPr>
        <w:t>“verlies van een kans”</w:t>
      </w:r>
      <w:r w:rsidRPr="0071022A">
        <w:rPr>
          <w:rFonts w:ascii="Arial" w:hAnsi="Arial" w:cs="Arial"/>
        </w:rPr>
        <w:t>. Dit speelt vooral in gevallen waarin een onjuiste diagnose wordt gesteld.</w:t>
      </w:r>
    </w:p>
    <w:p w:rsidR="00913FF1" w:rsidRPr="0071022A" w:rsidRDefault="00913FF1" w:rsidP="00913FF1">
      <w:pPr>
        <w:ind w:right="42"/>
        <w:rPr>
          <w:rFonts w:ascii="Arial" w:hAnsi="Arial" w:cs="Arial"/>
        </w:rPr>
      </w:pPr>
      <w:r w:rsidRPr="0071022A">
        <w:rPr>
          <w:rFonts w:ascii="Arial" w:hAnsi="Arial" w:cs="Arial"/>
          <w:i/>
        </w:rPr>
        <w:t>Een voorbeeld</w:t>
      </w:r>
      <w:r w:rsidRPr="0071022A">
        <w:rPr>
          <w:rFonts w:ascii="Arial" w:hAnsi="Arial" w:cs="Arial"/>
        </w:rPr>
        <w:t xml:space="preserve">: ouders van hun pasgeboren geboren kind zien dat er iets niet goed is. Het ziekenhuis zegt dat er niets aan de hand is. De ouders gaan met het kind naar huis. Een dag later blijkt dat het kind een hersenbloeding heeft gehad. Door de onjuiste diagnose van een dag eerder is accurate behandeling van de hersenbloeding in eerste instantie achterwege gebleven en is er dan ook een medische fout gemaakt. De baby loopt uiteindelijk blijvende hersenbeschadiging op en vanwege de foutieve eerste diagnose wordt schadevergoeding gevorderd. Door de foute diagnose is de kans op een beter behandelingsresultaat verloren gegaan. Er is dan aansprakelijkheid voor dat gedeelte van de schade dat overeenkomt met de kans dat deze door de </w:t>
      </w:r>
      <w:r w:rsidR="0071022A" w:rsidRPr="0071022A">
        <w:rPr>
          <w:rFonts w:ascii="Arial" w:hAnsi="Arial" w:cs="Arial"/>
        </w:rPr>
        <w:t>schade toebrengende</w:t>
      </w:r>
      <w:r w:rsidRPr="0071022A">
        <w:rPr>
          <w:rFonts w:ascii="Arial" w:hAnsi="Arial" w:cs="Arial"/>
        </w:rPr>
        <w:t xml:space="preserve"> gebeurtenis is veroorzaakt.</w:t>
      </w:r>
      <w:r w:rsidRPr="0071022A">
        <w:rPr>
          <w:rStyle w:val="Voetnootmarkering"/>
          <w:rFonts w:ascii="Arial" w:hAnsi="Arial" w:cs="Arial"/>
        </w:rPr>
        <w:footnoteReference w:id="12"/>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Alternatieve causaliteit</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Een ander hulpmiddel bij bewijslast is de alternatieve causaliteit. </w:t>
      </w:r>
    </w:p>
    <w:p w:rsidR="00913FF1" w:rsidRPr="0071022A" w:rsidRDefault="00913FF1" w:rsidP="00913FF1">
      <w:pPr>
        <w:ind w:right="42"/>
        <w:rPr>
          <w:rFonts w:ascii="Arial" w:hAnsi="Arial" w:cs="Arial"/>
        </w:rPr>
      </w:pPr>
      <w:r w:rsidRPr="0071022A">
        <w:rPr>
          <w:rFonts w:ascii="Arial" w:hAnsi="Arial" w:cs="Arial"/>
        </w:rPr>
        <w:t xml:space="preserve">Een voorbeeld: bij een jachtpartij schieten er twee jagers, waarbij een andere persoon wordt geraakt. Er kan niet worden vastgesteld uit welk wapen de hagel kwam. </w:t>
      </w:r>
    </w:p>
    <w:p w:rsidR="00913FF1" w:rsidRPr="0071022A" w:rsidRDefault="00913FF1" w:rsidP="00913FF1">
      <w:pPr>
        <w:ind w:right="42"/>
        <w:rPr>
          <w:rFonts w:ascii="Arial" w:hAnsi="Arial" w:cs="Arial"/>
        </w:rPr>
      </w:pPr>
      <w:r w:rsidRPr="0071022A">
        <w:rPr>
          <w:rFonts w:ascii="Arial" w:hAnsi="Arial" w:cs="Arial"/>
        </w:rPr>
        <w:t xml:space="preserve">Als onduidelijk is wie het gedaan heeft, maar wel een van beide, dan zijn beide jagers hoofdelijk aansprakelijk. Dit helpt het slachtoffer in bewijsnood. </w:t>
      </w:r>
    </w:p>
    <w:p w:rsidR="00913FF1" w:rsidRPr="0071022A" w:rsidRDefault="00913FF1" w:rsidP="00913FF1">
      <w:pPr>
        <w:ind w:right="42"/>
        <w:rPr>
          <w:rFonts w:ascii="Arial" w:hAnsi="Arial" w:cs="Arial"/>
        </w:rPr>
      </w:pPr>
      <w:r w:rsidRPr="0071022A">
        <w:rPr>
          <w:rFonts w:ascii="Arial" w:hAnsi="Arial" w:cs="Arial"/>
        </w:rPr>
        <w:t>Kan de schade een gevolg zijn van twee of meer gebeurtenissen voor elk waarvan een andere persoon aansprakelijk is, en staat vast dat de schade door ten minste een van deze gebeurtenissen is ontstaan, dan rust de verplichting om de schade te vergoeden op ieder van deze personen, tenzij hij bewijst dat deze niet het gevolg is van een gebeurtenis waarvoor hij zelf aansprakelijk is (art. 6:99 BW).</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De Hoge Raad heeft bepaald dat dit artikel kan worden toegepast in gevallen waarin het volgende vaststaat: de aangesprokene is aansprakelijk voor een gebeurtenis die de gehele schade van de benadeelde kan hebben veroorzaakt; ook een of meer anderen zijn aansprakelijk voor gebeurtenissen die de schade van de benadeelde geheel of gedeeltelijk kunnen hebben veroorzaakt; de schade van de benadeelde is het gevolg van tenminste één van deze gebeurtenissen.</w:t>
      </w:r>
      <w:r w:rsidRPr="0071022A">
        <w:rPr>
          <w:rStyle w:val="Voetnootmarkering"/>
          <w:rFonts w:ascii="Arial" w:hAnsi="Arial" w:cs="Arial"/>
        </w:rPr>
        <w:footnoteReference w:id="13"/>
      </w:r>
      <w:r w:rsidRPr="0071022A">
        <w:rPr>
          <w:rFonts w:ascii="Arial" w:hAnsi="Arial" w:cs="Arial"/>
        </w:rPr>
        <w:t xml:space="preserve"> De aangesproken veroorzakers kunnen na de uitkering aan het slachtoffer het onderling verder uitvechten.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Aansprakelijkheid voor hulppersonen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Maakt de schuldenaar bij de uitvoering van een verbintenis gebruik van de hulp van andere personen, dan is hij voor hun gedragingen op gelijke wijze als voor eigen gedragingen aansprakelijk (art. 6:76 BW).</w:t>
      </w:r>
    </w:p>
    <w:p w:rsidR="00913FF1" w:rsidRPr="0071022A" w:rsidRDefault="00913FF1" w:rsidP="00913FF1">
      <w:pPr>
        <w:ind w:right="42"/>
        <w:rPr>
          <w:rFonts w:ascii="Arial" w:hAnsi="Arial" w:cs="Arial"/>
        </w:rPr>
      </w:pPr>
      <w:r w:rsidRPr="0071022A">
        <w:rPr>
          <w:rFonts w:ascii="Arial" w:hAnsi="Arial" w:cs="Arial"/>
        </w:rPr>
        <w:t xml:space="preserve">Dit wetsartikel is bij ziekenhuizen niet meer zo relevant vanwege de centrale aansprakelijkheid. Het is wel van belang bij vervangers/waarnemers bijvoorbeeld bij huisartsen en tandartsen.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Aansprakelijkheid voor gebruikte zaken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Te denken valt aan bijvoorbeeld instrumenten die gebruikt worden voor diagnostische  of therapeutisch doeleinden, bloedproducten, geneesmiddelen, implantaten, protheses en pacemakers.</w:t>
      </w:r>
    </w:p>
    <w:p w:rsidR="00913FF1" w:rsidRPr="0071022A" w:rsidRDefault="00913FF1" w:rsidP="00913FF1">
      <w:pPr>
        <w:ind w:right="42"/>
        <w:rPr>
          <w:rFonts w:ascii="Arial" w:hAnsi="Arial" w:cs="Arial"/>
        </w:rPr>
      </w:pPr>
      <w:r w:rsidRPr="0071022A">
        <w:rPr>
          <w:rFonts w:ascii="Arial" w:hAnsi="Arial" w:cs="Arial"/>
        </w:rPr>
        <w:t>Wordt bij de uitvoering van een verbintenis gebruik gemaakt van een zaak die daartoe ongeschikt is, dan wordt de tekortkoming die daardoor ontstaat de schuldenaar toegerekend, tenzij dit, gelet op de inhoud en strekking van de rechtshandeling waaruit de verbintenis voortspruit, de in het verkeer geldende opvattingen en de overige omstandigheden van het geval, onredelijk zou zijn (art. 6:77 BW).</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Wanneer een arts gaat opereren om een knieprothese te plaatsen, mag je verwachten dat de arts ervoor zorg dat hij de juiste passende prothese heeft voor hij aan de operatie begint. Ook het product zelf kan ondeugdelijk zijn, bijvoorbeeld lekkende borstimplantaten. </w:t>
      </w:r>
    </w:p>
    <w:p w:rsidR="00913FF1" w:rsidRPr="0071022A" w:rsidRDefault="00913FF1" w:rsidP="00913FF1">
      <w:pPr>
        <w:ind w:right="42"/>
        <w:rPr>
          <w:rFonts w:ascii="Arial" w:hAnsi="Arial" w:cs="Arial"/>
        </w:rPr>
      </w:pPr>
      <w:r w:rsidRPr="0071022A">
        <w:rPr>
          <w:rFonts w:ascii="Arial" w:hAnsi="Arial" w:cs="Arial"/>
        </w:rPr>
        <w:t>Ter bescherming van de consument is de regeling productenaansprakelijkheid tot stand gekomen. In beginsel geldt dat de producent van een product is aansprakelijk voor de schade die door dat product is veroorzaakt terwijl de gebruiker van dat product dit op voldoende zorgvuldige wijze gebruikte (artt. 6:185 ev. BW).</w:t>
      </w:r>
    </w:p>
    <w:p w:rsidR="00913FF1" w:rsidRPr="0071022A" w:rsidRDefault="00913FF1" w:rsidP="00913FF1">
      <w:pPr>
        <w:ind w:right="42"/>
        <w:rPr>
          <w:rFonts w:ascii="Arial" w:hAnsi="Arial" w:cs="Arial"/>
        </w:rPr>
      </w:pPr>
      <w:r w:rsidRPr="0071022A">
        <w:rPr>
          <w:rFonts w:ascii="Arial" w:hAnsi="Arial" w:cs="Arial"/>
        </w:rPr>
        <w:t>Het kan ook voorkomen dat er sprake is van normale slijtage, dan is er niemand aansprakelijk en draagt de cliënt zijn eigen schade.</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Schade en schadevergoeding</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Is er toerekenbaar tekortgeschoten en is er causaal verband aangetoond en aansprakelijkheid vastgesteld, dan komt de vraag voor welke schade en hoeveel. Dit wordt geregeld in de artikelen 6:95 ev. BW. Het is van belang dit goed uit elkaar te houden.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Uitgangspunt is dat alleen het slachtoffer zelf recht heeft op schadevergoeding. Derden hebben dat alleen als de wet het zegt. </w:t>
      </w:r>
    </w:p>
    <w:p w:rsidR="00913FF1" w:rsidRPr="0071022A" w:rsidRDefault="00913FF1" w:rsidP="00913FF1">
      <w:pPr>
        <w:ind w:right="42"/>
        <w:rPr>
          <w:rFonts w:ascii="Arial" w:hAnsi="Arial" w:cs="Arial"/>
          <w:b/>
        </w:rPr>
      </w:pPr>
      <w:r w:rsidRPr="0071022A">
        <w:rPr>
          <w:rFonts w:ascii="Arial" w:hAnsi="Arial" w:cs="Arial"/>
          <w:b/>
        </w:rPr>
        <w:t xml:space="preserve">Welke schade moet worden vergoed?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De wet geeft aan dat vermogensschade moet worden vergoed en ander nadeel alleen als de wet er recht op geeft (art. 6:95 BW).</w:t>
      </w:r>
    </w:p>
    <w:p w:rsidR="00913FF1" w:rsidRPr="0071022A" w:rsidRDefault="00913FF1" w:rsidP="00913FF1">
      <w:pPr>
        <w:ind w:right="42"/>
        <w:rPr>
          <w:rFonts w:ascii="Arial" w:hAnsi="Arial" w:cs="Arial"/>
        </w:rPr>
      </w:pPr>
      <w:r w:rsidRPr="0071022A">
        <w:rPr>
          <w:rFonts w:ascii="Arial" w:hAnsi="Arial" w:cs="Arial"/>
        </w:rPr>
        <w:t>Onder vermogensschade valt ook geleden verlies en gederfde winst en tevens kosten ter voorkoming of beperking van verdere schade en redelijke kosten ter vaststelling van schade en aansprakelijkheid (art. 6:96 BW).</w:t>
      </w:r>
    </w:p>
    <w:p w:rsidR="00913FF1" w:rsidRPr="0071022A" w:rsidRDefault="00913FF1" w:rsidP="00913FF1">
      <w:pPr>
        <w:ind w:right="42"/>
        <w:rPr>
          <w:rFonts w:ascii="Arial" w:hAnsi="Arial" w:cs="Arial"/>
        </w:rPr>
      </w:pPr>
      <w:r w:rsidRPr="0071022A">
        <w:rPr>
          <w:rFonts w:ascii="Arial" w:hAnsi="Arial" w:cs="Arial"/>
        </w:rPr>
        <w:t>Met ander nadeel wordt immateriële schade ofwel smartengeld bedoeld.</w:t>
      </w:r>
    </w:p>
    <w:p w:rsidR="00F91DDB" w:rsidRPr="0071022A" w:rsidRDefault="00F91DDB" w:rsidP="00913FF1">
      <w:pPr>
        <w:ind w:right="42"/>
        <w:rPr>
          <w:rFonts w:ascii="Arial" w:hAnsi="Arial" w:cs="Arial"/>
          <w:b/>
        </w:rPr>
      </w:pPr>
    </w:p>
    <w:p w:rsidR="00913FF1" w:rsidRPr="0071022A" w:rsidRDefault="00913FF1" w:rsidP="00913FF1">
      <w:pPr>
        <w:ind w:right="42"/>
        <w:rPr>
          <w:rFonts w:ascii="Arial" w:hAnsi="Arial" w:cs="Arial"/>
          <w:b/>
        </w:rPr>
      </w:pPr>
      <w:r w:rsidRPr="0071022A">
        <w:rPr>
          <w:rFonts w:ascii="Arial" w:hAnsi="Arial" w:cs="Arial"/>
          <w:b/>
        </w:rPr>
        <w:t>In welke gevallen hebben derden recht op schadevergoeding?</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Ingeval er sprake is van verplaatste schade (art. 6:107 BW). Een derde maakt kosten die het slachtoffer anders zelf had moeten maken. Het betreft dan kosten/schade waarvoor het slachtoffer vergoeding kan vorderen. Bijvoorbeeld het betalen van de taxikosten naar het ziekenhuis, of iemand neemt de verzorging op zich waar er ook een professioneel iemand had kunnen komen.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Ingeval de werkgever de verplichting heeft loon door te betalen heeft hij een verhaalsrecht op de aansprakelijke persoon (art. 6:107a BW).</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Ingeval van overlijden van het slachtoffer is er recht op schadevergoeding door derving van levensonderhoud voor bepaalde naasten (art. 6:108 BW). Tevens moeten de kosten van lijkbezorging worden vergoed. Het gaat dan om de normale gebruikelijke begrafenis. </w:t>
      </w:r>
    </w:p>
    <w:p w:rsidR="00913FF1" w:rsidRPr="0071022A" w:rsidRDefault="00913FF1" w:rsidP="00913FF1">
      <w:pPr>
        <w:ind w:right="42"/>
        <w:rPr>
          <w:rFonts w:ascii="Arial" w:hAnsi="Arial" w:cs="Arial"/>
        </w:rPr>
      </w:pPr>
      <w:r w:rsidRPr="0071022A">
        <w:rPr>
          <w:rFonts w:ascii="Arial" w:hAnsi="Arial" w:cs="Arial"/>
        </w:rPr>
        <w:t>Het gaat hier om het behoeftigheidsprincipe, is er geen of minder behoefte bv. vanwege een uitkering van een levensverzekering dan wordt die op de vergoeding in mindering gebracht.</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Er is dus geen recht op schadevergoeding voor de werkgever voor omzetschade door het uitvallen van de werknemer. Er is geen recht op schadevergoeding omdat derden verdriet hebben en lijden vanwege verwonding of overlijden van een naaste. Derden he</w:t>
      </w:r>
      <w:r w:rsidR="00F91DDB" w:rsidRPr="0071022A">
        <w:rPr>
          <w:rFonts w:ascii="Arial" w:hAnsi="Arial" w:cs="Arial"/>
        </w:rPr>
        <w:t>bben geen recht op smartengeld.</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In welke gevallen heeft het slachtoffer recht op smartengeld?</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Recht op vergoeding van ander nadeel dan vermogensschade wordt geregeld in art. 6:106 BW:</w:t>
      </w:r>
    </w:p>
    <w:p w:rsidR="00913FF1" w:rsidRPr="0071022A" w:rsidRDefault="00913FF1" w:rsidP="00781482">
      <w:pPr>
        <w:numPr>
          <w:ilvl w:val="0"/>
          <w:numId w:val="104"/>
        </w:numPr>
        <w:ind w:right="42"/>
        <w:rPr>
          <w:rFonts w:ascii="Arial" w:hAnsi="Arial" w:cs="Arial"/>
        </w:rPr>
      </w:pPr>
      <w:r w:rsidRPr="0071022A">
        <w:rPr>
          <w:rFonts w:ascii="Arial" w:hAnsi="Arial" w:cs="Arial"/>
        </w:rPr>
        <w:t xml:space="preserve">wanneer de aansprakelijke persoon het oogmerk had op toebrengen van immateriële schade; </w:t>
      </w:r>
    </w:p>
    <w:p w:rsidR="00913FF1" w:rsidRPr="0071022A" w:rsidRDefault="00913FF1" w:rsidP="00781482">
      <w:pPr>
        <w:numPr>
          <w:ilvl w:val="0"/>
          <w:numId w:val="104"/>
        </w:numPr>
        <w:ind w:right="42"/>
        <w:rPr>
          <w:rFonts w:ascii="Arial" w:hAnsi="Arial" w:cs="Arial"/>
        </w:rPr>
      </w:pPr>
      <w:r w:rsidRPr="0071022A">
        <w:rPr>
          <w:rFonts w:ascii="Arial" w:hAnsi="Arial" w:cs="Arial"/>
        </w:rPr>
        <w:t>wanneer de benadeelde lichamelijk letsel heeft opgelopen, in zijn eer of goede naam is geschaad of op andere wijze in zijn persoon is aangetast:</w:t>
      </w:r>
    </w:p>
    <w:p w:rsidR="00913FF1" w:rsidRPr="0071022A" w:rsidRDefault="00913FF1" w:rsidP="00781482">
      <w:pPr>
        <w:numPr>
          <w:ilvl w:val="0"/>
          <w:numId w:val="104"/>
        </w:numPr>
        <w:ind w:right="42"/>
        <w:rPr>
          <w:rFonts w:ascii="Arial" w:hAnsi="Arial" w:cs="Arial"/>
        </w:rPr>
      </w:pPr>
      <w:r w:rsidRPr="0071022A">
        <w:rPr>
          <w:rFonts w:ascii="Arial" w:hAnsi="Arial" w:cs="Arial"/>
        </w:rPr>
        <w:t>ingeval van aantasting van de nagedachtenis van een overledene (die ware hij nog in leven wegens deze aantasting zelf recht zou hebben gehad op schadevergoeding).</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De functies van smartengeld zijn genoegdoening en compensatie.</w:t>
      </w:r>
    </w:p>
    <w:p w:rsidR="00913FF1" w:rsidRPr="0071022A" w:rsidRDefault="00913FF1" w:rsidP="00913FF1">
      <w:pPr>
        <w:ind w:right="42"/>
        <w:rPr>
          <w:rFonts w:ascii="Arial" w:hAnsi="Arial" w:cs="Arial"/>
        </w:rPr>
      </w:pPr>
      <w:r w:rsidRPr="0071022A">
        <w:rPr>
          <w:rFonts w:ascii="Arial" w:hAnsi="Arial" w:cs="Arial"/>
        </w:rPr>
        <w:t>Er is recht op vergoeding van immateriële schade, als gevolg van lichamelijk letsel en lijden, als gevolg van aantasting van een fundamenteel recht, bij psychische schade en bij shockschade. Er bestaat geen recht op smartengeld voor affectieschade.</w:t>
      </w:r>
    </w:p>
    <w:p w:rsidR="00F91DDB" w:rsidRPr="0071022A" w:rsidRDefault="00F91DDB"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Derden geen recht op smartengeld?</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Volgens het stelsel van de wet hebben derden geen recht op smartengeld. Volgens de jurisprudentie zijn er </w:t>
      </w:r>
      <w:r w:rsidR="0071022A">
        <w:rPr>
          <w:rFonts w:ascii="Arial" w:hAnsi="Arial" w:cs="Arial"/>
        </w:rPr>
        <w:t xml:space="preserve">drie </w:t>
      </w:r>
      <w:r w:rsidRPr="0071022A">
        <w:rPr>
          <w:rFonts w:ascii="Arial" w:hAnsi="Arial" w:cs="Arial"/>
        </w:rPr>
        <w:t>uitzonderingen.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u w:val="single"/>
        </w:rPr>
      </w:pPr>
      <w:r w:rsidRPr="0071022A">
        <w:rPr>
          <w:rFonts w:ascii="Arial" w:hAnsi="Arial" w:cs="Arial"/>
          <w:u w:val="single"/>
        </w:rPr>
        <w:t>Shockschade</w:t>
      </w:r>
    </w:p>
    <w:p w:rsidR="00913FF1" w:rsidRPr="0071022A" w:rsidRDefault="00913FF1" w:rsidP="00913FF1">
      <w:pPr>
        <w:ind w:right="42"/>
        <w:rPr>
          <w:rFonts w:ascii="Arial" w:hAnsi="Arial" w:cs="Arial"/>
        </w:rPr>
      </w:pPr>
      <w:r w:rsidRPr="0071022A">
        <w:rPr>
          <w:rFonts w:ascii="Arial" w:hAnsi="Arial" w:cs="Arial"/>
        </w:rPr>
        <w:t>Aan de toekenning ervan worden zware eisen gesteld:</w:t>
      </w:r>
      <w:r w:rsidRPr="0071022A">
        <w:rPr>
          <w:rStyle w:val="Voetnootmarkering"/>
          <w:rFonts w:ascii="Arial" w:hAnsi="Arial" w:cs="Arial"/>
        </w:rPr>
        <w:footnoteReference w:id="14"/>
      </w:r>
    </w:p>
    <w:p w:rsidR="00913FF1" w:rsidRPr="0071022A" w:rsidRDefault="00913FF1" w:rsidP="00781482">
      <w:pPr>
        <w:numPr>
          <w:ilvl w:val="0"/>
          <w:numId w:val="95"/>
        </w:numPr>
        <w:ind w:right="42"/>
        <w:rPr>
          <w:rFonts w:ascii="Arial" w:hAnsi="Arial" w:cs="Arial"/>
        </w:rPr>
      </w:pPr>
      <w:r w:rsidRPr="0071022A">
        <w:rPr>
          <w:rFonts w:ascii="Arial" w:hAnsi="Arial" w:cs="Arial"/>
        </w:rPr>
        <w:t>het letsel of overlijden van direct betrokken slachtoffers dient het gevolg te zijn van een schending van een verkeers- en/of veiligheidsnorm;</w:t>
      </w:r>
    </w:p>
    <w:p w:rsidR="00913FF1" w:rsidRPr="0071022A" w:rsidRDefault="00913FF1" w:rsidP="00781482">
      <w:pPr>
        <w:numPr>
          <w:ilvl w:val="0"/>
          <w:numId w:val="95"/>
        </w:numPr>
        <w:ind w:right="42"/>
        <w:rPr>
          <w:rFonts w:ascii="Arial" w:hAnsi="Arial" w:cs="Arial"/>
        </w:rPr>
      </w:pPr>
      <w:r w:rsidRPr="0071022A">
        <w:rPr>
          <w:rFonts w:ascii="Arial" w:hAnsi="Arial" w:cs="Arial"/>
        </w:rPr>
        <w:t>er moet sprake zijn van waarneming van het ongeval of van directe confrontatie met de ernstige gevolgen er van door een ander (het confrontatie-vereiste);</w:t>
      </w:r>
    </w:p>
    <w:p w:rsidR="00913FF1" w:rsidRPr="0071022A" w:rsidRDefault="00913FF1" w:rsidP="00781482">
      <w:pPr>
        <w:numPr>
          <w:ilvl w:val="0"/>
          <w:numId w:val="95"/>
        </w:numPr>
        <w:ind w:right="42"/>
        <w:rPr>
          <w:rFonts w:ascii="Arial" w:hAnsi="Arial" w:cs="Arial"/>
        </w:rPr>
      </w:pPr>
      <w:r w:rsidRPr="0071022A">
        <w:rPr>
          <w:rFonts w:ascii="Arial" w:hAnsi="Arial" w:cs="Arial"/>
        </w:rPr>
        <w:t>de hieruit voortkomende emotionele schok dient tot geestelijk letsel te leiden in de zin van een in de psychiatrie erkend ziektebeeld;</w:t>
      </w:r>
    </w:p>
    <w:p w:rsidR="00913FF1" w:rsidRPr="0071022A" w:rsidRDefault="00913FF1" w:rsidP="00781482">
      <w:pPr>
        <w:numPr>
          <w:ilvl w:val="0"/>
          <w:numId w:val="95"/>
        </w:numPr>
        <w:ind w:right="42"/>
        <w:rPr>
          <w:rFonts w:ascii="Arial" w:hAnsi="Arial" w:cs="Arial"/>
        </w:rPr>
      </w:pPr>
      <w:r w:rsidRPr="0071022A">
        <w:rPr>
          <w:rFonts w:ascii="Arial" w:hAnsi="Arial" w:cs="Arial"/>
        </w:rPr>
        <w:t>dit zal zich met name voordoen bij naasten.</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Het confrontatie-vereiste dient strikt geïnterpreteerd te worden. De Hoge Raad heeft bepaald dat het vereiste van waarneming of directe confrontatie van het ongeval niet terzijde mag worden gesteld of afgezwakt vanwege de aard of ernst van de normschending, zoals het opzettelijk begaan daarvan.</w:t>
      </w:r>
      <w:r w:rsidRPr="0071022A">
        <w:rPr>
          <w:rStyle w:val="Voetnootmarkering"/>
          <w:rFonts w:ascii="Arial" w:hAnsi="Arial" w:cs="Arial"/>
        </w:rPr>
        <w:footnoteReference w:id="15"/>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u w:val="single"/>
        </w:rPr>
        <w:t>Schending van het zelfbeschikkingsrecht</w:t>
      </w:r>
    </w:p>
    <w:p w:rsidR="00913FF1" w:rsidRPr="0071022A" w:rsidRDefault="00913FF1" w:rsidP="00913FF1">
      <w:pPr>
        <w:ind w:right="42"/>
        <w:rPr>
          <w:rFonts w:ascii="Arial" w:hAnsi="Arial" w:cs="Arial"/>
        </w:rPr>
      </w:pPr>
      <w:r w:rsidRPr="0071022A">
        <w:rPr>
          <w:rFonts w:ascii="Arial" w:hAnsi="Arial" w:cs="Arial"/>
        </w:rPr>
        <w:t>Dan geldt niet de eis dat er sprake dient te zijn van een in de psychiatrie erkend ziektebeeld.</w:t>
      </w:r>
      <w:r w:rsidRPr="0071022A">
        <w:rPr>
          <w:rStyle w:val="Voetnootmarkering"/>
          <w:rFonts w:ascii="Arial" w:hAnsi="Arial" w:cs="Arial"/>
        </w:rPr>
        <w:footnoteReference w:id="16"/>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In deze zaak was de geboorte van het kind (baby Kelly) gewenst, maar ten gevolge van een fout van de verloskundige (nalaten prenataal onderzoek) was haar ouders geen mogelijkheid geboden om – gezien de ernstige handicaps van het kind -  te kiezen voor zwangerschapsonderbreking en werd zij ernstig gehandicapt geboren. </w:t>
      </w:r>
    </w:p>
    <w:p w:rsidR="00913FF1" w:rsidRPr="0071022A" w:rsidRDefault="00913FF1" w:rsidP="00913FF1">
      <w:pPr>
        <w:ind w:right="42"/>
        <w:rPr>
          <w:rFonts w:ascii="Arial" w:hAnsi="Arial" w:cs="Arial"/>
        </w:rPr>
      </w:pPr>
      <w:r w:rsidRPr="0071022A">
        <w:rPr>
          <w:rFonts w:ascii="Arial" w:hAnsi="Arial" w:cs="Arial"/>
        </w:rPr>
        <w:t>Alle door deze fout ontstane schade,  dat wil zeggen opvoedings- en verzorgingskosten en kosten ten gevolge van de bestrijding van de handicaps van het kind, werd toegewezen, ook na haar 21</w:t>
      </w:r>
      <w:r w:rsidRPr="0071022A">
        <w:rPr>
          <w:rFonts w:ascii="Arial" w:hAnsi="Arial" w:cs="Arial"/>
          <w:vertAlign w:val="superscript"/>
        </w:rPr>
        <w:t>e</w:t>
      </w:r>
      <w:r w:rsidRPr="0071022A">
        <w:rPr>
          <w:rFonts w:ascii="Arial" w:hAnsi="Arial" w:cs="Arial"/>
        </w:rPr>
        <w:t xml:space="preserve"> jaar. Zowel Kelly als haar ouders krijgen smartengeld. </w:t>
      </w:r>
    </w:p>
    <w:p w:rsidR="00913FF1" w:rsidRDefault="00913FF1" w:rsidP="00913FF1">
      <w:pPr>
        <w:ind w:right="42"/>
        <w:rPr>
          <w:rFonts w:ascii="Arial" w:hAnsi="Arial" w:cs="Arial"/>
        </w:rPr>
      </w:pPr>
      <w:r w:rsidRPr="0071022A">
        <w:rPr>
          <w:rFonts w:ascii="Arial" w:hAnsi="Arial" w:cs="Arial"/>
        </w:rPr>
        <w:t>Vanwege het niet kunnen kiezen voor zwangerschapsonderbreking is een ernstige inbreuk gemaakt op het zelfbeschikkingsrecht van de moeder. Een zo ingrijpende aantasting van een zo fundamenteel recht moet worden aangemerkt als een aantasting in de persoon in de zin van art. 6:106 lid 1 aanhef en onder b, BW, zonder dat nodig is dat geestelijk letsel is vastgesteld. Dit was ook van toepassing voor de vader.</w:t>
      </w:r>
    </w:p>
    <w:p w:rsidR="003872EA" w:rsidRDefault="003872EA" w:rsidP="00913FF1">
      <w:pPr>
        <w:ind w:right="42"/>
        <w:rPr>
          <w:rFonts w:ascii="Arial" w:hAnsi="Arial" w:cs="Arial"/>
        </w:rPr>
      </w:pPr>
    </w:p>
    <w:p w:rsidR="003872EA" w:rsidRDefault="003872EA" w:rsidP="00913FF1">
      <w:pPr>
        <w:ind w:right="42"/>
        <w:rPr>
          <w:rFonts w:ascii="Arial" w:hAnsi="Arial" w:cs="Arial"/>
        </w:rPr>
      </w:pPr>
    </w:p>
    <w:p w:rsidR="003872EA" w:rsidRPr="003872EA" w:rsidRDefault="003872EA" w:rsidP="003872EA">
      <w:pPr>
        <w:shd w:val="clear" w:color="auto" w:fill="FFFFFF"/>
        <w:rPr>
          <w:rFonts w:ascii="Tahoma" w:hAnsi="Tahoma" w:cs="Tahoma"/>
          <w:bCs/>
          <w:u w:val="single"/>
          <w:lang w:eastAsia="nl-NL"/>
        </w:rPr>
      </w:pPr>
      <w:r w:rsidRPr="003872EA">
        <w:rPr>
          <w:rFonts w:ascii="Tahoma" w:hAnsi="Tahoma" w:cs="Tahoma"/>
          <w:bCs/>
          <w:u w:val="single"/>
          <w:lang w:eastAsia="nl-NL"/>
        </w:rPr>
        <w:t>Affectieschade</w:t>
      </w:r>
    </w:p>
    <w:p w:rsidR="003872EA" w:rsidRDefault="003872EA" w:rsidP="003872EA">
      <w:pPr>
        <w:shd w:val="clear" w:color="auto" w:fill="FFFFFF"/>
        <w:spacing w:before="100" w:beforeAutospacing="1" w:after="360"/>
        <w:rPr>
          <w:rFonts w:ascii="Tahoma" w:hAnsi="Tahoma" w:cs="Tahoma"/>
          <w:lang w:eastAsia="nl-NL"/>
        </w:rPr>
      </w:pPr>
      <w:r>
        <w:rPr>
          <w:rFonts w:ascii="Tahoma" w:hAnsi="Tahoma" w:cs="Tahoma"/>
          <w:lang w:eastAsia="nl-NL"/>
        </w:rPr>
        <w:t>Sinds 1 januari 2019 kunnen nabestaanden en naasten van een slachtoffer met ernstig en blijvend letsel als gevolg van bijvoorbeeld een verkeersongeluk, medische fout, bedrijfsongeval of geweldsmisdrijf, een vergoeding krijgen voor het leed en de pijn, die zij ervaren als gevolg van de gebeurtenis. Deze vorm van smartengeld heet affectieschade.</w:t>
      </w:r>
    </w:p>
    <w:p w:rsidR="003872EA" w:rsidRDefault="003872EA" w:rsidP="003872EA">
      <w:pPr>
        <w:shd w:val="clear" w:color="auto" w:fill="FFFFFF"/>
        <w:spacing w:before="100" w:beforeAutospacing="1" w:after="360"/>
        <w:rPr>
          <w:rFonts w:ascii="Tahoma" w:hAnsi="Tahoma" w:cs="Tahoma"/>
          <w:lang w:eastAsia="nl-NL"/>
        </w:rPr>
      </w:pPr>
      <w:r>
        <w:rPr>
          <w:rFonts w:ascii="Tahoma" w:hAnsi="Tahoma" w:cs="Tahoma"/>
          <w:lang w:eastAsia="nl-NL"/>
        </w:rPr>
        <w:t>Vergoeding van affectieschade kan het verdriet van de partner van het slachtoffer, zijn/haar kinderen en de ouders niet wegnemen, maar biedt hopelijk wel erkenning en genoegdoening en helpt bij de verwerking.</w:t>
      </w:r>
    </w:p>
    <w:p w:rsidR="003872EA" w:rsidRDefault="003872EA" w:rsidP="003872EA">
      <w:pPr>
        <w:shd w:val="clear" w:color="auto" w:fill="FFFFFF"/>
        <w:spacing w:before="100" w:beforeAutospacing="1" w:after="360"/>
        <w:rPr>
          <w:rFonts w:ascii="Tahoma" w:hAnsi="Tahoma" w:cs="Tahoma"/>
          <w:lang w:eastAsia="nl-NL"/>
        </w:rPr>
      </w:pPr>
      <w:r>
        <w:rPr>
          <w:rFonts w:ascii="Tahoma" w:hAnsi="Tahoma" w:cs="Tahoma"/>
          <w:lang w:eastAsia="nl-NL"/>
        </w:rPr>
        <w:t>Met deze wet komt de regering tegemoet aan de behoefte van nabestaanden en naasten aan aandacht voor de emotionele gevolgen van een ongeval. Een vergoeding van affectieschade ligt tussen de 12.500 en 20.000 euro, te betalen door de partij die aansprakelijk is voor het ongeval. Door te variëren in categorieën en in de omvang van de vergoeding, houdt het systeem rekening met de persoonlijke omstandigheden van nabestaanden en naasten.</w:t>
      </w:r>
    </w:p>
    <w:p w:rsidR="00913FF1" w:rsidRPr="0071022A" w:rsidRDefault="00913FF1" w:rsidP="00913FF1">
      <w:pPr>
        <w:ind w:right="42"/>
        <w:rPr>
          <w:rFonts w:ascii="Arial" w:hAnsi="Arial" w:cs="Arial"/>
          <w:b/>
        </w:rPr>
      </w:pPr>
      <w:r w:rsidRPr="0071022A">
        <w:rPr>
          <w:rFonts w:ascii="Arial" w:hAnsi="Arial" w:cs="Arial"/>
          <w:b/>
        </w:rPr>
        <w:t>Omvang van smartengeld</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Het gaat om een naar billijkheid vast te stellen schadevergoeding (art. 6:106 lid 1 BW). Factoren die van belang zijn voor de omvang van het smartengeld zijn:</w:t>
      </w:r>
    </w:p>
    <w:p w:rsidR="00913FF1" w:rsidRPr="0071022A" w:rsidRDefault="00913FF1" w:rsidP="00781482">
      <w:pPr>
        <w:numPr>
          <w:ilvl w:val="0"/>
          <w:numId w:val="94"/>
        </w:numPr>
        <w:ind w:right="42"/>
        <w:rPr>
          <w:rFonts w:ascii="Arial" w:hAnsi="Arial" w:cs="Arial"/>
        </w:rPr>
      </w:pPr>
      <w:r w:rsidRPr="0071022A">
        <w:rPr>
          <w:rFonts w:ascii="Arial" w:hAnsi="Arial" w:cs="Arial"/>
        </w:rPr>
        <w:t>aard van de aansprakelijkheid</w:t>
      </w:r>
    </w:p>
    <w:p w:rsidR="00913FF1" w:rsidRPr="0071022A" w:rsidRDefault="00913FF1" w:rsidP="00781482">
      <w:pPr>
        <w:numPr>
          <w:ilvl w:val="0"/>
          <w:numId w:val="94"/>
        </w:numPr>
        <w:ind w:right="42"/>
        <w:rPr>
          <w:rFonts w:ascii="Arial" w:hAnsi="Arial" w:cs="Arial"/>
        </w:rPr>
      </w:pPr>
      <w:r w:rsidRPr="0071022A">
        <w:rPr>
          <w:rFonts w:ascii="Arial" w:hAnsi="Arial" w:cs="Arial"/>
        </w:rPr>
        <w:t>aard van het letsel</w:t>
      </w:r>
    </w:p>
    <w:p w:rsidR="00913FF1" w:rsidRPr="0071022A" w:rsidRDefault="00913FF1" w:rsidP="00781482">
      <w:pPr>
        <w:numPr>
          <w:ilvl w:val="0"/>
          <w:numId w:val="94"/>
        </w:numPr>
        <w:ind w:right="42"/>
        <w:rPr>
          <w:rFonts w:ascii="Arial" w:hAnsi="Arial" w:cs="Arial"/>
        </w:rPr>
      </w:pPr>
      <w:r w:rsidRPr="0071022A">
        <w:rPr>
          <w:rFonts w:ascii="Arial" w:hAnsi="Arial" w:cs="Arial"/>
        </w:rPr>
        <w:t>de rechter heeft discretionaire bevoegdheid (kan matigen)</w:t>
      </w:r>
    </w:p>
    <w:p w:rsidR="00913FF1" w:rsidRPr="0071022A" w:rsidRDefault="00913FF1" w:rsidP="00781482">
      <w:pPr>
        <w:numPr>
          <w:ilvl w:val="0"/>
          <w:numId w:val="94"/>
        </w:numPr>
        <w:ind w:right="42"/>
        <w:rPr>
          <w:rFonts w:ascii="Arial" w:hAnsi="Arial" w:cs="Arial"/>
        </w:rPr>
      </w:pPr>
      <w:r w:rsidRPr="0071022A">
        <w:rPr>
          <w:rFonts w:ascii="Arial" w:hAnsi="Arial" w:cs="Arial"/>
        </w:rPr>
        <w:t>rekening houden met alle omstandigheden van het geval</w:t>
      </w:r>
    </w:p>
    <w:p w:rsidR="00913FF1" w:rsidRPr="0071022A" w:rsidRDefault="00913FF1" w:rsidP="00781482">
      <w:pPr>
        <w:numPr>
          <w:ilvl w:val="0"/>
          <w:numId w:val="94"/>
        </w:numPr>
        <w:ind w:right="42"/>
        <w:rPr>
          <w:rFonts w:ascii="Arial" w:hAnsi="Arial" w:cs="Arial"/>
        </w:rPr>
      </w:pPr>
      <w:r w:rsidRPr="0071022A">
        <w:rPr>
          <w:rFonts w:ascii="Arial" w:hAnsi="Arial" w:cs="Arial"/>
        </w:rPr>
        <w:t>er kan eventueel ook geen schadevergoeding gegeven worden</w:t>
      </w:r>
    </w:p>
    <w:p w:rsidR="00913FF1" w:rsidRPr="0071022A" w:rsidRDefault="00913FF1" w:rsidP="00781482">
      <w:pPr>
        <w:numPr>
          <w:ilvl w:val="0"/>
          <w:numId w:val="94"/>
        </w:numPr>
        <w:ind w:right="42"/>
        <w:rPr>
          <w:rFonts w:ascii="Arial" w:hAnsi="Arial" w:cs="Arial"/>
        </w:rPr>
      </w:pPr>
      <w:r w:rsidRPr="0071022A">
        <w:rPr>
          <w:rFonts w:ascii="Arial" w:hAnsi="Arial" w:cs="Arial"/>
        </w:rPr>
        <w:t>duur/</w:t>
      </w:r>
      <w:r w:rsidR="003872EA" w:rsidRPr="0071022A">
        <w:rPr>
          <w:rFonts w:ascii="Arial" w:hAnsi="Arial" w:cs="Arial"/>
        </w:rPr>
        <w:t>intensiteit</w:t>
      </w:r>
      <w:r w:rsidRPr="0071022A">
        <w:rPr>
          <w:rFonts w:ascii="Arial" w:hAnsi="Arial" w:cs="Arial"/>
        </w:rPr>
        <w:t xml:space="preserve"> van de gederfde levensvreugde</w:t>
      </w:r>
    </w:p>
    <w:p w:rsidR="00913FF1" w:rsidRPr="0071022A" w:rsidRDefault="00913FF1" w:rsidP="00781482">
      <w:pPr>
        <w:numPr>
          <w:ilvl w:val="0"/>
          <w:numId w:val="94"/>
        </w:numPr>
        <w:ind w:right="42"/>
        <w:rPr>
          <w:rFonts w:ascii="Arial" w:hAnsi="Arial" w:cs="Arial"/>
        </w:rPr>
      </w:pPr>
      <w:r w:rsidRPr="0071022A">
        <w:rPr>
          <w:rFonts w:ascii="Arial" w:hAnsi="Arial" w:cs="Arial"/>
        </w:rPr>
        <w:t>ernst van de inbreuk op het rechtsgevoel van de benadeelde</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Slachtoffers die in coma liggen leken niet in aanmerking te komen voor smartengeld vanwege het ontbreken van bewustzijn. De Hoge Raad heeft bepaald dat er wel recht is op smartengeld op grond van de menselijke waardigheid.</w:t>
      </w:r>
      <w:r w:rsidRPr="0071022A">
        <w:rPr>
          <w:rStyle w:val="Voetnootmarkering"/>
          <w:rFonts w:ascii="Arial" w:hAnsi="Arial" w:cs="Arial"/>
        </w:rPr>
        <w:footnoteReference w:id="17"/>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u w:val="single"/>
        </w:rPr>
      </w:pPr>
      <w:r w:rsidRPr="0071022A">
        <w:rPr>
          <w:rFonts w:ascii="Arial" w:hAnsi="Arial" w:cs="Arial"/>
          <w:u w:val="single"/>
        </w:rPr>
        <w:t>Wrongful birth</w:t>
      </w:r>
    </w:p>
    <w:p w:rsidR="00913FF1" w:rsidRPr="0071022A" w:rsidRDefault="00913FF1" w:rsidP="00913FF1">
      <w:pPr>
        <w:ind w:right="42"/>
        <w:rPr>
          <w:rFonts w:ascii="Arial" w:hAnsi="Arial" w:cs="Arial"/>
        </w:rPr>
      </w:pPr>
      <w:r w:rsidRPr="0071022A">
        <w:rPr>
          <w:rFonts w:ascii="Arial" w:hAnsi="Arial" w:cs="Arial"/>
        </w:rPr>
        <w:t>Als gevolg van een fout wordt een ongewenst kind geboren. Dan worden wel opvoedingskosten en inkomstenderving vergoed.  Immateriële schade komt niet voor vergoeding in aanmerking, dan moet er sprake zijn van aantoonbaar geestelijk letsel.</w:t>
      </w:r>
      <w:r w:rsidRPr="0071022A">
        <w:rPr>
          <w:rStyle w:val="Voetnootmarkering"/>
          <w:rFonts w:ascii="Arial" w:hAnsi="Arial" w:cs="Arial"/>
        </w:rPr>
        <w:footnoteReference w:id="18"/>
      </w:r>
      <w:r w:rsidRPr="0071022A">
        <w:rPr>
          <w:rFonts w:ascii="Arial" w:hAnsi="Arial" w:cs="Arial"/>
        </w:rPr>
        <w:t xml:space="preserve">  </w:t>
      </w:r>
    </w:p>
    <w:p w:rsidR="00913FF1" w:rsidRPr="0071022A" w:rsidRDefault="00913FF1" w:rsidP="00913FF1">
      <w:pPr>
        <w:ind w:right="42"/>
        <w:rPr>
          <w:rFonts w:ascii="Arial" w:hAnsi="Arial" w:cs="Arial"/>
        </w:rPr>
      </w:pPr>
    </w:p>
    <w:p w:rsidR="003872EA" w:rsidRDefault="003872EA" w:rsidP="00913FF1">
      <w:pPr>
        <w:ind w:right="42"/>
        <w:rPr>
          <w:rFonts w:ascii="Arial" w:hAnsi="Arial" w:cs="Arial"/>
          <w:b/>
        </w:rPr>
      </w:pPr>
    </w:p>
    <w:p w:rsidR="003872EA" w:rsidRDefault="003872EA" w:rsidP="00913FF1">
      <w:pPr>
        <w:ind w:right="42"/>
        <w:rPr>
          <w:rFonts w:ascii="Arial" w:hAnsi="Arial" w:cs="Arial"/>
          <w:b/>
        </w:rPr>
      </w:pPr>
    </w:p>
    <w:p w:rsidR="00913FF1" w:rsidRPr="0071022A" w:rsidRDefault="00913FF1" w:rsidP="00913FF1">
      <w:pPr>
        <w:ind w:right="42"/>
        <w:rPr>
          <w:rFonts w:ascii="Arial" w:hAnsi="Arial" w:cs="Arial"/>
          <w:b/>
        </w:rPr>
      </w:pPr>
      <w:r w:rsidRPr="0071022A">
        <w:rPr>
          <w:rFonts w:ascii="Arial" w:hAnsi="Arial" w:cs="Arial"/>
          <w:b/>
        </w:rPr>
        <w:t>Voordeelstoerekening</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De wet bepaalt dat wanneer een gebeurtenis naast schade ook voordeel heeft opgeleverd, dit voordeel naar redelijkheid bij de vaststelling van de te vergoeden schade in mindering wordt gebracht (zie art. 6:100 BW).  </w:t>
      </w:r>
    </w:p>
    <w:p w:rsidR="00913FF1" w:rsidRPr="0071022A" w:rsidRDefault="00913FF1" w:rsidP="00913FF1">
      <w:pPr>
        <w:ind w:right="42"/>
        <w:rPr>
          <w:rFonts w:ascii="Arial" w:hAnsi="Arial" w:cs="Arial"/>
        </w:rPr>
      </w:pPr>
      <w:r w:rsidRPr="0071022A">
        <w:rPr>
          <w:rFonts w:ascii="Arial" w:hAnsi="Arial" w:cs="Arial"/>
        </w:rPr>
        <w:t xml:space="preserve">Te denken valt aan kostenbesparingen op levensonderhoud bij een lang verblijf in het ziekenhuis. </w:t>
      </w:r>
    </w:p>
    <w:p w:rsidR="00913FF1" w:rsidRPr="0071022A" w:rsidRDefault="00913FF1" w:rsidP="00913FF1">
      <w:pPr>
        <w:ind w:right="42"/>
        <w:rPr>
          <w:rFonts w:ascii="Arial" w:hAnsi="Arial" w:cs="Arial"/>
        </w:rPr>
      </w:pPr>
      <w:r w:rsidRPr="0071022A">
        <w:rPr>
          <w:rFonts w:ascii="Arial" w:hAnsi="Arial" w:cs="Arial"/>
        </w:rPr>
        <w:t>Vergoeding van schade die van de schadeverzekering komt kan niet nogmaals bij de dader worden verhaald.</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Verjaring</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Rechtsvorderingen tot vergoeding van schade verjaren door verloop van vijf jaren na aanvang van de dag, volgende op die waarop de benadeelde zowel met de schade als met de daarvoor aansprakelijke persoon bekend is geworden. En in ieder geval door verloop van twintig jaren na de gebeurtenis waardoor de schade is veroorzaakt (zie art. 3:310 lid 1 BW).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Het is niet altijd meteen duidelijk dat schade het gevolg is van een fout. Dit kan soms jaren later pas blijken. Dit kan dan tot onbillijke situaties leiden.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De Hoge Raad heeft bepaald dat het bekend worden aldus moet worden uitgelegd dat de verjaringstermijn van vijf jaar begint te lopen op de dag na die waarop de benadeelde daadwerkelijk in staat is een rechtsvordering tot vergoeding van deze schade in te stellen.</w:t>
      </w:r>
      <w:r w:rsidRPr="0071022A">
        <w:rPr>
          <w:rStyle w:val="Voetnootmarkering"/>
          <w:rFonts w:ascii="Arial" w:hAnsi="Arial" w:cs="Arial"/>
        </w:rPr>
        <w:footnoteReference w:id="19"/>
      </w:r>
      <w:r w:rsidRPr="0071022A">
        <w:rPr>
          <w:rFonts w:ascii="Arial" w:hAnsi="Arial" w:cs="Arial"/>
        </w:rPr>
        <w:t xml:space="preserve">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Hetgeen betekent dat de termijn pas begint te lopen zodra de benadeelde (of diens wettelijk vertegenwoordiger) voldoende zekerheid heeft gekregen dat het letsel (mede) is veroorzaakt door tekortschietend of foutief medisch handelen.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Voor gevallen waarin schade is ontstaan als gevolg van contact met gevaarlijke stoffen geldt een verjaringstermijn van dertig jaar na de gebeurtenis waardoor schade is ontstaan (zie art. 3:310 lid 2 BW).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 xml:space="preserve">Ook dit zou onredelijk kunnen zijn aangezien bijvoorbeeld de asbestziekte soms pas na 45 jaar blijkt. </w:t>
      </w:r>
    </w:p>
    <w:p w:rsidR="00913FF1" w:rsidRPr="0071022A" w:rsidRDefault="00913FF1" w:rsidP="00913FF1">
      <w:pPr>
        <w:ind w:right="42"/>
        <w:rPr>
          <w:rFonts w:ascii="Arial" w:hAnsi="Arial" w:cs="Arial"/>
        </w:rPr>
      </w:pPr>
    </w:p>
    <w:p w:rsidR="00913FF1" w:rsidRPr="0071022A" w:rsidRDefault="00913FF1" w:rsidP="00913FF1">
      <w:pPr>
        <w:ind w:right="42"/>
        <w:rPr>
          <w:rFonts w:ascii="Arial" w:hAnsi="Arial" w:cs="Arial"/>
        </w:rPr>
      </w:pPr>
      <w:r w:rsidRPr="0071022A">
        <w:rPr>
          <w:rFonts w:ascii="Arial" w:hAnsi="Arial" w:cs="Arial"/>
        </w:rPr>
        <w:t>De Hoge Raad heeft bepaald dat redelijkheid en billijkheid met zich kunnen brengen dat de verjaringstermijn van dertig jaar onaanvaardbaar is.</w:t>
      </w:r>
      <w:r w:rsidRPr="0071022A">
        <w:rPr>
          <w:rStyle w:val="Voetnootmarkering"/>
          <w:rFonts w:ascii="Arial" w:hAnsi="Arial" w:cs="Arial"/>
        </w:rPr>
        <w:footnoteReference w:id="20"/>
      </w:r>
      <w:r w:rsidRPr="0071022A">
        <w:rPr>
          <w:rFonts w:ascii="Arial" w:hAnsi="Arial" w:cs="Arial"/>
        </w:rPr>
        <w:t xml:space="preserve">  Dit zal met inachtneming van alle omstandigheden van het concrete geval moeten worden beoordeeld.</w:t>
      </w:r>
    </w:p>
    <w:p w:rsidR="00913FF1" w:rsidRDefault="00913FF1" w:rsidP="00913FF1">
      <w:pPr>
        <w:ind w:right="42"/>
        <w:rPr>
          <w:rFonts w:ascii="Arial" w:hAnsi="Arial" w:cs="Arial"/>
        </w:rPr>
      </w:pPr>
    </w:p>
    <w:p w:rsidR="003872EA" w:rsidRDefault="003872EA" w:rsidP="00913FF1">
      <w:pPr>
        <w:ind w:right="42"/>
        <w:rPr>
          <w:rFonts w:ascii="Arial" w:hAnsi="Arial" w:cs="Arial"/>
        </w:rPr>
      </w:pPr>
    </w:p>
    <w:p w:rsidR="003872EA" w:rsidRPr="0071022A" w:rsidRDefault="003872EA" w:rsidP="00913FF1">
      <w:pPr>
        <w:ind w:right="42"/>
        <w:rPr>
          <w:rFonts w:ascii="Arial" w:hAnsi="Arial" w:cs="Arial"/>
        </w:rPr>
      </w:pPr>
    </w:p>
    <w:p w:rsidR="00913FF1" w:rsidRPr="0071022A" w:rsidRDefault="00913FF1" w:rsidP="00913FF1">
      <w:pPr>
        <w:ind w:right="42"/>
        <w:rPr>
          <w:rFonts w:ascii="Arial" w:hAnsi="Arial" w:cs="Arial"/>
          <w:b/>
        </w:rPr>
      </w:pPr>
      <w:r w:rsidRPr="0071022A">
        <w:rPr>
          <w:rFonts w:ascii="Arial" w:hAnsi="Arial" w:cs="Arial"/>
          <w:b/>
        </w:rPr>
        <w:t>Stuiting</w:t>
      </w:r>
    </w:p>
    <w:p w:rsidR="00913FF1" w:rsidRPr="0071022A" w:rsidRDefault="00913FF1" w:rsidP="00913FF1">
      <w:pPr>
        <w:ind w:right="42"/>
        <w:rPr>
          <w:rFonts w:ascii="Arial" w:hAnsi="Arial" w:cs="Arial"/>
        </w:rPr>
      </w:pPr>
    </w:p>
    <w:p w:rsidR="00D77F45" w:rsidRDefault="00913FF1" w:rsidP="00153E90">
      <w:pPr>
        <w:ind w:right="42"/>
        <w:rPr>
          <w:rFonts w:ascii="Arial" w:hAnsi="Arial" w:cs="Arial"/>
        </w:rPr>
      </w:pPr>
      <w:r w:rsidRPr="0071022A">
        <w:rPr>
          <w:rFonts w:ascii="Arial" w:hAnsi="Arial" w:cs="Arial"/>
        </w:rPr>
        <w:t>Verjaring kan worden gestuit door de partij die aansprakelijk is via een aangetekende brief van de stuiting op de hoogte te brengen. Daardoor is het mogelijk een nieuwe verjaringstermijn te laten beginnen (zie de art. 3:317 en 3:319</w:t>
      </w:r>
    </w:p>
    <w:p w:rsidR="00D77F45" w:rsidRDefault="00D77F45">
      <w:pPr>
        <w:rPr>
          <w:rFonts w:ascii="Arial" w:hAnsi="Arial" w:cs="Arial"/>
        </w:rPr>
      </w:pPr>
      <w:r>
        <w:rPr>
          <w:rFonts w:ascii="Arial" w:hAnsi="Arial" w:cs="Arial"/>
        </w:rPr>
        <w:br w:type="page"/>
      </w:r>
    </w:p>
    <w:p w:rsidR="00D77F45" w:rsidRPr="0071022A" w:rsidRDefault="00D77F45" w:rsidP="008866F3">
      <w:pPr>
        <w:keepNext/>
        <w:keepLines/>
        <w:numPr>
          <w:ilvl w:val="1"/>
          <w:numId w:val="1"/>
        </w:numPr>
        <w:spacing w:before="40" w:line="259" w:lineRule="auto"/>
        <w:outlineLvl w:val="1"/>
        <w:rPr>
          <w:rFonts w:ascii="Arial" w:hAnsi="Arial" w:cs="Arial"/>
        </w:rPr>
      </w:pPr>
      <w:bookmarkStart w:id="124" w:name="_Toc61959383"/>
      <w:r>
        <w:rPr>
          <w:rFonts w:ascii="Arial" w:hAnsi="Arial" w:cs="Arial"/>
        </w:rPr>
        <w:t>Bijlage 1 PowerPoint</w:t>
      </w:r>
      <w:bookmarkEnd w:id="124"/>
    </w:p>
    <w:p w:rsidR="00D77F45" w:rsidRDefault="00D77F45" w:rsidP="00153E90">
      <w:pPr>
        <w:ind w:right="42"/>
        <w:rPr>
          <w:rFonts w:ascii="Arial" w:hAnsi="Arial" w:cs="Arial"/>
        </w:rPr>
      </w:pPr>
    </w:p>
    <w:p w:rsidR="00D77F45" w:rsidRDefault="00D77F45">
      <w:pPr>
        <w:rPr>
          <w:rFonts w:ascii="Arial" w:hAnsi="Arial" w:cs="Arial"/>
        </w:rPr>
      </w:pPr>
      <w:r w:rsidRPr="00D77F45">
        <w:rPr>
          <w:rFonts w:ascii="Arial" w:hAnsi="Arial" w:cs="Arial"/>
          <w:noProof/>
          <w:lang w:eastAsia="nl-NL"/>
        </w:rPr>
        <w:drawing>
          <wp:inline distT="0" distB="0" distL="0" distR="0" wp14:anchorId="7DFD941B" wp14:editId="613B0D5B">
            <wp:extent cx="6073140" cy="3416300"/>
            <wp:effectExtent l="0" t="0" r="381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073140" cy="3416300"/>
                    </a:xfrm>
                    <a:prstGeom prst="rect">
                      <a:avLst/>
                    </a:prstGeom>
                  </pic:spPr>
                </pic:pic>
              </a:graphicData>
            </a:graphic>
          </wp:inline>
        </w:drawing>
      </w:r>
    </w:p>
    <w:p w:rsidR="00D77F45" w:rsidRDefault="00D77F45">
      <w:pPr>
        <w:rPr>
          <w:rFonts w:ascii="Arial" w:hAnsi="Arial" w:cs="Arial"/>
        </w:rPr>
      </w:pPr>
    </w:p>
    <w:p w:rsidR="00D77F45" w:rsidRDefault="00D77F45">
      <w:pPr>
        <w:rPr>
          <w:rFonts w:ascii="Arial" w:hAnsi="Arial" w:cs="Arial"/>
        </w:rPr>
      </w:pPr>
      <w:r w:rsidRPr="00D77F45">
        <w:rPr>
          <w:rFonts w:ascii="Arial" w:hAnsi="Arial" w:cs="Arial"/>
          <w:noProof/>
          <w:lang w:eastAsia="nl-NL"/>
        </w:rPr>
        <w:drawing>
          <wp:inline distT="0" distB="0" distL="0" distR="0" wp14:anchorId="4181FB95" wp14:editId="0901C521">
            <wp:extent cx="6073140" cy="3416300"/>
            <wp:effectExtent l="0" t="0" r="381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073140" cy="3416300"/>
                    </a:xfrm>
                    <a:prstGeom prst="rect">
                      <a:avLst/>
                    </a:prstGeom>
                  </pic:spPr>
                </pic:pic>
              </a:graphicData>
            </a:graphic>
          </wp:inline>
        </w:drawing>
      </w:r>
    </w:p>
    <w:p w:rsidR="00D77F45" w:rsidRDefault="00D77F45">
      <w:pPr>
        <w:rPr>
          <w:rFonts w:ascii="Arial" w:hAnsi="Arial" w:cs="Arial"/>
        </w:rPr>
      </w:pPr>
      <w:r>
        <w:rPr>
          <w:rFonts w:ascii="Arial" w:hAnsi="Arial" w:cs="Arial"/>
        </w:rPr>
        <w:br w:type="page"/>
      </w:r>
    </w:p>
    <w:p w:rsidR="00D77F45" w:rsidRDefault="00D77F45">
      <w:pPr>
        <w:rPr>
          <w:rFonts w:ascii="Arial" w:hAnsi="Arial" w:cs="Arial"/>
        </w:rPr>
      </w:pPr>
      <w:r w:rsidRPr="00D77F45">
        <w:rPr>
          <w:rFonts w:ascii="Arial" w:hAnsi="Arial" w:cs="Arial"/>
          <w:noProof/>
          <w:lang w:eastAsia="nl-NL"/>
        </w:rPr>
        <w:drawing>
          <wp:inline distT="0" distB="0" distL="0" distR="0" wp14:anchorId="0FCAF7E0" wp14:editId="36EB47DF">
            <wp:extent cx="6073140" cy="3416300"/>
            <wp:effectExtent l="0" t="0" r="381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073140" cy="3416300"/>
                    </a:xfrm>
                    <a:prstGeom prst="rect">
                      <a:avLst/>
                    </a:prstGeom>
                  </pic:spPr>
                </pic:pic>
              </a:graphicData>
            </a:graphic>
          </wp:inline>
        </w:drawing>
      </w:r>
    </w:p>
    <w:p w:rsidR="00D77F45" w:rsidRDefault="00D77F45">
      <w:pPr>
        <w:rPr>
          <w:rFonts w:ascii="Arial" w:hAnsi="Arial" w:cs="Arial"/>
        </w:rPr>
      </w:pPr>
    </w:p>
    <w:p w:rsidR="00D77F45" w:rsidRDefault="00D77F45">
      <w:pPr>
        <w:rPr>
          <w:rFonts w:ascii="Arial" w:hAnsi="Arial" w:cs="Arial"/>
        </w:rPr>
      </w:pPr>
      <w:r w:rsidRPr="00D77F45">
        <w:rPr>
          <w:rFonts w:ascii="Arial" w:hAnsi="Arial" w:cs="Arial"/>
          <w:noProof/>
          <w:lang w:eastAsia="nl-NL"/>
        </w:rPr>
        <w:drawing>
          <wp:inline distT="0" distB="0" distL="0" distR="0" wp14:anchorId="44C2A116" wp14:editId="629CE3A4">
            <wp:extent cx="6073140" cy="3416300"/>
            <wp:effectExtent l="0" t="0" r="3810" b="0"/>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073140" cy="3416300"/>
                    </a:xfrm>
                    <a:prstGeom prst="rect">
                      <a:avLst/>
                    </a:prstGeom>
                  </pic:spPr>
                </pic:pic>
              </a:graphicData>
            </a:graphic>
          </wp:inline>
        </w:drawing>
      </w:r>
    </w:p>
    <w:p w:rsidR="00D77F45" w:rsidRDefault="00D77F45">
      <w:pPr>
        <w:rPr>
          <w:rFonts w:ascii="Arial" w:hAnsi="Arial" w:cs="Arial"/>
        </w:rPr>
      </w:pPr>
      <w:r>
        <w:rPr>
          <w:rFonts w:ascii="Arial" w:hAnsi="Arial" w:cs="Arial"/>
        </w:rPr>
        <w:br w:type="page"/>
      </w:r>
    </w:p>
    <w:p w:rsidR="00D77F45" w:rsidRDefault="00D77F45">
      <w:pPr>
        <w:rPr>
          <w:rFonts w:ascii="Arial" w:hAnsi="Arial" w:cs="Arial"/>
        </w:rPr>
      </w:pPr>
      <w:r w:rsidRPr="00D77F45">
        <w:rPr>
          <w:rFonts w:ascii="Arial" w:hAnsi="Arial" w:cs="Arial"/>
          <w:noProof/>
          <w:lang w:eastAsia="nl-NL"/>
        </w:rPr>
        <w:drawing>
          <wp:inline distT="0" distB="0" distL="0" distR="0" wp14:anchorId="2C580F5E" wp14:editId="7E2FD91A">
            <wp:extent cx="6073140" cy="3416300"/>
            <wp:effectExtent l="0" t="0" r="3810" b="0"/>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073140" cy="3416300"/>
                    </a:xfrm>
                    <a:prstGeom prst="rect">
                      <a:avLst/>
                    </a:prstGeom>
                  </pic:spPr>
                </pic:pic>
              </a:graphicData>
            </a:graphic>
          </wp:inline>
        </w:drawing>
      </w:r>
    </w:p>
    <w:p w:rsidR="00D77F45" w:rsidRDefault="00D77F45">
      <w:pPr>
        <w:rPr>
          <w:rFonts w:ascii="Arial" w:hAnsi="Arial" w:cs="Arial"/>
        </w:rPr>
      </w:pPr>
    </w:p>
    <w:p w:rsidR="00D77F45" w:rsidRDefault="00D77F45">
      <w:pPr>
        <w:rPr>
          <w:rFonts w:ascii="Arial" w:hAnsi="Arial" w:cs="Arial"/>
        </w:rPr>
      </w:pPr>
      <w:r w:rsidRPr="00D77F45">
        <w:rPr>
          <w:rFonts w:ascii="Arial" w:hAnsi="Arial" w:cs="Arial"/>
          <w:noProof/>
          <w:lang w:eastAsia="nl-NL"/>
        </w:rPr>
        <w:drawing>
          <wp:inline distT="0" distB="0" distL="0" distR="0" wp14:anchorId="3654D412" wp14:editId="658808BC">
            <wp:extent cx="6073140" cy="3416300"/>
            <wp:effectExtent l="0" t="0" r="3810" b="0"/>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073140" cy="3416300"/>
                    </a:xfrm>
                    <a:prstGeom prst="rect">
                      <a:avLst/>
                    </a:prstGeom>
                  </pic:spPr>
                </pic:pic>
              </a:graphicData>
            </a:graphic>
          </wp:inline>
        </w:drawing>
      </w:r>
    </w:p>
    <w:p w:rsidR="00D77F45" w:rsidRDefault="00D77F45">
      <w:pPr>
        <w:rPr>
          <w:rFonts w:ascii="Arial" w:hAnsi="Arial" w:cs="Arial"/>
        </w:rPr>
      </w:pPr>
      <w:r>
        <w:rPr>
          <w:rFonts w:ascii="Arial" w:hAnsi="Arial" w:cs="Arial"/>
        </w:rPr>
        <w:br w:type="page"/>
      </w:r>
    </w:p>
    <w:p w:rsidR="00D77F45" w:rsidRDefault="00D77F45">
      <w:pPr>
        <w:rPr>
          <w:rFonts w:ascii="Arial" w:hAnsi="Arial" w:cs="Arial"/>
        </w:rPr>
      </w:pPr>
      <w:r w:rsidRPr="00D77F45">
        <w:rPr>
          <w:rFonts w:ascii="Arial" w:hAnsi="Arial" w:cs="Arial"/>
          <w:noProof/>
          <w:lang w:eastAsia="nl-NL"/>
        </w:rPr>
        <w:drawing>
          <wp:inline distT="0" distB="0" distL="0" distR="0" wp14:anchorId="2DF1DFAB" wp14:editId="6D9D40D3">
            <wp:extent cx="6073140" cy="3416300"/>
            <wp:effectExtent l="0" t="0" r="3810" b="0"/>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073140" cy="3416300"/>
                    </a:xfrm>
                    <a:prstGeom prst="rect">
                      <a:avLst/>
                    </a:prstGeom>
                  </pic:spPr>
                </pic:pic>
              </a:graphicData>
            </a:graphic>
          </wp:inline>
        </w:drawing>
      </w:r>
    </w:p>
    <w:p w:rsidR="00D77F45" w:rsidRDefault="00D77F45">
      <w:pPr>
        <w:rPr>
          <w:rFonts w:ascii="Arial" w:hAnsi="Arial" w:cs="Arial"/>
        </w:rPr>
      </w:pPr>
    </w:p>
    <w:p w:rsidR="00D77F45" w:rsidRDefault="00D77F45">
      <w:pPr>
        <w:rPr>
          <w:rFonts w:ascii="Arial" w:hAnsi="Arial" w:cs="Arial"/>
        </w:rPr>
      </w:pPr>
      <w:r w:rsidRPr="00D77F45">
        <w:rPr>
          <w:rFonts w:ascii="Arial" w:hAnsi="Arial" w:cs="Arial"/>
          <w:noProof/>
          <w:lang w:eastAsia="nl-NL"/>
        </w:rPr>
        <w:drawing>
          <wp:inline distT="0" distB="0" distL="0" distR="0" wp14:anchorId="1893E12F" wp14:editId="57A2D015">
            <wp:extent cx="6073140" cy="3416300"/>
            <wp:effectExtent l="0" t="0" r="3810" b="0"/>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073140" cy="3416300"/>
                    </a:xfrm>
                    <a:prstGeom prst="rect">
                      <a:avLst/>
                    </a:prstGeom>
                  </pic:spPr>
                </pic:pic>
              </a:graphicData>
            </a:graphic>
          </wp:inline>
        </w:drawing>
      </w:r>
    </w:p>
    <w:p w:rsidR="00D77F45" w:rsidRDefault="00D77F45">
      <w:pPr>
        <w:rPr>
          <w:rFonts w:ascii="Arial" w:hAnsi="Arial" w:cs="Arial"/>
        </w:rPr>
      </w:pPr>
      <w:r>
        <w:rPr>
          <w:rFonts w:ascii="Arial" w:hAnsi="Arial" w:cs="Arial"/>
        </w:rPr>
        <w:br w:type="page"/>
      </w:r>
    </w:p>
    <w:p w:rsidR="00D77F45" w:rsidRDefault="00D77F45">
      <w:pPr>
        <w:rPr>
          <w:rFonts w:ascii="Arial" w:hAnsi="Arial" w:cs="Arial"/>
        </w:rPr>
      </w:pPr>
      <w:r w:rsidRPr="00D77F45">
        <w:rPr>
          <w:rFonts w:ascii="Arial" w:hAnsi="Arial" w:cs="Arial"/>
          <w:noProof/>
          <w:lang w:eastAsia="nl-NL"/>
        </w:rPr>
        <w:drawing>
          <wp:inline distT="0" distB="0" distL="0" distR="0" wp14:anchorId="06CCE7BC" wp14:editId="7523FAE7">
            <wp:extent cx="6073140" cy="3416300"/>
            <wp:effectExtent l="0" t="0" r="3810" b="0"/>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073140" cy="3416300"/>
                    </a:xfrm>
                    <a:prstGeom prst="rect">
                      <a:avLst/>
                    </a:prstGeom>
                  </pic:spPr>
                </pic:pic>
              </a:graphicData>
            </a:graphic>
          </wp:inline>
        </w:drawing>
      </w:r>
    </w:p>
    <w:p w:rsidR="00D77F45" w:rsidRDefault="00D77F45">
      <w:pPr>
        <w:rPr>
          <w:rFonts w:ascii="Arial" w:hAnsi="Arial" w:cs="Arial"/>
        </w:rPr>
      </w:pPr>
    </w:p>
    <w:p w:rsidR="00D77F45" w:rsidRDefault="00D77F45">
      <w:pPr>
        <w:rPr>
          <w:rFonts w:ascii="Arial" w:hAnsi="Arial" w:cs="Arial"/>
        </w:rPr>
      </w:pPr>
      <w:r w:rsidRPr="00D77F45">
        <w:rPr>
          <w:rFonts w:ascii="Arial" w:hAnsi="Arial" w:cs="Arial"/>
          <w:noProof/>
          <w:lang w:eastAsia="nl-NL"/>
        </w:rPr>
        <w:drawing>
          <wp:inline distT="0" distB="0" distL="0" distR="0" wp14:anchorId="77EBD1F0" wp14:editId="63CDD20A">
            <wp:extent cx="6073140" cy="3416300"/>
            <wp:effectExtent l="0" t="0" r="3810" b="0"/>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073140" cy="3416300"/>
                    </a:xfrm>
                    <a:prstGeom prst="rect">
                      <a:avLst/>
                    </a:prstGeom>
                  </pic:spPr>
                </pic:pic>
              </a:graphicData>
            </a:graphic>
          </wp:inline>
        </w:drawing>
      </w:r>
    </w:p>
    <w:p w:rsidR="00D77F45" w:rsidRDefault="00D77F45">
      <w:pPr>
        <w:rPr>
          <w:rFonts w:ascii="Arial" w:hAnsi="Arial" w:cs="Arial"/>
        </w:rPr>
      </w:pPr>
      <w:r>
        <w:rPr>
          <w:rFonts w:ascii="Arial" w:hAnsi="Arial" w:cs="Arial"/>
        </w:rPr>
        <w:br w:type="page"/>
      </w:r>
    </w:p>
    <w:p w:rsidR="00D77F45" w:rsidRDefault="00D77F45">
      <w:pPr>
        <w:rPr>
          <w:rFonts w:ascii="Arial" w:hAnsi="Arial" w:cs="Arial"/>
        </w:rPr>
      </w:pPr>
      <w:r w:rsidRPr="00D77F45">
        <w:rPr>
          <w:rFonts w:ascii="Arial" w:hAnsi="Arial" w:cs="Arial"/>
          <w:noProof/>
          <w:lang w:eastAsia="nl-NL"/>
        </w:rPr>
        <w:drawing>
          <wp:inline distT="0" distB="0" distL="0" distR="0" wp14:anchorId="4ADCFF9A" wp14:editId="1D39DDF6">
            <wp:extent cx="6073140" cy="3416300"/>
            <wp:effectExtent l="0" t="0" r="3810" b="0"/>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073140" cy="3416300"/>
                    </a:xfrm>
                    <a:prstGeom prst="rect">
                      <a:avLst/>
                    </a:prstGeom>
                  </pic:spPr>
                </pic:pic>
              </a:graphicData>
            </a:graphic>
          </wp:inline>
        </w:drawing>
      </w:r>
    </w:p>
    <w:p w:rsidR="00D77F45" w:rsidRDefault="00D77F45">
      <w:pPr>
        <w:rPr>
          <w:rFonts w:ascii="Arial" w:hAnsi="Arial" w:cs="Arial"/>
        </w:rPr>
      </w:pPr>
    </w:p>
    <w:p w:rsidR="00D77F45" w:rsidRDefault="00D77F45">
      <w:pPr>
        <w:rPr>
          <w:rFonts w:ascii="Arial" w:hAnsi="Arial" w:cs="Arial"/>
        </w:rPr>
      </w:pPr>
      <w:r w:rsidRPr="00D77F45">
        <w:rPr>
          <w:rFonts w:ascii="Arial" w:hAnsi="Arial" w:cs="Arial"/>
          <w:noProof/>
          <w:lang w:eastAsia="nl-NL"/>
        </w:rPr>
        <w:drawing>
          <wp:inline distT="0" distB="0" distL="0" distR="0" wp14:anchorId="5AA6EBDC" wp14:editId="73C46A48">
            <wp:extent cx="6073140" cy="3416300"/>
            <wp:effectExtent l="0" t="0" r="3810" b="0"/>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073140" cy="3416300"/>
                    </a:xfrm>
                    <a:prstGeom prst="rect">
                      <a:avLst/>
                    </a:prstGeom>
                  </pic:spPr>
                </pic:pic>
              </a:graphicData>
            </a:graphic>
          </wp:inline>
        </w:drawing>
      </w:r>
    </w:p>
    <w:p w:rsidR="00D77F45" w:rsidRDefault="00D77F45">
      <w:pPr>
        <w:rPr>
          <w:rFonts w:ascii="Arial" w:hAnsi="Arial" w:cs="Arial"/>
        </w:rPr>
      </w:pPr>
      <w:r>
        <w:rPr>
          <w:rFonts w:ascii="Arial" w:hAnsi="Arial" w:cs="Arial"/>
        </w:rPr>
        <w:br w:type="page"/>
      </w:r>
    </w:p>
    <w:p w:rsidR="00D77F45" w:rsidRDefault="00D77F45">
      <w:pPr>
        <w:rPr>
          <w:rFonts w:ascii="Arial" w:hAnsi="Arial" w:cs="Arial"/>
        </w:rPr>
      </w:pPr>
      <w:r w:rsidRPr="00D77F45">
        <w:rPr>
          <w:rFonts w:ascii="Arial" w:hAnsi="Arial" w:cs="Arial"/>
          <w:noProof/>
          <w:lang w:eastAsia="nl-NL"/>
        </w:rPr>
        <w:drawing>
          <wp:inline distT="0" distB="0" distL="0" distR="0" wp14:anchorId="3DFDF337" wp14:editId="49BD39FF">
            <wp:extent cx="6073140" cy="3416300"/>
            <wp:effectExtent l="0" t="0" r="3810" b="0"/>
            <wp:docPr id="152"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073140" cy="3416300"/>
                    </a:xfrm>
                    <a:prstGeom prst="rect">
                      <a:avLst/>
                    </a:prstGeom>
                  </pic:spPr>
                </pic:pic>
              </a:graphicData>
            </a:graphic>
          </wp:inline>
        </w:drawing>
      </w:r>
    </w:p>
    <w:p w:rsidR="00D77F45" w:rsidRDefault="00D77F45">
      <w:pPr>
        <w:rPr>
          <w:rFonts w:ascii="Arial" w:hAnsi="Arial" w:cs="Arial"/>
        </w:rPr>
      </w:pPr>
    </w:p>
    <w:p w:rsidR="00D77F45" w:rsidRDefault="00D77F45">
      <w:pPr>
        <w:rPr>
          <w:rFonts w:ascii="Arial" w:hAnsi="Arial" w:cs="Arial"/>
        </w:rPr>
      </w:pPr>
    </w:p>
    <w:p w:rsidR="00E2186C" w:rsidRDefault="00E2186C">
      <w:pPr>
        <w:rPr>
          <w:rFonts w:ascii="Arial" w:hAnsi="Arial" w:cs="Arial"/>
        </w:rPr>
      </w:pPr>
      <w:r>
        <w:rPr>
          <w:rFonts w:ascii="Arial" w:hAnsi="Arial" w:cs="Arial"/>
        </w:rPr>
        <w:br w:type="page"/>
      </w:r>
    </w:p>
    <w:p w:rsidR="00E2186C" w:rsidRDefault="00E2186C">
      <w:pPr>
        <w:rPr>
          <w:rFonts w:ascii="Arial" w:hAnsi="Arial" w:cs="Arial"/>
        </w:rPr>
      </w:pPr>
      <w:r>
        <w:rPr>
          <w:rFonts w:ascii="Arial" w:hAnsi="Arial" w:cs="Arial"/>
        </w:rPr>
        <w:br w:type="page"/>
      </w:r>
    </w:p>
    <w:p w:rsidR="006C461E" w:rsidRDefault="006C461E" w:rsidP="006C461E">
      <w:pPr>
        <w:pStyle w:val="Kop1"/>
        <w:spacing w:line="256" w:lineRule="auto"/>
        <w:ind w:left="360"/>
        <w:rPr>
          <w:rFonts w:ascii="Tahoma" w:hAnsi="Tahoma" w:cs="Tahoma"/>
          <w:b/>
          <w:color w:val="auto"/>
        </w:rPr>
      </w:pPr>
      <w:bookmarkStart w:id="125" w:name="_Toc61959011"/>
      <w:bookmarkStart w:id="126" w:name="_Toc61959384"/>
      <w:r>
        <w:rPr>
          <w:rFonts w:ascii="Tahoma" w:hAnsi="Tahoma" w:cs="Tahoma"/>
          <w:b/>
          <w:color w:val="auto"/>
        </w:rPr>
        <w:t>8. Literatuurtips</w:t>
      </w:r>
      <w:bookmarkEnd w:id="125"/>
      <w:bookmarkEnd w:id="126"/>
    </w:p>
    <w:p w:rsidR="006C461E" w:rsidRDefault="006C461E" w:rsidP="006C461E">
      <w:pPr>
        <w:ind w:right="42"/>
        <w:rPr>
          <w:rFonts w:ascii="Arial" w:eastAsiaTheme="majorEastAsia" w:hAnsi="Arial" w:cs="Arial"/>
        </w:rPr>
      </w:pPr>
    </w:p>
    <w:p w:rsidR="006C461E" w:rsidRDefault="006C461E" w:rsidP="006C461E">
      <w:pPr>
        <w:rPr>
          <w:rFonts w:ascii="Arial" w:hAnsi="Arial" w:cs="Arial"/>
        </w:rPr>
      </w:pPr>
      <w:r>
        <w:rPr>
          <w:rFonts w:ascii="Arial" w:hAnsi="Arial" w:cs="Arial"/>
        </w:rPr>
        <w:t>Doelgerichte communicatie:</w:t>
      </w:r>
    </w:p>
    <w:p w:rsidR="006C461E" w:rsidRDefault="006C461E" w:rsidP="006C461E">
      <w:pPr>
        <w:rPr>
          <w:rFonts w:ascii="Arial" w:hAnsi="Arial" w:cs="Arial"/>
        </w:rPr>
      </w:pPr>
    </w:p>
    <w:p w:rsidR="006C461E" w:rsidRDefault="006C461E" w:rsidP="00781482">
      <w:pPr>
        <w:pStyle w:val="Lijstalinea"/>
        <w:numPr>
          <w:ilvl w:val="0"/>
          <w:numId w:val="206"/>
        </w:numPr>
        <w:rPr>
          <w:rFonts w:ascii="Arial" w:hAnsi="Arial" w:cs="Arial"/>
          <w:lang w:eastAsia="ja-JP"/>
        </w:rPr>
      </w:pPr>
      <w:r>
        <w:rPr>
          <w:rFonts w:ascii="Arial" w:hAnsi="Arial" w:cs="Arial"/>
          <w:lang w:eastAsia="ja-JP"/>
        </w:rPr>
        <w:t>Elegant beïnvloeden, van conflict naar kans</w:t>
      </w:r>
      <w:r>
        <w:rPr>
          <w:rFonts w:ascii="Arial" w:hAnsi="Arial" w:cs="Arial"/>
          <w:lang w:eastAsia="ja-JP"/>
        </w:rPr>
        <w:br/>
        <w:t>Wanda Everts (2017)</w:t>
      </w:r>
      <w:r>
        <w:rPr>
          <w:rFonts w:ascii="Arial" w:hAnsi="Arial" w:cs="Arial"/>
          <w:lang w:eastAsia="ja-JP"/>
        </w:rPr>
        <w:br/>
        <w:t>EAN 9789490969134</w:t>
      </w:r>
    </w:p>
    <w:p w:rsidR="006C461E" w:rsidRDefault="006C461E" w:rsidP="006C461E">
      <w:pPr>
        <w:autoSpaceDE w:val="0"/>
        <w:autoSpaceDN w:val="0"/>
        <w:rPr>
          <w:rFonts w:ascii="Arial" w:hAnsi="Arial" w:cs="Arial"/>
          <w:lang w:eastAsia="ja-JP"/>
        </w:rPr>
      </w:pPr>
    </w:p>
    <w:p w:rsidR="006C461E" w:rsidRDefault="006C461E" w:rsidP="00781482">
      <w:pPr>
        <w:numPr>
          <w:ilvl w:val="0"/>
          <w:numId w:val="207"/>
        </w:numPr>
        <w:autoSpaceDE w:val="0"/>
        <w:autoSpaceDN w:val="0"/>
        <w:rPr>
          <w:rFonts w:ascii="Arial" w:hAnsi="Arial" w:cs="Arial"/>
          <w:lang w:eastAsia="ja-JP"/>
        </w:rPr>
      </w:pPr>
      <w:r>
        <w:rPr>
          <w:rFonts w:ascii="Arial" w:hAnsi="Arial" w:cs="Arial"/>
          <w:lang w:eastAsia="ja-JP"/>
        </w:rPr>
        <w:t xml:space="preserve">Terug naar de kern, de logica van Mediation </w:t>
      </w:r>
    </w:p>
    <w:p w:rsidR="006C461E" w:rsidRDefault="006C461E" w:rsidP="006C461E">
      <w:pPr>
        <w:autoSpaceDE w:val="0"/>
        <w:autoSpaceDN w:val="0"/>
        <w:ind w:left="720"/>
        <w:rPr>
          <w:rFonts w:ascii="Arial" w:hAnsi="Arial" w:cs="Arial"/>
          <w:lang w:eastAsia="ja-JP"/>
        </w:rPr>
      </w:pPr>
      <w:r>
        <w:rPr>
          <w:rFonts w:ascii="Arial" w:hAnsi="Arial" w:cs="Arial"/>
          <w:lang w:eastAsia="ja-JP"/>
        </w:rPr>
        <w:t>Pauline C. Houweling de Bruijn</w:t>
      </w:r>
    </w:p>
    <w:p w:rsidR="006C461E" w:rsidRDefault="006C461E" w:rsidP="006C461E">
      <w:pPr>
        <w:autoSpaceDE w:val="0"/>
        <w:autoSpaceDN w:val="0"/>
        <w:ind w:left="720"/>
        <w:rPr>
          <w:rFonts w:ascii="Arial" w:hAnsi="Arial" w:cs="Arial"/>
          <w:lang w:eastAsia="ja-JP"/>
        </w:rPr>
      </w:pPr>
      <w:r>
        <w:rPr>
          <w:rFonts w:ascii="Arial" w:hAnsi="Arial" w:cs="Arial"/>
          <w:lang w:eastAsia="ja-JP"/>
        </w:rPr>
        <w:t>ISBN 9789090333267</w:t>
      </w:r>
    </w:p>
    <w:p w:rsidR="006C461E" w:rsidRDefault="006C461E" w:rsidP="006C461E">
      <w:pPr>
        <w:autoSpaceDE w:val="0"/>
        <w:autoSpaceDN w:val="0"/>
        <w:rPr>
          <w:rFonts w:ascii="Arial" w:hAnsi="Arial" w:cs="Arial"/>
          <w:lang w:eastAsia="ja-JP"/>
        </w:rPr>
      </w:pPr>
    </w:p>
    <w:p w:rsidR="006C461E" w:rsidRDefault="006C461E" w:rsidP="00781482">
      <w:pPr>
        <w:numPr>
          <w:ilvl w:val="0"/>
          <w:numId w:val="208"/>
        </w:numPr>
        <w:rPr>
          <w:rFonts w:ascii="Arial" w:hAnsi="Arial" w:cs="Arial"/>
          <w:lang w:eastAsia="ja-JP"/>
        </w:rPr>
      </w:pPr>
      <w:r>
        <w:rPr>
          <w:rFonts w:ascii="Arial" w:hAnsi="Arial" w:cs="Arial"/>
          <w:lang w:eastAsia="ja-JP"/>
        </w:rPr>
        <w:t xml:space="preserve">Beïnvloed anderen, begin bij jezelf </w:t>
      </w:r>
    </w:p>
    <w:p w:rsidR="006C461E" w:rsidRDefault="006C461E" w:rsidP="006C461E">
      <w:pPr>
        <w:ind w:left="720"/>
        <w:rPr>
          <w:rFonts w:ascii="Arial" w:hAnsi="Arial" w:cs="Arial"/>
          <w:lang w:eastAsia="ja-JP"/>
        </w:rPr>
      </w:pPr>
      <w:r>
        <w:rPr>
          <w:rFonts w:ascii="Arial" w:hAnsi="Arial" w:cs="Arial"/>
          <w:lang w:eastAsia="ja-JP"/>
        </w:rPr>
        <w:t>Bert van Dijk, praktisch boekje over de Roos van Leary</w:t>
      </w:r>
    </w:p>
    <w:p w:rsidR="006C461E" w:rsidRDefault="006C461E" w:rsidP="006C461E">
      <w:pPr>
        <w:spacing w:after="240"/>
        <w:ind w:left="720"/>
        <w:rPr>
          <w:rFonts w:ascii="Arial" w:hAnsi="Arial" w:cs="Arial"/>
          <w:lang w:eastAsia="ja-JP"/>
        </w:rPr>
      </w:pPr>
      <w:r>
        <w:rPr>
          <w:rFonts w:ascii="Arial" w:hAnsi="Arial" w:cs="Arial"/>
          <w:lang w:eastAsia="ja-JP"/>
        </w:rPr>
        <w:t>Uitgeverij Thema 2011, (6</w:t>
      </w:r>
      <w:r>
        <w:rPr>
          <w:rFonts w:ascii="Arial" w:hAnsi="Arial" w:cs="Arial"/>
          <w:vertAlign w:val="superscript"/>
          <w:lang w:eastAsia="ja-JP"/>
        </w:rPr>
        <w:t>e</w:t>
      </w:r>
      <w:r>
        <w:rPr>
          <w:rFonts w:ascii="Arial" w:hAnsi="Arial" w:cs="Arial"/>
          <w:lang w:eastAsia="ja-JP"/>
        </w:rPr>
        <w:t xml:space="preserve"> druk) </w:t>
      </w:r>
    </w:p>
    <w:p w:rsidR="006C461E" w:rsidRDefault="006C461E" w:rsidP="00781482">
      <w:pPr>
        <w:pStyle w:val="Lijstalinea"/>
        <w:numPr>
          <w:ilvl w:val="0"/>
          <w:numId w:val="206"/>
        </w:numPr>
        <w:rPr>
          <w:rFonts w:ascii="Arial" w:hAnsi="Arial" w:cs="Arial"/>
        </w:rPr>
      </w:pPr>
      <w:r>
        <w:rPr>
          <w:rFonts w:ascii="Arial" w:hAnsi="Arial" w:cs="Arial"/>
        </w:rPr>
        <w:t>Leiderschap in luisteren</w:t>
      </w:r>
    </w:p>
    <w:p w:rsidR="006C461E" w:rsidRDefault="006C461E" w:rsidP="006C461E">
      <w:pPr>
        <w:ind w:left="360" w:firstLine="348"/>
        <w:rPr>
          <w:rFonts w:ascii="Arial" w:hAnsi="Arial" w:cs="Arial"/>
        </w:rPr>
      </w:pPr>
      <w:r>
        <w:rPr>
          <w:rFonts w:ascii="Arial" w:hAnsi="Arial" w:cs="Arial"/>
        </w:rPr>
        <w:t xml:space="preserve">Victor Pierau </w:t>
      </w:r>
    </w:p>
    <w:p w:rsidR="006C461E" w:rsidRDefault="006C461E" w:rsidP="006C461E">
      <w:pPr>
        <w:ind w:left="360" w:firstLine="348"/>
        <w:rPr>
          <w:rFonts w:ascii="Arial" w:hAnsi="Arial" w:cs="Arial"/>
        </w:rPr>
      </w:pPr>
      <w:r>
        <w:rPr>
          <w:rFonts w:ascii="Arial" w:hAnsi="Arial" w:cs="Arial"/>
        </w:rPr>
        <w:t>ISBN: 9789492595171</w:t>
      </w:r>
    </w:p>
    <w:p w:rsidR="006C461E" w:rsidRDefault="006C461E" w:rsidP="006C461E">
      <w:pPr>
        <w:rPr>
          <w:rFonts w:ascii="Arial" w:hAnsi="Arial" w:cs="Arial"/>
        </w:rPr>
      </w:pPr>
    </w:p>
    <w:p w:rsidR="006C461E" w:rsidRDefault="006C461E" w:rsidP="00781482">
      <w:pPr>
        <w:pStyle w:val="Lijstalinea"/>
        <w:numPr>
          <w:ilvl w:val="0"/>
          <w:numId w:val="209"/>
        </w:numPr>
        <w:ind w:right="42"/>
        <w:rPr>
          <w:rFonts w:ascii="Arial" w:hAnsi="Arial" w:cs="Arial"/>
        </w:rPr>
      </w:pPr>
      <w:r>
        <w:rPr>
          <w:rFonts w:ascii="Arial" w:hAnsi="Arial" w:cs="Arial"/>
        </w:rPr>
        <w:t>Mijn moeder lag om 11.00 uur nog in bed</w:t>
      </w:r>
    </w:p>
    <w:p w:rsidR="006C461E" w:rsidRDefault="006C461E" w:rsidP="006C461E">
      <w:pPr>
        <w:ind w:left="360" w:right="42" w:firstLine="348"/>
        <w:rPr>
          <w:rFonts w:ascii="Arial" w:hAnsi="Arial" w:cs="Arial"/>
        </w:rPr>
      </w:pPr>
      <w:r>
        <w:rPr>
          <w:rFonts w:ascii="Arial" w:hAnsi="Arial" w:cs="Arial"/>
        </w:rPr>
        <w:t>Huub Buijssen</w:t>
      </w:r>
    </w:p>
    <w:p w:rsidR="006C461E" w:rsidRDefault="006C461E" w:rsidP="006C461E">
      <w:pPr>
        <w:ind w:left="360" w:right="42" w:firstLine="348"/>
        <w:rPr>
          <w:rFonts w:ascii="Arial" w:hAnsi="Arial" w:cs="Arial"/>
        </w:rPr>
      </w:pPr>
      <w:r>
        <w:rPr>
          <w:rFonts w:ascii="Arial" w:hAnsi="Arial" w:cs="Arial"/>
        </w:rPr>
        <w:t xml:space="preserve">ISBN: </w:t>
      </w:r>
      <w:r>
        <w:rPr>
          <w:rFonts w:ascii="Arial" w:eastAsia="Times New Roman" w:hAnsi="Arial" w:cs="Arial"/>
          <w:color w:val="0A0A0A"/>
          <w:sz w:val="21"/>
          <w:szCs w:val="21"/>
          <w:lang w:eastAsia="nl-NL"/>
        </w:rPr>
        <w:t>9789031361786</w:t>
      </w:r>
    </w:p>
    <w:p w:rsidR="006C461E" w:rsidRDefault="006C461E">
      <w:pPr>
        <w:rPr>
          <w:rFonts w:ascii="Arial" w:hAnsi="Arial" w:cs="Arial"/>
        </w:rPr>
      </w:pPr>
      <w:r>
        <w:rPr>
          <w:rFonts w:ascii="Arial" w:hAnsi="Arial" w:cs="Arial"/>
        </w:rPr>
        <w:br w:type="page"/>
      </w:r>
    </w:p>
    <w:p w:rsidR="00153E90" w:rsidRPr="0071022A" w:rsidRDefault="00153E90" w:rsidP="00D77F45">
      <w:pPr>
        <w:rPr>
          <w:rFonts w:ascii="Arial" w:hAnsi="Arial" w:cs="Arial"/>
        </w:rPr>
        <w:sectPr w:rsidR="00153E90" w:rsidRPr="0071022A" w:rsidSect="00153E90">
          <w:pgSz w:w="11906" w:h="16838"/>
          <w:pgMar w:top="2835" w:right="924" w:bottom="1418" w:left="1418" w:header="567" w:footer="709" w:gutter="0"/>
          <w:cols w:space="708"/>
          <w:docGrid w:linePitch="360"/>
        </w:sectPr>
      </w:pPr>
    </w:p>
    <w:p w:rsidR="00153E90" w:rsidRPr="0071022A" w:rsidRDefault="00153E90" w:rsidP="00913FF1">
      <w:pPr>
        <w:ind w:right="42"/>
        <w:rPr>
          <w:rFonts w:ascii="Arial" w:hAnsi="Arial" w:cs="Arial"/>
        </w:rPr>
      </w:pPr>
    </w:p>
    <w:sectPr w:rsidR="00153E90" w:rsidRPr="0071022A" w:rsidSect="003B25FC">
      <w:headerReference w:type="even" r:id="rId201"/>
      <w:headerReference w:type="default" r:id="rId202"/>
      <w:footerReference w:type="even" r:id="rId203"/>
      <w:footerReference w:type="default" r:id="rId204"/>
      <w:headerReference w:type="first" r:id="rId205"/>
      <w:footerReference w:type="first" r:id="rId206"/>
      <w:pgSz w:w="11900" w:h="16840"/>
      <w:pgMar w:top="1701" w:right="1418" w:bottom="1985" w:left="141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866F3" w:rsidRDefault="008866F3" w:rsidP="009B1CB8">
      <w:r>
        <w:separator/>
      </w:r>
    </w:p>
  </w:endnote>
  <w:endnote w:type="continuationSeparator" w:id="0">
    <w:p w:rsidR="008866F3" w:rsidRDefault="008866F3" w:rsidP="009B1C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nion Pro">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Univers">
    <w:altName w:val="Arial"/>
    <w:panose1 w:val="00000000000000000000"/>
    <w:charset w:val="00"/>
    <w:family w:val="swiss"/>
    <w:notTrueType/>
    <w:pitch w:val="variable"/>
    <w:sig w:usb0="00000003" w:usb1="00000000" w:usb2="00000000" w:usb3="00000000" w:csb0="00000001" w:csb1="00000000"/>
  </w:font>
  <w:font w:name="Courier">
    <w:panose1 w:val="02070409020205020404"/>
    <w:charset w:val="00"/>
    <w:family w:val="modern"/>
    <w:pitch w:val="fixed"/>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IIMJL N+ Univers">
    <w:altName w:val="Arial"/>
    <w:panose1 w:val="00000000000000000000"/>
    <w:charset w:val="00"/>
    <w:family w:val="swiss"/>
    <w:notTrueType/>
    <w:pitch w:val="default"/>
    <w:sig w:usb0="00000003" w:usb1="00000000" w:usb2="00000000" w:usb3="00000000" w:csb0="00000001" w:csb1="00000000"/>
  </w:font>
  <w:font w:name="IIMJM B+ Univers">
    <w:altName w:val="Arial"/>
    <w:panose1 w:val="00000000000000000000"/>
    <w:charset w:val="00"/>
    <w:family w:val="swiss"/>
    <w:notTrueType/>
    <w:pitch w:val="default"/>
    <w:sig w:usb0="00000003" w:usb1="00000000" w:usb2="00000000" w:usb3="00000000" w:csb0="00000001" w:csb1="00000000"/>
  </w:font>
  <w:font w:name="Arial Hebrew Scholar">
    <w:altName w:val="Times New Roman"/>
    <w:charset w:val="00"/>
    <w:family w:val="auto"/>
    <w:pitch w:val="variable"/>
    <w:sig w:usb0="00000000" w:usb1="40002002" w:usb2="00000000" w:usb3="00000000" w:csb0="00000021" w:csb1="00000000"/>
  </w:font>
  <w:font w:name="ScalaSans">
    <w:altName w:val="Arial Narrow"/>
    <w:panose1 w:val="00000000000000000000"/>
    <w:charset w:val="4D"/>
    <w:family w:val="auto"/>
    <w:notTrueType/>
    <w:pitch w:val="default"/>
    <w:sig w:usb0="00000003" w:usb1="00000000" w:usb2="00000000" w:usb3="00000000" w:csb0="00000001" w:csb1="00000000"/>
  </w:font>
  <w:font w:name="CBMLGJ+BookmanOldStyle">
    <w:altName w:val="Bookman Old Style"/>
    <w:panose1 w:val="00000000000000000000"/>
    <w:charset w:val="4D"/>
    <w:family w:val="roman"/>
    <w:notTrueType/>
    <w:pitch w:val="default"/>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6553606"/>
      <w:docPartObj>
        <w:docPartGallery w:val="Page Numbers (Bottom of Page)"/>
        <w:docPartUnique/>
      </w:docPartObj>
    </w:sdtPr>
    <w:sdtEndPr/>
    <w:sdtContent>
      <w:p w:rsidR="008866F3" w:rsidRDefault="008866F3">
        <w:pPr>
          <w:pStyle w:val="Voettekst"/>
          <w:jc w:val="right"/>
        </w:pPr>
        <w:r>
          <w:fldChar w:fldCharType="begin"/>
        </w:r>
        <w:r>
          <w:instrText>PAGE   \* MERGEFORMAT</w:instrText>
        </w:r>
        <w:r>
          <w:fldChar w:fldCharType="separate"/>
        </w:r>
        <w:r w:rsidR="009474A5">
          <w:rPr>
            <w:noProof/>
          </w:rPr>
          <w:t>24</w:t>
        </w:r>
        <w:r>
          <w:fldChar w:fldCharType="end"/>
        </w:r>
      </w:p>
    </w:sdtContent>
  </w:sdt>
  <w:p w:rsidR="008866F3" w:rsidRDefault="008866F3">
    <w:pPr>
      <w:pStyle w:val="Voettekst"/>
    </w:pPr>
  </w:p>
  <w:p w:rsidR="008866F3" w:rsidRDefault="008866F3"/>
  <w:p w:rsidR="008866F3" w:rsidRDefault="008866F3"/>
  <w:p w:rsidR="008866F3" w:rsidRDefault="008866F3"/>
  <w:p w:rsidR="008866F3" w:rsidRDefault="008866F3"/>
  <w:p w:rsidR="008866F3" w:rsidRDefault="008866F3"/>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6297176"/>
      <w:docPartObj>
        <w:docPartGallery w:val="Page Numbers (Bottom of Page)"/>
        <w:docPartUnique/>
      </w:docPartObj>
    </w:sdtPr>
    <w:sdtEndPr/>
    <w:sdtContent>
      <w:p w:rsidR="008866F3" w:rsidRDefault="008866F3">
        <w:pPr>
          <w:pStyle w:val="Voettekst"/>
          <w:jc w:val="right"/>
        </w:pPr>
        <w:r>
          <w:fldChar w:fldCharType="begin"/>
        </w:r>
        <w:r>
          <w:instrText>PAGE   \* MERGEFORMAT</w:instrText>
        </w:r>
        <w:r>
          <w:fldChar w:fldCharType="separate"/>
        </w:r>
        <w:r w:rsidR="009474A5">
          <w:rPr>
            <w:noProof/>
          </w:rPr>
          <w:t>212</w:t>
        </w:r>
        <w:r>
          <w:fldChar w:fldCharType="end"/>
        </w:r>
      </w:p>
    </w:sdtContent>
  </w:sdt>
  <w:p w:rsidR="008866F3" w:rsidRPr="008A1F71" w:rsidRDefault="008866F3">
    <w:pPr>
      <w:pStyle w:val="Voettekst"/>
      <w:jc w:val="right"/>
      <w:rPr>
        <w:rFonts w:ascii="Arial Hebrew Scholar" w:hAnsi="Arial Hebrew Scholar" w:cs="Arial Hebrew Scholar"/>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1502511"/>
      <w:docPartObj>
        <w:docPartGallery w:val="Page Numbers (Bottom of Page)"/>
        <w:docPartUnique/>
      </w:docPartObj>
    </w:sdtPr>
    <w:sdtEndPr/>
    <w:sdtContent>
      <w:p w:rsidR="008866F3" w:rsidRDefault="008866F3">
        <w:pPr>
          <w:pStyle w:val="Voettekst"/>
          <w:jc w:val="right"/>
        </w:pPr>
        <w:r>
          <w:fldChar w:fldCharType="begin"/>
        </w:r>
        <w:r>
          <w:instrText>PAGE   \* MERGEFORMAT</w:instrText>
        </w:r>
        <w:r>
          <w:fldChar w:fldCharType="separate"/>
        </w:r>
        <w:r w:rsidR="009474A5">
          <w:rPr>
            <w:noProof/>
          </w:rPr>
          <w:t>349</w:t>
        </w:r>
        <w:r>
          <w:fldChar w:fldCharType="end"/>
        </w:r>
      </w:p>
    </w:sdtContent>
  </w:sdt>
  <w:p w:rsidR="008866F3" w:rsidRPr="00934D3F" w:rsidRDefault="008866F3">
    <w:pPr>
      <w:pStyle w:val="Voettekst"/>
      <w:rPr>
        <w:color w:val="999999"/>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inanummer"/>
      </w:rPr>
      <w:id w:val="1570390423"/>
      <w:docPartObj>
        <w:docPartGallery w:val="Page Numbers (Bottom of Page)"/>
        <w:docPartUnique/>
      </w:docPartObj>
    </w:sdtPr>
    <w:sdtEndPr>
      <w:rPr>
        <w:rStyle w:val="Paginanummer"/>
      </w:rPr>
    </w:sdtEndPr>
    <w:sdtContent>
      <w:p w:rsidR="008866F3" w:rsidRDefault="008866F3" w:rsidP="006E167C">
        <w:pPr>
          <w:pStyle w:val="Voettekst"/>
          <w:framePr w:wrap="none" w:vAnchor="text" w:hAnchor="margin"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rsidR="008866F3" w:rsidRDefault="008866F3" w:rsidP="003B25FC">
    <w:pPr>
      <w:pStyle w:val="Voettekst"/>
      <w:ind w:firstLine="36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inanummer"/>
      </w:rPr>
      <w:id w:val="-1712031299"/>
      <w:docPartObj>
        <w:docPartGallery w:val="Page Numbers (Bottom of Page)"/>
        <w:docPartUnique/>
      </w:docPartObj>
    </w:sdtPr>
    <w:sdtEndPr>
      <w:rPr>
        <w:rStyle w:val="Paginanummer"/>
      </w:rPr>
    </w:sdtEndPr>
    <w:sdtContent>
      <w:p w:rsidR="008866F3" w:rsidRDefault="008866F3" w:rsidP="006E167C">
        <w:pPr>
          <w:pStyle w:val="Voettekst"/>
          <w:framePr w:wrap="none" w:vAnchor="text" w:hAnchor="margin" w:y="1"/>
          <w:rPr>
            <w:rStyle w:val="Paginanummer"/>
          </w:rPr>
        </w:pPr>
        <w:r w:rsidRPr="003B25FC">
          <w:rPr>
            <w:rStyle w:val="Paginanummer"/>
            <w:color w:val="FFFFFF" w:themeColor="background1"/>
          </w:rPr>
          <w:fldChar w:fldCharType="begin"/>
        </w:r>
        <w:r w:rsidRPr="003B25FC">
          <w:rPr>
            <w:rStyle w:val="Paginanummer"/>
            <w:color w:val="FFFFFF" w:themeColor="background1"/>
          </w:rPr>
          <w:instrText xml:space="preserve"> PAGE </w:instrText>
        </w:r>
        <w:r w:rsidRPr="003B25FC">
          <w:rPr>
            <w:rStyle w:val="Paginanummer"/>
            <w:color w:val="FFFFFF" w:themeColor="background1"/>
          </w:rPr>
          <w:fldChar w:fldCharType="separate"/>
        </w:r>
        <w:r>
          <w:rPr>
            <w:rStyle w:val="Paginanummer"/>
            <w:noProof/>
            <w:color w:val="FFFFFF" w:themeColor="background1"/>
          </w:rPr>
          <w:t>36</w:t>
        </w:r>
        <w:r w:rsidRPr="003B25FC">
          <w:rPr>
            <w:rStyle w:val="Paginanummer"/>
            <w:color w:val="FFFFFF" w:themeColor="background1"/>
          </w:rPr>
          <w:fldChar w:fldCharType="end"/>
        </w:r>
      </w:p>
    </w:sdtContent>
  </w:sdt>
  <w:p w:rsidR="008866F3" w:rsidRDefault="008866F3" w:rsidP="003B25FC">
    <w:pPr>
      <w:pStyle w:val="Voettekst"/>
      <w:ind w:firstLine="360"/>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66F3" w:rsidRDefault="008866F3" w:rsidP="00427330">
    <w:pPr>
      <w:pStyle w:val="Voettekst"/>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866F3" w:rsidRDefault="008866F3" w:rsidP="009B1CB8">
      <w:r>
        <w:separator/>
      </w:r>
    </w:p>
  </w:footnote>
  <w:footnote w:type="continuationSeparator" w:id="0">
    <w:p w:rsidR="008866F3" w:rsidRDefault="008866F3" w:rsidP="009B1CB8">
      <w:r>
        <w:continuationSeparator/>
      </w:r>
    </w:p>
  </w:footnote>
  <w:footnote w:id="1">
    <w:p w:rsidR="008866F3" w:rsidRDefault="008866F3" w:rsidP="00C075B0">
      <w:pPr>
        <w:pStyle w:val="Voetnoottekst"/>
      </w:pPr>
      <w:r w:rsidRPr="00DA4023">
        <w:rPr>
          <w:rStyle w:val="Voetnootmarkering"/>
          <w:rFonts w:ascii="Tahoma" w:hAnsi="Tahoma"/>
          <w:sz w:val="18"/>
          <w:szCs w:val="18"/>
        </w:rPr>
        <w:footnoteRef/>
      </w:r>
      <w:r w:rsidRPr="00DA4023">
        <w:rPr>
          <w:rFonts w:ascii="Tahoma" w:hAnsi="Tahoma"/>
          <w:sz w:val="18"/>
          <w:szCs w:val="18"/>
        </w:rPr>
        <w:t xml:space="preserve"> </w:t>
      </w:r>
      <w:r w:rsidRPr="00436571">
        <w:rPr>
          <w:rFonts w:ascii="Tahoma" w:hAnsi="Tahoma"/>
          <w:sz w:val="16"/>
          <w:szCs w:val="16"/>
        </w:rPr>
        <w:t>A. Dane, H. van Lindert, R.D. Friele, Klachtopvang in de Nederlandse gezondheidszorg, 2000</w:t>
      </w:r>
      <w:r>
        <w:rPr>
          <w:rFonts w:ascii="Tahoma" w:hAnsi="Tahoma"/>
          <w:sz w:val="16"/>
          <w:szCs w:val="16"/>
        </w:rPr>
        <w:t>.</w:t>
      </w:r>
    </w:p>
  </w:footnote>
  <w:footnote w:id="2">
    <w:p w:rsidR="008866F3" w:rsidRPr="009245DC" w:rsidRDefault="008866F3" w:rsidP="00C075B0">
      <w:pPr>
        <w:pStyle w:val="Voetnoottekst"/>
        <w:rPr>
          <w:color w:val="5B9BD5"/>
        </w:rPr>
      </w:pPr>
      <w:r w:rsidRPr="00302DDE">
        <w:rPr>
          <w:rStyle w:val="Voetnootmarkering"/>
          <w:rFonts w:ascii="Tahoma" w:hAnsi="Tahoma"/>
          <w:sz w:val="18"/>
          <w:szCs w:val="18"/>
        </w:rPr>
        <w:footnoteRef/>
      </w:r>
      <w:r w:rsidRPr="00302DDE">
        <w:rPr>
          <w:rFonts w:ascii="Tahoma" w:hAnsi="Tahoma"/>
          <w:sz w:val="18"/>
          <w:szCs w:val="18"/>
        </w:rPr>
        <w:t xml:space="preserve"> Bron: Klachtenrichtlijn Gezondheidszorg. </w:t>
      </w:r>
      <w:r w:rsidRPr="00EA2EE8">
        <w:rPr>
          <w:rFonts w:ascii="Tahoma" w:hAnsi="Tahoma"/>
          <w:sz w:val="18"/>
          <w:szCs w:val="18"/>
        </w:rPr>
        <w:t xml:space="preserve">Zie: </w:t>
      </w:r>
      <w:hyperlink r:id="rId1" w:history="1">
        <w:r w:rsidRPr="00EA2EE8">
          <w:rPr>
            <w:rFonts w:ascii="Tahoma" w:hAnsi="Tahoma"/>
            <w:sz w:val="18"/>
            <w:szCs w:val="18"/>
          </w:rPr>
          <w:t>www.cbo.n</w:t>
        </w:r>
        <w:r>
          <w:rPr>
            <w:rFonts w:ascii="Tahoma" w:hAnsi="Tahoma"/>
            <w:sz w:val="18"/>
            <w:szCs w:val="18"/>
          </w:rPr>
          <w:t>l/Downloads/402/klacht-rl-2004.p</w:t>
        </w:r>
        <w:r w:rsidRPr="00EA2EE8">
          <w:rPr>
            <w:rFonts w:ascii="Tahoma" w:hAnsi="Tahoma"/>
            <w:sz w:val="18"/>
            <w:szCs w:val="18"/>
          </w:rPr>
          <w:t>df</w:t>
        </w:r>
      </w:hyperlink>
      <w:r>
        <w:rPr>
          <w:rFonts w:ascii="Tahoma" w:hAnsi="Tahoma"/>
          <w:sz w:val="18"/>
          <w:szCs w:val="18"/>
        </w:rPr>
        <w:t xml:space="preserve"> </w:t>
      </w:r>
    </w:p>
  </w:footnote>
  <w:footnote w:id="3">
    <w:p w:rsidR="008866F3" w:rsidRDefault="008866F3" w:rsidP="00153E90">
      <w:pPr>
        <w:pStyle w:val="Voetnoottekst"/>
      </w:pPr>
      <w:r>
        <w:rPr>
          <w:rStyle w:val="Voetnootmarkering"/>
        </w:rPr>
        <w:footnoteRef/>
      </w:r>
      <w:r>
        <w:t xml:space="preserve"> Bron: </w:t>
      </w:r>
      <w:r w:rsidRPr="00EA5569">
        <w:rPr>
          <w:rFonts w:ascii="ScalaSans" w:hAnsi="ScalaSans" w:cs="ScalaSans"/>
          <w:color w:val="231F20"/>
          <w:sz w:val="15"/>
          <w:szCs w:val="15"/>
        </w:rPr>
        <w:t>Klachtenrichtlijn Gezondheidszorg – Utrecht, Het Kwaliteitsinstituut voor de Gezondheidszorg CBO 2004</w:t>
      </w:r>
    </w:p>
  </w:footnote>
  <w:footnote w:id="4">
    <w:p w:rsidR="008866F3" w:rsidRPr="00AE67D9" w:rsidRDefault="008866F3" w:rsidP="00153E90">
      <w:pPr>
        <w:pStyle w:val="Voetnoottekst"/>
        <w:rPr>
          <w:rFonts w:ascii="Tahoma" w:hAnsi="Tahoma"/>
          <w:sz w:val="18"/>
        </w:rPr>
      </w:pPr>
      <w:r w:rsidRPr="00AE67D9">
        <w:rPr>
          <w:rStyle w:val="Voetnootmarkering"/>
          <w:rFonts w:ascii="Tahoma" w:hAnsi="Tahoma"/>
          <w:sz w:val="18"/>
        </w:rPr>
        <w:footnoteRef/>
      </w:r>
      <w:r w:rsidRPr="00AE67D9">
        <w:rPr>
          <w:rFonts w:ascii="Tahoma" w:hAnsi="Tahoma"/>
          <w:sz w:val="18"/>
        </w:rPr>
        <w:t xml:space="preserve"> Bron: </w:t>
      </w:r>
      <w:r w:rsidRPr="00AE67D9">
        <w:rPr>
          <w:rFonts w:ascii="Tahoma" w:hAnsi="Tahoma" w:cs="CBMLGJ+BookmanOldStyle"/>
          <w:bCs/>
          <w:sz w:val="18"/>
          <w:szCs w:val="36"/>
        </w:rPr>
        <w:t>Klachtenbemiddeling van patiënten in ziekenhuizen. Universiteit van Brussel</w:t>
      </w:r>
    </w:p>
  </w:footnote>
  <w:footnote w:id="5">
    <w:p w:rsidR="008866F3" w:rsidRDefault="008866F3" w:rsidP="00913FF1">
      <w:pPr>
        <w:pStyle w:val="Voetnoottekst"/>
        <w:rPr>
          <w:rFonts w:ascii="Franklin Gothic Medium" w:hAnsi="Franklin Gothic Medium"/>
          <w:sz w:val="18"/>
          <w:szCs w:val="18"/>
        </w:rPr>
      </w:pPr>
      <w:r>
        <w:rPr>
          <w:rStyle w:val="Voetnootmarkering"/>
        </w:rPr>
        <w:footnoteRef/>
      </w:r>
      <w:r>
        <w:t xml:space="preserve"> </w:t>
      </w:r>
      <w:r w:rsidRPr="003C6A3D">
        <w:rPr>
          <w:rFonts w:ascii="Franklin Gothic Medium" w:hAnsi="Franklin Gothic Medium"/>
          <w:sz w:val="18"/>
          <w:szCs w:val="18"/>
        </w:rPr>
        <w:t>Opvang en schadeafwikkeling bij onbedoelde gevolgen van med</w:t>
      </w:r>
      <w:r>
        <w:rPr>
          <w:rFonts w:ascii="Franklin Gothic Medium" w:hAnsi="Franklin Gothic Medium"/>
          <w:sz w:val="18"/>
          <w:szCs w:val="18"/>
        </w:rPr>
        <w:t>isch handelen. Vrije Universiteit</w:t>
      </w:r>
      <w:r>
        <w:t xml:space="preserve"> </w:t>
      </w:r>
      <w:r w:rsidRPr="003C6A3D">
        <w:rPr>
          <w:rFonts w:ascii="Franklin Gothic Medium" w:hAnsi="Franklin Gothic Medium"/>
          <w:sz w:val="18"/>
          <w:szCs w:val="18"/>
        </w:rPr>
        <w:t>Amsterdam</w:t>
      </w:r>
      <w:r>
        <w:rPr>
          <w:rFonts w:ascii="Franklin Gothic Medium" w:hAnsi="Franklin Gothic Medium"/>
          <w:sz w:val="18"/>
          <w:szCs w:val="18"/>
        </w:rPr>
        <w:t xml:space="preserve">: </w:t>
      </w:r>
      <w:hyperlink r:id="rId2" w:history="1">
        <w:r w:rsidRPr="001661FC">
          <w:rPr>
            <w:rStyle w:val="Hyperlink"/>
            <w:rFonts w:ascii="Franklin Gothic Medium" w:hAnsi="Franklin Gothic Medium"/>
            <w:sz w:val="18"/>
            <w:szCs w:val="18"/>
          </w:rPr>
          <w:t>http://www.rechten.vu.nl</w:t>
        </w:r>
      </w:hyperlink>
    </w:p>
    <w:p w:rsidR="008866F3" w:rsidRPr="002D7868" w:rsidRDefault="008866F3" w:rsidP="00913FF1">
      <w:pPr>
        <w:pStyle w:val="Voetnoottekst"/>
        <w:rPr>
          <w:rFonts w:ascii="Franklin Gothic Medium" w:hAnsi="Franklin Gothic Medium"/>
          <w:sz w:val="18"/>
          <w:szCs w:val="18"/>
        </w:rPr>
      </w:pPr>
    </w:p>
  </w:footnote>
  <w:footnote w:id="6">
    <w:p w:rsidR="008866F3" w:rsidRPr="00506439" w:rsidRDefault="008866F3" w:rsidP="00913FF1">
      <w:pPr>
        <w:pStyle w:val="Voetnoottekst"/>
        <w:rPr>
          <w:rFonts w:ascii="Arial" w:hAnsi="Arial" w:cs="Arial"/>
          <w:sz w:val="18"/>
          <w:szCs w:val="18"/>
          <w:lang w:val="de-LI"/>
        </w:rPr>
      </w:pPr>
      <w:r w:rsidRPr="00506439">
        <w:rPr>
          <w:rStyle w:val="Voetnootmarkering"/>
          <w:rFonts w:ascii="Arial" w:hAnsi="Arial" w:cs="Arial"/>
          <w:sz w:val="18"/>
          <w:szCs w:val="18"/>
        </w:rPr>
        <w:footnoteRef/>
      </w:r>
      <w:r w:rsidRPr="00506439">
        <w:rPr>
          <w:rFonts w:ascii="Arial" w:hAnsi="Arial" w:cs="Arial"/>
          <w:sz w:val="18"/>
          <w:szCs w:val="18"/>
          <w:lang w:val="de-LI"/>
        </w:rPr>
        <w:t xml:space="preserve"> HR 9 november 1990, NJ 1991, 26, Speeckaert/Gradener.</w:t>
      </w:r>
    </w:p>
  </w:footnote>
  <w:footnote w:id="7">
    <w:p w:rsidR="008866F3" w:rsidRPr="00506439" w:rsidRDefault="008866F3" w:rsidP="00913FF1">
      <w:pPr>
        <w:pStyle w:val="Voetnoottekst"/>
        <w:rPr>
          <w:rFonts w:ascii="Arial" w:hAnsi="Arial" w:cs="Arial"/>
          <w:sz w:val="18"/>
          <w:szCs w:val="18"/>
          <w:lang w:val="de-LI"/>
        </w:rPr>
      </w:pPr>
      <w:r w:rsidRPr="00506439">
        <w:rPr>
          <w:rStyle w:val="Voetnootmarkering"/>
          <w:rFonts w:ascii="Arial" w:hAnsi="Arial" w:cs="Arial"/>
          <w:sz w:val="18"/>
          <w:szCs w:val="18"/>
        </w:rPr>
        <w:footnoteRef/>
      </w:r>
      <w:r w:rsidRPr="00506439">
        <w:rPr>
          <w:rFonts w:ascii="Arial" w:hAnsi="Arial" w:cs="Arial"/>
          <w:sz w:val="18"/>
          <w:szCs w:val="18"/>
          <w:lang w:val="de-LI"/>
        </w:rPr>
        <w:t xml:space="preserve"> HR 2 maart 2001, NJ 2001, 649, 1</w:t>
      </w:r>
      <w:r w:rsidRPr="00506439">
        <w:rPr>
          <w:rFonts w:ascii="Arial" w:hAnsi="Arial" w:cs="Arial"/>
          <w:sz w:val="18"/>
          <w:szCs w:val="18"/>
          <w:vertAlign w:val="superscript"/>
          <w:lang w:val="de-LI"/>
        </w:rPr>
        <w:t>e</w:t>
      </w:r>
      <w:r w:rsidRPr="00506439">
        <w:rPr>
          <w:rFonts w:ascii="Arial" w:hAnsi="Arial" w:cs="Arial"/>
          <w:sz w:val="18"/>
          <w:szCs w:val="18"/>
          <w:lang w:val="de-LI"/>
        </w:rPr>
        <w:t xml:space="preserve"> Protocolarrest.</w:t>
      </w:r>
    </w:p>
  </w:footnote>
  <w:footnote w:id="8">
    <w:p w:rsidR="008866F3" w:rsidRPr="00506439" w:rsidRDefault="008866F3" w:rsidP="00913FF1">
      <w:pPr>
        <w:pStyle w:val="Voetnoottekst"/>
        <w:rPr>
          <w:rFonts w:ascii="Arial" w:hAnsi="Arial" w:cs="Arial"/>
          <w:sz w:val="18"/>
          <w:szCs w:val="18"/>
          <w:lang w:val="de-LI"/>
        </w:rPr>
      </w:pPr>
      <w:r w:rsidRPr="00506439">
        <w:rPr>
          <w:rStyle w:val="Voetnootmarkering"/>
          <w:rFonts w:ascii="Arial" w:hAnsi="Arial" w:cs="Arial"/>
          <w:sz w:val="18"/>
          <w:szCs w:val="18"/>
        </w:rPr>
        <w:footnoteRef/>
      </w:r>
      <w:r w:rsidRPr="00506439">
        <w:rPr>
          <w:rFonts w:ascii="Arial" w:hAnsi="Arial" w:cs="Arial"/>
          <w:sz w:val="18"/>
          <w:szCs w:val="18"/>
          <w:lang w:val="de-LI"/>
        </w:rPr>
        <w:t xml:space="preserve"> HR 1 april 2005, NJ 2006, 377, 2</w:t>
      </w:r>
      <w:r w:rsidRPr="00506439">
        <w:rPr>
          <w:rFonts w:ascii="Arial" w:hAnsi="Arial" w:cs="Arial"/>
          <w:sz w:val="18"/>
          <w:szCs w:val="18"/>
          <w:vertAlign w:val="superscript"/>
          <w:lang w:val="de-LI"/>
        </w:rPr>
        <w:t>e</w:t>
      </w:r>
      <w:r w:rsidRPr="00506439">
        <w:rPr>
          <w:rFonts w:ascii="Arial" w:hAnsi="Arial" w:cs="Arial"/>
          <w:sz w:val="18"/>
          <w:szCs w:val="18"/>
          <w:lang w:val="de-LI"/>
        </w:rPr>
        <w:t xml:space="preserve"> Protocolarrest.</w:t>
      </w:r>
    </w:p>
  </w:footnote>
  <w:footnote w:id="9">
    <w:p w:rsidR="008866F3" w:rsidRPr="00506439" w:rsidRDefault="008866F3" w:rsidP="00913FF1">
      <w:pPr>
        <w:pStyle w:val="Voetnoottekst"/>
        <w:rPr>
          <w:rFonts w:ascii="Arial" w:hAnsi="Arial" w:cs="Arial"/>
          <w:sz w:val="18"/>
          <w:szCs w:val="18"/>
          <w:lang w:val="de-LI"/>
        </w:rPr>
      </w:pPr>
      <w:r w:rsidRPr="00506439">
        <w:rPr>
          <w:rStyle w:val="Voetnootmarkering"/>
          <w:rFonts w:ascii="Arial" w:hAnsi="Arial" w:cs="Arial"/>
          <w:sz w:val="18"/>
          <w:szCs w:val="18"/>
        </w:rPr>
        <w:footnoteRef/>
      </w:r>
      <w:r w:rsidRPr="00506439">
        <w:rPr>
          <w:rFonts w:ascii="Arial" w:hAnsi="Arial" w:cs="Arial"/>
          <w:sz w:val="18"/>
          <w:szCs w:val="18"/>
          <w:lang w:val="de-LI"/>
        </w:rPr>
        <w:t xml:space="preserve"> HR 20 november 1987, NJ 1988, 500, Timmer/Deutman.</w:t>
      </w:r>
    </w:p>
  </w:footnote>
  <w:footnote w:id="10">
    <w:p w:rsidR="008866F3" w:rsidRPr="003C6A3D" w:rsidRDefault="008866F3" w:rsidP="00913FF1">
      <w:pPr>
        <w:pStyle w:val="Voetnoottekst"/>
        <w:rPr>
          <w:rFonts w:ascii="Franklin Gothic Medium" w:hAnsi="Franklin Gothic Medium"/>
          <w:sz w:val="18"/>
          <w:szCs w:val="18"/>
          <w:lang w:val="en-US"/>
        </w:rPr>
      </w:pPr>
      <w:r w:rsidRPr="00506439">
        <w:rPr>
          <w:rStyle w:val="Voetnootmarkering"/>
          <w:rFonts w:ascii="Arial" w:hAnsi="Arial" w:cs="Arial"/>
          <w:sz w:val="18"/>
          <w:szCs w:val="18"/>
        </w:rPr>
        <w:footnoteRef/>
      </w:r>
      <w:r w:rsidRPr="00506439">
        <w:rPr>
          <w:rFonts w:ascii="Arial" w:hAnsi="Arial" w:cs="Arial"/>
          <w:sz w:val="18"/>
          <w:szCs w:val="18"/>
          <w:lang w:val="en-US"/>
        </w:rPr>
        <w:t xml:space="preserve"> HR 20 april 2007, LJN BA1093, Filshieclip.</w:t>
      </w:r>
    </w:p>
  </w:footnote>
  <w:footnote w:id="11">
    <w:p w:rsidR="008866F3" w:rsidRPr="006B35A3" w:rsidRDefault="008866F3" w:rsidP="00913FF1">
      <w:pPr>
        <w:pStyle w:val="Voetnoottekst"/>
        <w:rPr>
          <w:rFonts w:ascii="Franklin Gothic Medium" w:hAnsi="Franklin Gothic Medium"/>
          <w:sz w:val="18"/>
          <w:szCs w:val="18"/>
        </w:rPr>
      </w:pPr>
      <w:r w:rsidRPr="003C6A3D">
        <w:rPr>
          <w:rStyle w:val="Voetnootmarkering"/>
          <w:rFonts w:ascii="Franklin Gothic Medium" w:hAnsi="Franklin Gothic Medium"/>
          <w:sz w:val="18"/>
          <w:szCs w:val="18"/>
        </w:rPr>
        <w:footnoteRef/>
      </w:r>
      <w:r w:rsidRPr="006B35A3">
        <w:rPr>
          <w:rFonts w:ascii="Franklin Gothic Medium" w:hAnsi="Franklin Gothic Medium"/>
          <w:sz w:val="18"/>
          <w:szCs w:val="18"/>
        </w:rPr>
        <w:t xml:space="preserve"> </w:t>
      </w:r>
      <w:r w:rsidRPr="00387C84">
        <w:rPr>
          <w:rFonts w:ascii="Arial" w:hAnsi="Arial" w:cs="Arial"/>
          <w:sz w:val="18"/>
          <w:szCs w:val="18"/>
        </w:rPr>
        <w:t>HR 31 maart 2006, LJN: AU6092, Nefalit/Karamus.</w:t>
      </w:r>
    </w:p>
  </w:footnote>
  <w:footnote w:id="12">
    <w:p w:rsidR="008866F3" w:rsidRPr="00387C84" w:rsidRDefault="008866F3" w:rsidP="00913FF1">
      <w:pPr>
        <w:pStyle w:val="Voetnoottekst"/>
        <w:rPr>
          <w:rFonts w:ascii="Arial" w:hAnsi="Arial" w:cs="Arial"/>
          <w:sz w:val="18"/>
          <w:szCs w:val="18"/>
        </w:rPr>
      </w:pPr>
      <w:r w:rsidRPr="00387C84">
        <w:rPr>
          <w:rStyle w:val="Voetnootmarkering"/>
          <w:rFonts w:ascii="Arial" w:hAnsi="Arial" w:cs="Arial"/>
          <w:sz w:val="18"/>
          <w:szCs w:val="18"/>
        </w:rPr>
        <w:footnoteRef/>
      </w:r>
      <w:r w:rsidRPr="00387C84">
        <w:rPr>
          <w:rFonts w:ascii="Arial" w:hAnsi="Arial" w:cs="Arial"/>
          <w:sz w:val="18"/>
          <w:szCs w:val="18"/>
        </w:rPr>
        <w:t xml:space="preserve"> Hof Amsterdam 4 januari 1996, NJ 1997, 213, Baby Ruth.</w:t>
      </w:r>
    </w:p>
  </w:footnote>
  <w:footnote w:id="13">
    <w:p w:rsidR="008866F3" w:rsidRPr="00387C84" w:rsidRDefault="008866F3" w:rsidP="00913FF1">
      <w:pPr>
        <w:pStyle w:val="Voetnoottekst"/>
        <w:rPr>
          <w:rFonts w:ascii="Arial" w:hAnsi="Arial" w:cs="Arial"/>
          <w:sz w:val="18"/>
          <w:szCs w:val="18"/>
        </w:rPr>
      </w:pPr>
      <w:r w:rsidRPr="00387C84">
        <w:rPr>
          <w:rStyle w:val="Voetnootmarkering"/>
          <w:rFonts w:ascii="Arial" w:hAnsi="Arial" w:cs="Arial"/>
          <w:sz w:val="18"/>
          <w:szCs w:val="18"/>
        </w:rPr>
        <w:footnoteRef/>
      </w:r>
      <w:r w:rsidRPr="00387C84">
        <w:rPr>
          <w:rFonts w:ascii="Arial" w:hAnsi="Arial" w:cs="Arial"/>
          <w:sz w:val="18"/>
          <w:szCs w:val="18"/>
        </w:rPr>
        <w:t xml:space="preserve"> HR 9 oktober 1992, NJ 1994, 535, DES-Dochters.</w:t>
      </w:r>
    </w:p>
  </w:footnote>
  <w:footnote w:id="14">
    <w:p w:rsidR="008866F3" w:rsidRPr="00A6337E" w:rsidRDefault="008866F3" w:rsidP="00913FF1">
      <w:pPr>
        <w:pStyle w:val="Voetnoottekst"/>
        <w:rPr>
          <w:rFonts w:ascii="Arial" w:hAnsi="Arial" w:cs="Arial"/>
          <w:sz w:val="18"/>
          <w:szCs w:val="18"/>
          <w:lang w:val="en-US"/>
        </w:rPr>
      </w:pPr>
      <w:r w:rsidRPr="00A6337E">
        <w:rPr>
          <w:rStyle w:val="Voetnootmarkering"/>
          <w:rFonts w:ascii="Arial" w:hAnsi="Arial" w:cs="Arial"/>
          <w:sz w:val="18"/>
          <w:szCs w:val="18"/>
        </w:rPr>
        <w:footnoteRef/>
      </w:r>
      <w:r w:rsidRPr="00A6337E">
        <w:rPr>
          <w:rFonts w:ascii="Arial" w:hAnsi="Arial" w:cs="Arial"/>
          <w:sz w:val="18"/>
          <w:szCs w:val="18"/>
          <w:lang w:val="en-US"/>
        </w:rPr>
        <w:t xml:space="preserve"> HR 22 februari 2002, NJ 2002, 240, Taxibus-arrest.</w:t>
      </w:r>
    </w:p>
  </w:footnote>
  <w:footnote w:id="15">
    <w:p w:rsidR="008866F3" w:rsidRPr="00A6337E" w:rsidRDefault="008866F3" w:rsidP="00913FF1">
      <w:pPr>
        <w:pStyle w:val="Voetnoottekst"/>
        <w:rPr>
          <w:rFonts w:ascii="Arial" w:hAnsi="Arial" w:cs="Arial"/>
          <w:sz w:val="18"/>
          <w:szCs w:val="18"/>
        </w:rPr>
      </w:pPr>
      <w:r w:rsidRPr="00A6337E">
        <w:rPr>
          <w:rStyle w:val="Voetnootmarkering"/>
          <w:rFonts w:ascii="Arial" w:hAnsi="Arial" w:cs="Arial"/>
          <w:sz w:val="18"/>
          <w:szCs w:val="18"/>
        </w:rPr>
        <w:footnoteRef/>
      </w:r>
      <w:r w:rsidRPr="00A6337E">
        <w:rPr>
          <w:rFonts w:ascii="Arial" w:hAnsi="Arial" w:cs="Arial"/>
          <w:sz w:val="18"/>
          <w:szCs w:val="18"/>
        </w:rPr>
        <w:t xml:space="preserve"> HR 9 oktober 2009, LJN: BI8583, Vilt-arrest.</w:t>
      </w:r>
    </w:p>
  </w:footnote>
  <w:footnote w:id="16">
    <w:p w:rsidR="008866F3" w:rsidRPr="00A6337E" w:rsidRDefault="008866F3" w:rsidP="00913FF1">
      <w:pPr>
        <w:pStyle w:val="Voetnoottekst"/>
        <w:rPr>
          <w:rFonts w:ascii="Arial" w:hAnsi="Arial" w:cs="Arial"/>
          <w:sz w:val="18"/>
          <w:szCs w:val="18"/>
        </w:rPr>
      </w:pPr>
      <w:r w:rsidRPr="00A6337E">
        <w:rPr>
          <w:rStyle w:val="Voetnootmarkering"/>
          <w:rFonts w:ascii="Arial" w:hAnsi="Arial" w:cs="Arial"/>
          <w:sz w:val="18"/>
          <w:szCs w:val="18"/>
        </w:rPr>
        <w:footnoteRef/>
      </w:r>
      <w:r w:rsidRPr="00A6337E">
        <w:rPr>
          <w:rFonts w:ascii="Arial" w:hAnsi="Arial" w:cs="Arial"/>
          <w:sz w:val="18"/>
          <w:szCs w:val="18"/>
        </w:rPr>
        <w:t xml:space="preserve"> HR 21 maart 2005, NJ 2006, 606, Baby Kelly.</w:t>
      </w:r>
    </w:p>
  </w:footnote>
  <w:footnote w:id="17">
    <w:p w:rsidR="008866F3" w:rsidRPr="00A6337E" w:rsidRDefault="008866F3" w:rsidP="00913FF1">
      <w:pPr>
        <w:pStyle w:val="Voetnoottekst"/>
        <w:rPr>
          <w:rFonts w:ascii="Arial" w:hAnsi="Arial" w:cs="Arial"/>
          <w:sz w:val="18"/>
          <w:szCs w:val="18"/>
        </w:rPr>
      </w:pPr>
      <w:r w:rsidRPr="00A6337E">
        <w:rPr>
          <w:rStyle w:val="Voetnootmarkering"/>
          <w:rFonts w:ascii="Arial" w:hAnsi="Arial" w:cs="Arial"/>
          <w:sz w:val="18"/>
          <w:szCs w:val="18"/>
        </w:rPr>
        <w:footnoteRef/>
      </w:r>
      <w:r w:rsidRPr="00A6337E">
        <w:rPr>
          <w:rFonts w:ascii="Arial" w:hAnsi="Arial" w:cs="Arial"/>
          <w:sz w:val="18"/>
          <w:szCs w:val="18"/>
        </w:rPr>
        <w:t xml:space="preserve"> HR 20 september 2002, RvdW 2002, 142, Comateus slachtoffer-arrest.</w:t>
      </w:r>
    </w:p>
  </w:footnote>
  <w:footnote w:id="18">
    <w:p w:rsidR="008866F3" w:rsidRPr="00A6337E" w:rsidRDefault="008866F3" w:rsidP="00913FF1">
      <w:pPr>
        <w:pStyle w:val="Voetnoottekst"/>
        <w:rPr>
          <w:rFonts w:ascii="Arial" w:hAnsi="Arial" w:cs="Arial"/>
          <w:sz w:val="18"/>
          <w:szCs w:val="18"/>
        </w:rPr>
      </w:pPr>
      <w:r w:rsidRPr="00A6337E">
        <w:rPr>
          <w:rStyle w:val="Voetnootmarkering"/>
          <w:rFonts w:ascii="Arial" w:hAnsi="Arial" w:cs="Arial"/>
          <w:sz w:val="18"/>
          <w:szCs w:val="18"/>
        </w:rPr>
        <w:footnoteRef/>
      </w:r>
      <w:r w:rsidRPr="00A6337E">
        <w:rPr>
          <w:rFonts w:ascii="Arial" w:hAnsi="Arial" w:cs="Arial"/>
          <w:sz w:val="18"/>
          <w:szCs w:val="18"/>
        </w:rPr>
        <w:t xml:space="preserve"> HR 21 februari 197, NJ 1999, 145 en HR 9 augustus 2002, RvdW 2002, 132.</w:t>
      </w:r>
    </w:p>
  </w:footnote>
  <w:footnote w:id="19">
    <w:p w:rsidR="008866F3" w:rsidRPr="00A6337E" w:rsidRDefault="008866F3" w:rsidP="00913FF1">
      <w:pPr>
        <w:pStyle w:val="Voetnoottekst"/>
        <w:rPr>
          <w:rFonts w:ascii="Arial" w:hAnsi="Arial" w:cs="Arial"/>
          <w:sz w:val="18"/>
          <w:szCs w:val="18"/>
        </w:rPr>
      </w:pPr>
      <w:r w:rsidRPr="00A6337E">
        <w:rPr>
          <w:rStyle w:val="Voetnootmarkering"/>
          <w:rFonts w:ascii="Arial" w:hAnsi="Arial" w:cs="Arial"/>
          <w:sz w:val="18"/>
          <w:szCs w:val="18"/>
        </w:rPr>
        <w:footnoteRef/>
      </w:r>
      <w:r w:rsidRPr="00A6337E">
        <w:rPr>
          <w:rFonts w:ascii="Arial" w:hAnsi="Arial" w:cs="Arial"/>
          <w:sz w:val="18"/>
          <w:szCs w:val="18"/>
        </w:rPr>
        <w:t xml:space="preserve"> HR 31 oktober 2003. NJ 2006, 112, Saelmanarrest.</w:t>
      </w:r>
    </w:p>
  </w:footnote>
  <w:footnote w:id="20">
    <w:p w:rsidR="008866F3" w:rsidRPr="00A6337E" w:rsidRDefault="008866F3" w:rsidP="00913FF1">
      <w:pPr>
        <w:pStyle w:val="Voetnoottekst"/>
        <w:rPr>
          <w:rFonts w:ascii="Arial" w:hAnsi="Arial" w:cs="Arial"/>
          <w:sz w:val="18"/>
          <w:szCs w:val="18"/>
        </w:rPr>
      </w:pPr>
      <w:r w:rsidRPr="00A6337E">
        <w:rPr>
          <w:rStyle w:val="Voetnootmarkering"/>
          <w:rFonts w:ascii="Arial" w:hAnsi="Arial" w:cs="Arial"/>
          <w:sz w:val="18"/>
          <w:szCs w:val="18"/>
        </w:rPr>
        <w:footnoteRef/>
      </w:r>
      <w:r w:rsidRPr="00A6337E">
        <w:rPr>
          <w:rFonts w:ascii="Arial" w:hAnsi="Arial" w:cs="Arial"/>
          <w:sz w:val="18"/>
          <w:szCs w:val="18"/>
        </w:rPr>
        <w:t xml:space="preserve"> HR 28 april 2000, NJ 2000, 430, Van Hese/Schelde-arrest.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66F3" w:rsidRDefault="008866F3">
    <w:pPr>
      <w:pStyle w:val="Koptekst"/>
    </w:pPr>
    <w:r>
      <w:rPr>
        <w:noProof/>
        <w:lang w:eastAsia="nl-NL"/>
      </w:rPr>
      <w:drawing>
        <wp:inline distT="0" distB="0" distL="0" distR="0" wp14:anchorId="22E339B2" wp14:editId="022916F1">
          <wp:extent cx="5760720" cy="708660"/>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708660"/>
                  </a:xfrm>
                  <a:prstGeom prst="rect">
                    <a:avLst/>
                  </a:prstGeom>
                  <a:noFill/>
                  <a:ln>
                    <a:noFill/>
                  </a:ln>
                </pic:spPr>
              </pic:pic>
            </a:graphicData>
          </a:graphic>
        </wp:inline>
      </w:drawing>
    </w:r>
  </w:p>
  <w:p w:rsidR="008866F3" w:rsidRDefault="008866F3">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66F3" w:rsidRDefault="008866F3">
    <w:pPr>
      <w:pStyle w:val="Koptekst"/>
    </w:pPr>
    <w:r w:rsidRPr="002F6FFC">
      <w:rPr>
        <w:noProof/>
        <w:lang w:eastAsia="nl-NL"/>
      </w:rPr>
      <w:drawing>
        <wp:inline distT="0" distB="0" distL="0" distR="0" wp14:anchorId="7D61D4A5" wp14:editId="2D27A785">
          <wp:extent cx="5760720" cy="70866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708660"/>
                  </a:xfrm>
                  <a:prstGeom prst="rect">
                    <a:avLst/>
                  </a:prstGeom>
                  <a:noFill/>
                  <a:ln>
                    <a:noFill/>
                  </a:ln>
                </pic:spPr>
              </pic:pic>
            </a:graphicData>
          </a:graphic>
        </wp:inline>
      </w:drawing>
    </w:r>
  </w:p>
  <w:p w:rsidR="008866F3" w:rsidRDefault="008866F3">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inanummer"/>
      </w:rPr>
      <w:id w:val="681091435"/>
      <w:docPartObj>
        <w:docPartGallery w:val="Page Numbers (Top of Page)"/>
        <w:docPartUnique/>
      </w:docPartObj>
    </w:sdtPr>
    <w:sdtEndPr>
      <w:rPr>
        <w:rStyle w:val="Paginanummer"/>
      </w:rPr>
    </w:sdtEndPr>
    <w:sdtContent>
      <w:p w:rsidR="008866F3" w:rsidRDefault="008866F3" w:rsidP="006E167C">
        <w:pPr>
          <w:pStyle w:val="Koptekst"/>
          <w:framePr w:wrap="none" w:vAnchor="text" w:hAnchor="margin"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rsidR="008866F3" w:rsidRDefault="008866F3" w:rsidP="00427330">
    <w:pPr>
      <w:pStyle w:val="Koptekst"/>
      <w:ind w:firstLine="360"/>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66F3" w:rsidRDefault="008866F3" w:rsidP="00427330">
    <w:pPr>
      <w:pStyle w:val="Koptekst"/>
      <w:ind w:firstLine="360"/>
    </w:pPr>
    <w:r>
      <w:rPr>
        <w:noProof/>
      </w:rPr>
      <w:t xml:space="preserve"> </w:t>
    </w:r>
    <w:r>
      <w:rPr>
        <w:noProof/>
        <w:lang w:eastAsia="nl-NL"/>
      </w:rPr>
      <w:drawing>
        <wp:anchor distT="0" distB="0" distL="114300" distR="114300" simplePos="0" relativeHeight="251659264" behindDoc="1" locked="1" layoutInCell="1" allowOverlap="1" wp14:anchorId="6552612C" wp14:editId="2466B63E">
          <wp:simplePos x="0" y="0"/>
          <wp:positionH relativeFrom="page">
            <wp:align>center</wp:align>
          </wp:positionH>
          <wp:positionV relativeFrom="page">
            <wp:align>center</wp:align>
          </wp:positionV>
          <wp:extent cx="7560000" cy="10684800"/>
          <wp:effectExtent l="0" t="0" r="0" b="0"/>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ID1.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66F3" w:rsidRDefault="008866F3">
    <w:pPr>
      <w:pStyle w:val="Koptekst"/>
    </w:pPr>
    <w:r>
      <w:rPr>
        <w:noProof/>
        <w:lang w:eastAsia="nl-NL"/>
      </w:rPr>
      <w:drawing>
        <wp:anchor distT="0" distB="0" distL="114300" distR="114300" simplePos="0" relativeHeight="251660288" behindDoc="1" locked="1" layoutInCell="1" allowOverlap="1" wp14:anchorId="136A3986" wp14:editId="6D2D8AB7">
          <wp:simplePos x="0" y="0"/>
          <wp:positionH relativeFrom="page">
            <wp:align>center</wp:align>
          </wp:positionH>
          <wp:positionV relativeFrom="page">
            <wp:align>center</wp:align>
          </wp:positionV>
          <wp:extent cx="7560000" cy="10684800"/>
          <wp:effectExtent l="0" t="0" r="0"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OORKANT2.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9410D202"/>
    <w:lvl w:ilvl="0">
      <w:start w:val="1"/>
      <w:numFmt w:val="bullet"/>
      <w:pStyle w:val="Lijstopsomteken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AB86E794"/>
    <w:lvl w:ilvl="0">
      <w:start w:val="1"/>
      <w:numFmt w:val="bullet"/>
      <w:pStyle w:val="Lijstopsomteken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4B12437C"/>
    <w:lvl w:ilvl="0">
      <w:start w:val="1"/>
      <w:numFmt w:val="bullet"/>
      <w:pStyle w:val="Lijstopsomteken"/>
      <w:lvlText w:val=""/>
      <w:lvlJc w:val="left"/>
      <w:pPr>
        <w:tabs>
          <w:tab w:val="num" w:pos="360"/>
        </w:tabs>
        <w:ind w:left="360" w:hanging="360"/>
      </w:pPr>
      <w:rPr>
        <w:rFonts w:ascii="Symbol" w:hAnsi="Symbol" w:hint="default"/>
      </w:rPr>
    </w:lvl>
  </w:abstractNum>
  <w:abstractNum w:abstractNumId="3" w15:restartNumberingAfterBreak="0">
    <w:nsid w:val="00C354DD"/>
    <w:multiLevelType w:val="hybridMultilevel"/>
    <w:tmpl w:val="F0185A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11E101F"/>
    <w:multiLevelType w:val="hybridMultilevel"/>
    <w:tmpl w:val="7484895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15248D1"/>
    <w:multiLevelType w:val="hybridMultilevel"/>
    <w:tmpl w:val="6D14263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15:restartNumberingAfterBreak="0">
    <w:nsid w:val="025D4E13"/>
    <w:multiLevelType w:val="hybridMultilevel"/>
    <w:tmpl w:val="9EC09C5A"/>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 w15:restartNumberingAfterBreak="0">
    <w:nsid w:val="029A0A6F"/>
    <w:multiLevelType w:val="hybridMultilevel"/>
    <w:tmpl w:val="F1A4C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0510AE"/>
    <w:multiLevelType w:val="hybridMultilevel"/>
    <w:tmpl w:val="935C97D4"/>
    <w:lvl w:ilvl="0" w:tplc="382E9B1E">
      <w:start w:val="1"/>
      <w:numFmt w:val="decimal"/>
      <w:lvlText w:val="%1."/>
      <w:lvlJc w:val="left"/>
      <w:pPr>
        <w:ind w:left="720" w:hanging="360"/>
      </w:pPr>
      <w:rPr>
        <w:rFonts w:ascii="Tahoma" w:eastAsia="Calibri" w:hAnsi="Tahoma" w:cs="Tahoma"/>
        <w:color w:val="44546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31E3653"/>
    <w:multiLevelType w:val="hybridMultilevel"/>
    <w:tmpl w:val="22F43C28"/>
    <w:lvl w:ilvl="0" w:tplc="C7E06370">
      <w:numFmt w:val="bullet"/>
      <w:lvlText w:val="-"/>
      <w:lvlJc w:val="left"/>
      <w:pPr>
        <w:ind w:left="360" w:hanging="360"/>
      </w:pPr>
      <w:rPr>
        <w:rFonts w:ascii="Calibri" w:eastAsia="Times New Roman" w:hAnsi="Calibri" w:hint="default"/>
      </w:rPr>
    </w:lvl>
    <w:lvl w:ilvl="1" w:tplc="04130003" w:tentative="1">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 w15:restartNumberingAfterBreak="0">
    <w:nsid w:val="03550622"/>
    <w:multiLevelType w:val="hybridMultilevel"/>
    <w:tmpl w:val="6B565998"/>
    <w:lvl w:ilvl="0" w:tplc="FB2EBAC4">
      <w:numFmt w:val="bullet"/>
      <w:lvlText w:val="-"/>
      <w:lvlJc w:val="left"/>
      <w:pPr>
        <w:ind w:left="720" w:hanging="360"/>
      </w:pPr>
      <w:rPr>
        <w:rFonts w:ascii="Arial" w:eastAsia="Calibri" w:hAnsi="Arial" w:cs="Arial" w:hint="default"/>
        <w:color w:val="1F497D"/>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1" w15:restartNumberingAfterBreak="0">
    <w:nsid w:val="04253B2E"/>
    <w:multiLevelType w:val="hybridMultilevel"/>
    <w:tmpl w:val="1570BA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44E5BB9"/>
    <w:multiLevelType w:val="multilevel"/>
    <w:tmpl w:val="3EF00F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4D20A0C"/>
    <w:multiLevelType w:val="hybridMultilevel"/>
    <w:tmpl w:val="B12421E0"/>
    <w:lvl w:ilvl="0" w:tplc="0413000F">
      <w:start w:val="1"/>
      <w:numFmt w:val="decimal"/>
      <w:lvlText w:val="%1."/>
      <w:lvlJc w:val="left"/>
      <w:pPr>
        <w:ind w:left="76" w:hanging="360"/>
      </w:pPr>
      <w:rPr>
        <w:rFonts w:cs="Times New Roman" w:hint="default"/>
      </w:rPr>
    </w:lvl>
    <w:lvl w:ilvl="1" w:tplc="04130019" w:tentative="1">
      <w:start w:val="1"/>
      <w:numFmt w:val="lowerLetter"/>
      <w:lvlText w:val="%2."/>
      <w:lvlJc w:val="left"/>
      <w:pPr>
        <w:ind w:left="796" w:hanging="360"/>
      </w:pPr>
      <w:rPr>
        <w:rFonts w:cs="Times New Roman"/>
      </w:rPr>
    </w:lvl>
    <w:lvl w:ilvl="2" w:tplc="0413001B" w:tentative="1">
      <w:start w:val="1"/>
      <w:numFmt w:val="lowerRoman"/>
      <w:lvlText w:val="%3."/>
      <w:lvlJc w:val="right"/>
      <w:pPr>
        <w:ind w:left="1516" w:hanging="180"/>
      </w:pPr>
      <w:rPr>
        <w:rFonts w:cs="Times New Roman"/>
      </w:rPr>
    </w:lvl>
    <w:lvl w:ilvl="3" w:tplc="0413000F" w:tentative="1">
      <w:start w:val="1"/>
      <w:numFmt w:val="decimal"/>
      <w:lvlText w:val="%4."/>
      <w:lvlJc w:val="left"/>
      <w:pPr>
        <w:ind w:left="2236" w:hanging="360"/>
      </w:pPr>
      <w:rPr>
        <w:rFonts w:cs="Times New Roman"/>
      </w:rPr>
    </w:lvl>
    <w:lvl w:ilvl="4" w:tplc="04130019" w:tentative="1">
      <w:start w:val="1"/>
      <w:numFmt w:val="lowerLetter"/>
      <w:lvlText w:val="%5."/>
      <w:lvlJc w:val="left"/>
      <w:pPr>
        <w:ind w:left="2956" w:hanging="360"/>
      </w:pPr>
      <w:rPr>
        <w:rFonts w:cs="Times New Roman"/>
      </w:rPr>
    </w:lvl>
    <w:lvl w:ilvl="5" w:tplc="0413001B" w:tentative="1">
      <w:start w:val="1"/>
      <w:numFmt w:val="lowerRoman"/>
      <w:lvlText w:val="%6."/>
      <w:lvlJc w:val="right"/>
      <w:pPr>
        <w:ind w:left="3676" w:hanging="180"/>
      </w:pPr>
      <w:rPr>
        <w:rFonts w:cs="Times New Roman"/>
      </w:rPr>
    </w:lvl>
    <w:lvl w:ilvl="6" w:tplc="0413000F" w:tentative="1">
      <w:start w:val="1"/>
      <w:numFmt w:val="decimal"/>
      <w:lvlText w:val="%7."/>
      <w:lvlJc w:val="left"/>
      <w:pPr>
        <w:ind w:left="4396" w:hanging="360"/>
      </w:pPr>
      <w:rPr>
        <w:rFonts w:cs="Times New Roman"/>
      </w:rPr>
    </w:lvl>
    <w:lvl w:ilvl="7" w:tplc="04130019" w:tentative="1">
      <w:start w:val="1"/>
      <w:numFmt w:val="lowerLetter"/>
      <w:lvlText w:val="%8."/>
      <w:lvlJc w:val="left"/>
      <w:pPr>
        <w:ind w:left="5116" w:hanging="360"/>
      </w:pPr>
      <w:rPr>
        <w:rFonts w:cs="Times New Roman"/>
      </w:rPr>
    </w:lvl>
    <w:lvl w:ilvl="8" w:tplc="0413001B" w:tentative="1">
      <w:start w:val="1"/>
      <w:numFmt w:val="lowerRoman"/>
      <w:lvlText w:val="%9."/>
      <w:lvlJc w:val="right"/>
      <w:pPr>
        <w:ind w:left="5836" w:hanging="180"/>
      </w:pPr>
      <w:rPr>
        <w:rFonts w:cs="Times New Roman"/>
      </w:rPr>
    </w:lvl>
  </w:abstractNum>
  <w:abstractNum w:abstractNumId="14" w15:restartNumberingAfterBreak="0">
    <w:nsid w:val="05FB29FC"/>
    <w:multiLevelType w:val="hybridMultilevel"/>
    <w:tmpl w:val="C1009B6C"/>
    <w:lvl w:ilvl="0" w:tplc="F54639E4">
      <w:start w:val="1"/>
      <w:numFmt w:val="bullet"/>
      <w:lvlText w:val="•"/>
      <w:lvlJc w:val="left"/>
      <w:pPr>
        <w:tabs>
          <w:tab w:val="num" w:pos="360"/>
        </w:tabs>
        <w:ind w:left="360" w:hanging="360"/>
      </w:pPr>
      <w:rPr>
        <w:rFonts w:ascii="Arial" w:hAnsi="Arial" w:hint="default"/>
      </w:rPr>
    </w:lvl>
    <w:lvl w:ilvl="1" w:tplc="33D4D498" w:tentative="1">
      <w:start w:val="1"/>
      <w:numFmt w:val="bullet"/>
      <w:lvlText w:val="•"/>
      <w:lvlJc w:val="left"/>
      <w:pPr>
        <w:tabs>
          <w:tab w:val="num" w:pos="1080"/>
        </w:tabs>
        <w:ind w:left="1080" w:hanging="360"/>
      </w:pPr>
      <w:rPr>
        <w:rFonts w:ascii="Arial" w:hAnsi="Arial" w:hint="default"/>
      </w:rPr>
    </w:lvl>
    <w:lvl w:ilvl="2" w:tplc="6AAEF45C" w:tentative="1">
      <w:start w:val="1"/>
      <w:numFmt w:val="bullet"/>
      <w:lvlText w:val="•"/>
      <w:lvlJc w:val="left"/>
      <w:pPr>
        <w:tabs>
          <w:tab w:val="num" w:pos="1800"/>
        </w:tabs>
        <w:ind w:left="1800" w:hanging="360"/>
      </w:pPr>
      <w:rPr>
        <w:rFonts w:ascii="Arial" w:hAnsi="Arial" w:hint="default"/>
      </w:rPr>
    </w:lvl>
    <w:lvl w:ilvl="3" w:tplc="23608828" w:tentative="1">
      <w:start w:val="1"/>
      <w:numFmt w:val="bullet"/>
      <w:lvlText w:val="•"/>
      <w:lvlJc w:val="left"/>
      <w:pPr>
        <w:tabs>
          <w:tab w:val="num" w:pos="2520"/>
        </w:tabs>
        <w:ind w:left="2520" w:hanging="360"/>
      </w:pPr>
      <w:rPr>
        <w:rFonts w:ascii="Arial" w:hAnsi="Arial" w:hint="default"/>
      </w:rPr>
    </w:lvl>
    <w:lvl w:ilvl="4" w:tplc="E46EEECE" w:tentative="1">
      <w:start w:val="1"/>
      <w:numFmt w:val="bullet"/>
      <w:lvlText w:val="•"/>
      <w:lvlJc w:val="left"/>
      <w:pPr>
        <w:tabs>
          <w:tab w:val="num" w:pos="3240"/>
        </w:tabs>
        <w:ind w:left="3240" w:hanging="360"/>
      </w:pPr>
      <w:rPr>
        <w:rFonts w:ascii="Arial" w:hAnsi="Arial" w:hint="default"/>
      </w:rPr>
    </w:lvl>
    <w:lvl w:ilvl="5" w:tplc="D6784F30" w:tentative="1">
      <w:start w:val="1"/>
      <w:numFmt w:val="bullet"/>
      <w:lvlText w:val="•"/>
      <w:lvlJc w:val="left"/>
      <w:pPr>
        <w:tabs>
          <w:tab w:val="num" w:pos="3960"/>
        </w:tabs>
        <w:ind w:left="3960" w:hanging="360"/>
      </w:pPr>
      <w:rPr>
        <w:rFonts w:ascii="Arial" w:hAnsi="Arial" w:hint="default"/>
      </w:rPr>
    </w:lvl>
    <w:lvl w:ilvl="6" w:tplc="575026CA" w:tentative="1">
      <w:start w:val="1"/>
      <w:numFmt w:val="bullet"/>
      <w:lvlText w:val="•"/>
      <w:lvlJc w:val="left"/>
      <w:pPr>
        <w:tabs>
          <w:tab w:val="num" w:pos="4680"/>
        </w:tabs>
        <w:ind w:left="4680" w:hanging="360"/>
      </w:pPr>
      <w:rPr>
        <w:rFonts w:ascii="Arial" w:hAnsi="Arial" w:hint="default"/>
      </w:rPr>
    </w:lvl>
    <w:lvl w:ilvl="7" w:tplc="6474478E" w:tentative="1">
      <w:start w:val="1"/>
      <w:numFmt w:val="bullet"/>
      <w:lvlText w:val="•"/>
      <w:lvlJc w:val="left"/>
      <w:pPr>
        <w:tabs>
          <w:tab w:val="num" w:pos="5400"/>
        </w:tabs>
        <w:ind w:left="5400" w:hanging="360"/>
      </w:pPr>
      <w:rPr>
        <w:rFonts w:ascii="Arial" w:hAnsi="Arial" w:hint="default"/>
      </w:rPr>
    </w:lvl>
    <w:lvl w:ilvl="8" w:tplc="6920792E" w:tentative="1">
      <w:start w:val="1"/>
      <w:numFmt w:val="bullet"/>
      <w:lvlText w:val="•"/>
      <w:lvlJc w:val="left"/>
      <w:pPr>
        <w:tabs>
          <w:tab w:val="num" w:pos="6120"/>
        </w:tabs>
        <w:ind w:left="6120" w:hanging="360"/>
      </w:pPr>
      <w:rPr>
        <w:rFonts w:ascii="Arial" w:hAnsi="Arial" w:hint="default"/>
      </w:rPr>
    </w:lvl>
  </w:abstractNum>
  <w:abstractNum w:abstractNumId="15" w15:restartNumberingAfterBreak="0">
    <w:nsid w:val="069C31C0"/>
    <w:multiLevelType w:val="hybridMultilevel"/>
    <w:tmpl w:val="980C83EE"/>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07503758"/>
    <w:multiLevelType w:val="hybridMultilevel"/>
    <w:tmpl w:val="2FC27888"/>
    <w:lvl w:ilvl="0" w:tplc="2708A7E4">
      <w:start w:val="4"/>
      <w:numFmt w:val="bullet"/>
      <w:lvlText w:val="-"/>
      <w:lvlJc w:val="left"/>
      <w:pPr>
        <w:ind w:left="360" w:hanging="360"/>
      </w:pPr>
      <w:rPr>
        <w:rFonts w:ascii="Cambria" w:eastAsia="Times New Roman" w:hAnsi="Cambria"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89A2CCD"/>
    <w:multiLevelType w:val="hybridMultilevel"/>
    <w:tmpl w:val="F634CA1C"/>
    <w:lvl w:ilvl="0" w:tplc="04130001">
      <w:start w:val="1"/>
      <w:numFmt w:val="bullet"/>
      <w:lvlText w:val=""/>
      <w:lvlJc w:val="left"/>
      <w:pPr>
        <w:ind w:left="777" w:hanging="360"/>
      </w:pPr>
      <w:rPr>
        <w:rFonts w:ascii="Symbol" w:hAnsi="Symbol" w:hint="default"/>
      </w:rPr>
    </w:lvl>
    <w:lvl w:ilvl="1" w:tplc="04130003" w:tentative="1">
      <w:start w:val="1"/>
      <w:numFmt w:val="bullet"/>
      <w:lvlText w:val="o"/>
      <w:lvlJc w:val="left"/>
      <w:pPr>
        <w:ind w:left="1497" w:hanging="360"/>
      </w:pPr>
      <w:rPr>
        <w:rFonts w:ascii="Courier New" w:hAnsi="Courier New" w:cs="Courier New" w:hint="default"/>
      </w:rPr>
    </w:lvl>
    <w:lvl w:ilvl="2" w:tplc="04130005" w:tentative="1">
      <w:start w:val="1"/>
      <w:numFmt w:val="bullet"/>
      <w:lvlText w:val=""/>
      <w:lvlJc w:val="left"/>
      <w:pPr>
        <w:ind w:left="2217" w:hanging="360"/>
      </w:pPr>
      <w:rPr>
        <w:rFonts w:ascii="Wingdings" w:hAnsi="Wingdings" w:hint="default"/>
      </w:rPr>
    </w:lvl>
    <w:lvl w:ilvl="3" w:tplc="04130001" w:tentative="1">
      <w:start w:val="1"/>
      <w:numFmt w:val="bullet"/>
      <w:lvlText w:val=""/>
      <w:lvlJc w:val="left"/>
      <w:pPr>
        <w:ind w:left="2937" w:hanging="360"/>
      </w:pPr>
      <w:rPr>
        <w:rFonts w:ascii="Symbol" w:hAnsi="Symbol" w:hint="default"/>
      </w:rPr>
    </w:lvl>
    <w:lvl w:ilvl="4" w:tplc="04130003" w:tentative="1">
      <w:start w:val="1"/>
      <w:numFmt w:val="bullet"/>
      <w:lvlText w:val="o"/>
      <w:lvlJc w:val="left"/>
      <w:pPr>
        <w:ind w:left="3657" w:hanging="360"/>
      </w:pPr>
      <w:rPr>
        <w:rFonts w:ascii="Courier New" w:hAnsi="Courier New" w:cs="Courier New" w:hint="default"/>
      </w:rPr>
    </w:lvl>
    <w:lvl w:ilvl="5" w:tplc="04130005" w:tentative="1">
      <w:start w:val="1"/>
      <w:numFmt w:val="bullet"/>
      <w:lvlText w:val=""/>
      <w:lvlJc w:val="left"/>
      <w:pPr>
        <w:ind w:left="4377" w:hanging="360"/>
      </w:pPr>
      <w:rPr>
        <w:rFonts w:ascii="Wingdings" w:hAnsi="Wingdings" w:hint="default"/>
      </w:rPr>
    </w:lvl>
    <w:lvl w:ilvl="6" w:tplc="04130001" w:tentative="1">
      <w:start w:val="1"/>
      <w:numFmt w:val="bullet"/>
      <w:lvlText w:val=""/>
      <w:lvlJc w:val="left"/>
      <w:pPr>
        <w:ind w:left="5097" w:hanging="360"/>
      </w:pPr>
      <w:rPr>
        <w:rFonts w:ascii="Symbol" w:hAnsi="Symbol" w:hint="default"/>
      </w:rPr>
    </w:lvl>
    <w:lvl w:ilvl="7" w:tplc="04130003" w:tentative="1">
      <w:start w:val="1"/>
      <w:numFmt w:val="bullet"/>
      <w:lvlText w:val="o"/>
      <w:lvlJc w:val="left"/>
      <w:pPr>
        <w:ind w:left="5817" w:hanging="360"/>
      </w:pPr>
      <w:rPr>
        <w:rFonts w:ascii="Courier New" w:hAnsi="Courier New" w:cs="Courier New" w:hint="default"/>
      </w:rPr>
    </w:lvl>
    <w:lvl w:ilvl="8" w:tplc="04130005" w:tentative="1">
      <w:start w:val="1"/>
      <w:numFmt w:val="bullet"/>
      <w:lvlText w:val=""/>
      <w:lvlJc w:val="left"/>
      <w:pPr>
        <w:ind w:left="6537" w:hanging="360"/>
      </w:pPr>
      <w:rPr>
        <w:rFonts w:ascii="Wingdings" w:hAnsi="Wingdings" w:hint="default"/>
      </w:rPr>
    </w:lvl>
  </w:abstractNum>
  <w:abstractNum w:abstractNumId="18" w15:restartNumberingAfterBreak="0">
    <w:nsid w:val="0D227A9C"/>
    <w:multiLevelType w:val="hybridMultilevel"/>
    <w:tmpl w:val="E8AC9A1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0D342E4D"/>
    <w:multiLevelType w:val="hybridMultilevel"/>
    <w:tmpl w:val="AD4E11E4"/>
    <w:lvl w:ilvl="0" w:tplc="04130001">
      <w:start w:val="1"/>
      <w:numFmt w:val="bullet"/>
      <w:lvlText w:val=""/>
      <w:lvlJc w:val="left"/>
      <w:pPr>
        <w:ind w:left="720" w:hanging="360"/>
      </w:pPr>
      <w:rPr>
        <w:rFonts w:ascii="Symbol" w:hAnsi="Symbol" w:hint="default"/>
      </w:rPr>
    </w:lvl>
    <w:lvl w:ilvl="1" w:tplc="B79E999A">
      <w:numFmt w:val="bullet"/>
      <w:lvlText w:val="-"/>
      <w:lvlJc w:val="left"/>
      <w:pPr>
        <w:ind w:left="1440" w:hanging="360"/>
      </w:pPr>
      <w:rPr>
        <w:rFonts w:ascii="Arial" w:eastAsiaTheme="minorHAnsi" w:hAnsi="Arial" w:cs="Arial"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0D907AD4"/>
    <w:multiLevelType w:val="hybridMultilevel"/>
    <w:tmpl w:val="D0D61BF0"/>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0DE67180"/>
    <w:multiLevelType w:val="hybridMultilevel"/>
    <w:tmpl w:val="243435D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2" w15:restartNumberingAfterBreak="0">
    <w:nsid w:val="0FB13967"/>
    <w:multiLevelType w:val="hybridMultilevel"/>
    <w:tmpl w:val="B2D06260"/>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23" w15:restartNumberingAfterBreak="0">
    <w:nsid w:val="11F51957"/>
    <w:multiLevelType w:val="hybridMultilevel"/>
    <w:tmpl w:val="C08E8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2625BAB"/>
    <w:multiLevelType w:val="hybridMultilevel"/>
    <w:tmpl w:val="CD9C6A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12B856B6"/>
    <w:multiLevelType w:val="hybridMultilevel"/>
    <w:tmpl w:val="94E4616E"/>
    <w:lvl w:ilvl="0" w:tplc="4F001702">
      <w:start w:val="1"/>
      <w:numFmt w:val="decimal"/>
      <w:lvlText w:val="%1."/>
      <w:lvlJc w:val="left"/>
      <w:pPr>
        <w:ind w:left="360" w:hanging="360"/>
      </w:pPr>
      <w:rPr>
        <w:rFonts w:cs="Times New Roman" w:hint="default"/>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26" w15:restartNumberingAfterBreak="0">
    <w:nsid w:val="130A2266"/>
    <w:multiLevelType w:val="hybridMultilevel"/>
    <w:tmpl w:val="CCFEE58A"/>
    <w:lvl w:ilvl="0" w:tplc="0413000F">
      <w:start w:val="1"/>
      <w:numFmt w:val="decimal"/>
      <w:lvlText w:val="%1."/>
      <w:lvlJc w:val="left"/>
      <w:pPr>
        <w:tabs>
          <w:tab w:val="num" w:pos="720"/>
        </w:tabs>
        <w:ind w:left="720" w:hanging="360"/>
      </w:pPr>
      <w:rPr>
        <w:rFonts w:cs="Times New Roman"/>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27" w15:restartNumberingAfterBreak="0">
    <w:nsid w:val="13235B1D"/>
    <w:multiLevelType w:val="hybridMultilevel"/>
    <w:tmpl w:val="694E6D02"/>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13264B2D"/>
    <w:multiLevelType w:val="hybridMultilevel"/>
    <w:tmpl w:val="68C6D9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3F84762"/>
    <w:multiLevelType w:val="hybridMultilevel"/>
    <w:tmpl w:val="72A21846"/>
    <w:lvl w:ilvl="0" w:tplc="1CCE5E5A">
      <w:start w:val="1"/>
      <w:numFmt w:val="decimal"/>
      <w:lvlText w:val="%1."/>
      <w:lvlJc w:val="left"/>
      <w:pPr>
        <w:ind w:left="360" w:hanging="360"/>
      </w:pPr>
      <w:rPr>
        <w:rFonts w:cs="Times New Roman" w:hint="default"/>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30" w15:restartNumberingAfterBreak="0">
    <w:nsid w:val="17717263"/>
    <w:multiLevelType w:val="hybridMultilevel"/>
    <w:tmpl w:val="3D2057E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1" w15:restartNumberingAfterBreak="0">
    <w:nsid w:val="17B22F34"/>
    <w:multiLevelType w:val="hybridMultilevel"/>
    <w:tmpl w:val="367227E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2" w15:restartNumberingAfterBreak="0">
    <w:nsid w:val="181E715B"/>
    <w:multiLevelType w:val="hybridMultilevel"/>
    <w:tmpl w:val="24BE1218"/>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194B04EF"/>
    <w:multiLevelType w:val="hybridMultilevel"/>
    <w:tmpl w:val="E6A27D4A"/>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1A18485F"/>
    <w:multiLevelType w:val="singleLevel"/>
    <w:tmpl w:val="04130001"/>
    <w:lvl w:ilvl="0">
      <w:start w:val="1"/>
      <w:numFmt w:val="bullet"/>
      <w:lvlText w:val=""/>
      <w:lvlJc w:val="left"/>
      <w:pPr>
        <w:tabs>
          <w:tab w:val="num" w:pos="360"/>
        </w:tabs>
        <w:ind w:left="360" w:hanging="360"/>
      </w:pPr>
      <w:rPr>
        <w:rFonts w:ascii="Symbol" w:hAnsi="Symbol" w:hint="default"/>
      </w:rPr>
    </w:lvl>
  </w:abstractNum>
  <w:abstractNum w:abstractNumId="35" w15:restartNumberingAfterBreak="0">
    <w:nsid w:val="1A5A36E1"/>
    <w:multiLevelType w:val="hybridMultilevel"/>
    <w:tmpl w:val="29146F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1A642138"/>
    <w:multiLevelType w:val="hybridMultilevel"/>
    <w:tmpl w:val="3A5422D2"/>
    <w:lvl w:ilvl="0" w:tplc="363E7126">
      <w:numFmt w:val="bullet"/>
      <w:lvlText w:val="-"/>
      <w:lvlJc w:val="left"/>
      <w:pPr>
        <w:ind w:left="720" w:hanging="360"/>
      </w:pPr>
      <w:rPr>
        <w:rFonts w:ascii="Arial" w:eastAsia="Calibri" w:hAnsi="Arial" w:cs="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1ABA7DE8"/>
    <w:multiLevelType w:val="hybridMultilevel"/>
    <w:tmpl w:val="0612256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8" w15:restartNumberingAfterBreak="0">
    <w:nsid w:val="1C0D5E24"/>
    <w:multiLevelType w:val="multilevel"/>
    <w:tmpl w:val="B98E1D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C3C59CA"/>
    <w:multiLevelType w:val="hybridMultilevel"/>
    <w:tmpl w:val="B058B51E"/>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40" w15:restartNumberingAfterBreak="0">
    <w:nsid w:val="1C592E8D"/>
    <w:multiLevelType w:val="hybridMultilevel"/>
    <w:tmpl w:val="E4F04BE6"/>
    <w:lvl w:ilvl="0" w:tplc="0413000F">
      <w:start w:val="1"/>
      <w:numFmt w:val="decimal"/>
      <w:lvlText w:val="%1."/>
      <w:lvlJc w:val="left"/>
      <w:pPr>
        <w:ind w:left="360" w:hanging="360"/>
      </w:pPr>
      <w:rPr>
        <w:rFonts w:cs="Times New Roman" w:hint="default"/>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41" w15:restartNumberingAfterBreak="0">
    <w:nsid w:val="1E136E9B"/>
    <w:multiLevelType w:val="hybridMultilevel"/>
    <w:tmpl w:val="CC8E1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E9A32EE"/>
    <w:multiLevelType w:val="hybridMultilevel"/>
    <w:tmpl w:val="FE1E8030"/>
    <w:lvl w:ilvl="0" w:tplc="2708A7E4">
      <w:start w:val="4"/>
      <w:numFmt w:val="bullet"/>
      <w:lvlText w:val="-"/>
      <w:lvlJc w:val="left"/>
      <w:pPr>
        <w:ind w:left="360" w:hanging="360"/>
      </w:pPr>
      <w:rPr>
        <w:rFonts w:ascii="Cambria" w:eastAsia="Times New Roman" w:hAnsi="Cambria"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1EF95C1F"/>
    <w:multiLevelType w:val="hybridMultilevel"/>
    <w:tmpl w:val="9E06B3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FD15495"/>
    <w:multiLevelType w:val="hybridMultilevel"/>
    <w:tmpl w:val="246CA2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FF07E87"/>
    <w:multiLevelType w:val="hybridMultilevel"/>
    <w:tmpl w:val="93606304"/>
    <w:lvl w:ilvl="0" w:tplc="6CF09E30">
      <w:start w:val="1"/>
      <w:numFmt w:val="decimal"/>
      <w:lvlText w:val="%1."/>
      <w:lvlJc w:val="left"/>
      <w:pPr>
        <w:ind w:left="360" w:hanging="360"/>
      </w:pPr>
      <w:rPr>
        <w:rFonts w:cs="Times New Roman" w:hint="default"/>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46" w15:restartNumberingAfterBreak="0">
    <w:nsid w:val="203A00C3"/>
    <w:multiLevelType w:val="hybridMultilevel"/>
    <w:tmpl w:val="B9DCBCE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7" w15:restartNumberingAfterBreak="0">
    <w:nsid w:val="207601B7"/>
    <w:multiLevelType w:val="hybridMultilevel"/>
    <w:tmpl w:val="D4C8A2D0"/>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48" w15:restartNumberingAfterBreak="0">
    <w:nsid w:val="208C44A8"/>
    <w:multiLevelType w:val="hybridMultilevel"/>
    <w:tmpl w:val="2A28A51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9" w15:restartNumberingAfterBreak="0">
    <w:nsid w:val="20DD64A4"/>
    <w:multiLevelType w:val="hybridMultilevel"/>
    <w:tmpl w:val="2F66D03C"/>
    <w:lvl w:ilvl="0" w:tplc="0413000F">
      <w:start w:val="1"/>
      <w:numFmt w:val="decimal"/>
      <w:lvlText w:val="%1."/>
      <w:lvlJc w:val="left"/>
      <w:pPr>
        <w:ind w:left="360" w:hanging="360"/>
      </w:pPr>
      <w:rPr>
        <w:rFonts w:cs="Times New Roman" w:hint="default"/>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50" w15:restartNumberingAfterBreak="0">
    <w:nsid w:val="212F3AC7"/>
    <w:multiLevelType w:val="hybridMultilevel"/>
    <w:tmpl w:val="4866DB2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1" w15:restartNumberingAfterBreak="0">
    <w:nsid w:val="21894575"/>
    <w:multiLevelType w:val="hybridMultilevel"/>
    <w:tmpl w:val="B1FA7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19A45DD"/>
    <w:multiLevelType w:val="hybridMultilevel"/>
    <w:tmpl w:val="CE44B1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3" w15:restartNumberingAfterBreak="0">
    <w:nsid w:val="22B52242"/>
    <w:multiLevelType w:val="hybridMultilevel"/>
    <w:tmpl w:val="F176F6F4"/>
    <w:lvl w:ilvl="0" w:tplc="A87AB968">
      <w:start w:val="1"/>
      <w:numFmt w:val="decimal"/>
      <w:lvlText w:val="%1."/>
      <w:lvlJc w:val="left"/>
      <w:pPr>
        <w:ind w:left="360" w:hanging="360"/>
      </w:pPr>
      <w:rPr>
        <w:rFonts w:cs="Times New Roman" w:hint="default"/>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54" w15:restartNumberingAfterBreak="0">
    <w:nsid w:val="252360E9"/>
    <w:multiLevelType w:val="hybridMultilevel"/>
    <w:tmpl w:val="065E8CF0"/>
    <w:lvl w:ilvl="0" w:tplc="E21AB5D4">
      <w:numFmt w:val="bullet"/>
      <w:lvlText w:val="-"/>
      <w:lvlJc w:val="left"/>
      <w:pPr>
        <w:ind w:left="720" w:hanging="360"/>
      </w:pPr>
      <w:rPr>
        <w:rFonts w:ascii="Arial Narrow" w:eastAsia="Times New Roman" w:hAnsi="Arial Narro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59A3BF0"/>
    <w:multiLevelType w:val="hybridMultilevel"/>
    <w:tmpl w:val="1262A082"/>
    <w:lvl w:ilvl="0" w:tplc="E3C8F5D2">
      <w:numFmt w:val="bullet"/>
      <w:lvlText w:val="-"/>
      <w:lvlJc w:val="left"/>
      <w:pPr>
        <w:ind w:left="360" w:hanging="360"/>
      </w:pPr>
      <w:rPr>
        <w:rFonts w:ascii="Calibri" w:eastAsia="Calibr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start w:val="1"/>
      <w:numFmt w:val="bullet"/>
      <w:lvlText w:val=""/>
      <w:lvlJc w:val="left"/>
      <w:pPr>
        <w:ind w:left="2520" w:hanging="360"/>
      </w:pPr>
      <w:rPr>
        <w:rFonts w:ascii="Symbol" w:hAnsi="Symbol" w:hint="default"/>
      </w:rPr>
    </w:lvl>
    <w:lvl w:ilvl="4" w:tplc="04130003">
      <w:start w:val="1"/>
      <w:numFmt w:val="bullet"/>
      <w:lvlText w:val="o"/>
      <w:lvlJc w:val="left"/>
      <w:pPr>
        <w:ind w:left="3240" w:hanging="360"/>
      </w:pPr>
      <w:rPr>
        <w:rFonts w:ascii="Courier New" w:hAnsi="Courier New" w:cs="Courier New" w:hint="default"/>
      </w:rPr>
    </w:lvl>
    <w:lvl w:ilvl="5" w:tplc="04130005">
      <w:start w:val="1"/>
      <w:numFmt w:val="bullet"/>
      <w:lvlText w:val=""/>
      <w:lvlJc w:val="left"/>
      <w:pPr>
        <w:ind w:left="3960" w:hanging="360"/>
      </w:pPr>
      <w:rPr>
        <w:rFonts w:ascii="Wingdings" w:hAnsi="Wingdings" w:hint="default"/>
      </w:rPr>
    </w:lvl>
    <w:lvl w:ilvl="6" w:tplc="04130001">
      <w:start w:val="1"/>
      <w:numFmt w:val="bullet"/>
      <w:lvlText w:val=""/>
      <w:lvlJc w:val="left"/>
      <w:pPr>
        <w:ind w:left="4680" w:hanging="360"/>
      </w:pPr>
      <w:rPr>
        <w:rFonts w:ascii="Symbol" w:hAnsi="Symbol" w:hint="default"/>
      </w:rPr>
    </w:lvl>
    <w:lvl w:ilvl="7" w:tplc="04130003">
      <w:start w:val="1"/>
      <w:numFmt w:val="bullet"/>
      <w:lvlText w:val="o"/>
      <w:lvlJc w:val="left"/>
      <w:pPr>
        <w:ind w:left="5400" w:hanging="360"/>
      </w:pPr>
      <w:rPr>
        <w:rFonts w:ascii="Courier New" w:hAnsi="Courier New" w:cs="Courier New" w:hint="default"/>
      </w:rPr>
    </w:lvl>
    <w:lvl w:ilvl="8" w:tplc="04130005">
      <w:start w:val="1"/>
      <w:numFmt w:val="bullet"/>
      <w:lvlText w:val=""/>
      <w:lvlJc w:val="left"/>
      <w:pPr>
        <w:ind w:left="6120" w:hanging="360"/>
      </w:pPr>
      <w:rPr>
        <w:rFonts w:ascii="Wingdings" w:hAnsi="Wingdings" w:hint="default"/>
      </w:rPr>
    </w:lvl>
  </w:abstractNum>
  <w:abstractNum w:abstractNumId="56" w15:restartNumberingAfterBreak="0">
    <w:nsid w:val="26B949AB"/>
    <w:multiLevelType w:val="hybridMultilevel"/>
    <w:tmpl w:val="D046B672"/>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57" w15:restartNumberingAfterBreak="0">
    <w:nsid w:val="26FE073B"/>
    <w:multiLevelType w:val="hybridMultilevel"/>
    <w:tmpl w:val="054221C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8" w15:restartNumberingAfterBreak="0">
    <w:nsid w:val="272E3D46"/>
    <w:multiLevelType w:val="hybridMultilevel"/>
    <w:tmpl w:val="55E0CA72"/>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9" w15:restartNumberingAfterBreak="0">
    <w:nsid w:val="28A920C5"/>
    <w:multiLevelType w:val="multilevel"/>
    <w:tmpl w:val="69649824"/>
    <w:lvl w:ilvl="0">
      <w:start w:val="1"/>
      <w:numFmt w:val="decimal"/>
      <w:lvlText w:val="%1."/>
      <w:lvlJc w:val="left"/>
      <w:pPr>
        <w:ind w:left="360" w:hanging="360"/>
      </w:pPr>
      <w:rPr>
        <w:rFonts w:cs="Times New Roman" w:hint="default"/>
      </w:rPr>
    </w:lvl>
    <w:lvl w:ilvl="1">
      <w:start w:val="1"/>
      <w:numFmt w:val="decimal"/>
      <w:isLgl/>
      <w:lvlText w:val="%1.%2."/>
      <w:lvlJc w:val="left"/>
      <w:pPr>
        <w:ind w:left="360" w:hanging="36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080" w:hanging="1080"/>
      </w:pPr>
      <w:rPr>
        <w:rFonts w:cs="Times New Roman" w:hint="default"/>
      </w:rPr>
    </w:lvl>
    <w:lvl w:ilvl="6">
      <w:start w:val="1"/>
      <w:numFmt w:val="decimal"/>
      <w:isLgl/>
      <w:lvlText w:val="%1.%2.%3.%4.%5.%6.%7."/>
      <w:lvlJc w:val="left"/>
      <w:pPr>
        <w:ind w:left="1440" w:hanging="1440"/>
      </w:pPr>
      <w:rPr>
        <w:rFonts w:cs="Times New Roman" w:hint="default"/>
      </w:rPr>
    </w:lvl>
    <w:lvl w:ilvl="7">
      <w:start w:val="1"/>
      <w:numFmt w:val="decimal"/>
      <w:isLgl/>
      <w:lvlText w:val="%1.%2.%3.%4.%5.%6.%7.%8."/>
      <w:lvlJc w:val="left"/>
      <w:pPr>
        <w:ind w:left="1440" w:hanging="1440"/>
      </w:pPr>
      <w:rPr>
        <w:rFonts w:cs="Times New Roman" w:hint="default"/>
      </w:rPr>
    </w:lvl>
    <w:lvl w:ilvl="8">
      <w:start w:val="1"/>
      <w:numFmt w:val="decimal"/>
      <w:isLgl/>
      <w:lvlText w:val="%1.%2.%3.%4.%5.%6.%7.%8.%9."/>
      <w:lvlJc w:val="left"/>
      <w:pPr>
        <w:ind w:left="1800" w:hanging="1800"/>
      </w:pPr>
      <w:rPr>
        <w:rFonts w:cs="Times New Roman" w:hint="default"/>
      </w:rPr>
    </w:lvl>
  </w:abstractNum>
  <w:abstractNum w:abstractNumId="60" w15:restartNumberingAfterBreak="0">
    <w:nsid w:val="292A617C"/>
    <w:multiLevelType w:val="hybridMultilevel"/>
    <w:tmpl w:val="0868B836"/>
    <w:lvl w:ilvl="0" w:tplc="B00A106A">
      <w:start w:val="1"/>
      <w:numFmt w:val="bullet"/>
      <w:lvlText w:val="-"/>
      <w:lvlJc w:val="left"/>
      <w:pPr>
        <w:ind w:left="360" w:hanging="360"/>
      </w:pPr>
      <w:rPr>
        <w:rFonts w:ascii="Verdana" w:eastAsia="Times New Roman" w:hAnsi="Verdana" w:hint="default"/>
      </w:rPr>
    </w:lvl>
    <w:lvl w:ilvl="1" w:tplc="04130003" w:tentative="1">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1" w15:restartNumberingAfterBreak="0">
    <w:nsid w:val="2930639E"/>
    <w:multiLevelType w:val="multilevel"/>
    <w:tmpl w:val="D7DA4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99F696C"/>
    <w:multiLevelType w:val="hybridMultilevel"/>
    <w:tmpl w:val="550AD572"/>
    <w:lvl w:ilvl="0" w:tplc="0409000F">
      <w:start w:val="1"/>
      <w:numFmt w:val="decimal"/>
      <w:lvlText w:val="%1."/>
      <w:lvlJc w:val="left"/>
      <w:pPr>
        <w:ind w:left="720" w:hanging="360"/>
      </w:pPr>
    </w:lvl>
    <w:lvl w:ilvl="1" w:tplc="0413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A081DCF"/>
    <w:multiLevelType w:val="hybridMultilevel"/>
    <w:tmpl w:val="9F562970"/>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64" w15:restartNumberingAfterBreak="0">
    <w:nsid w:val="2A884C6A"/>
    <w:multiLevelType w:val="hybridMultilevel"/>
    <w:tmpl w:val="8AF42E3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2C5D25DD"/>
    <w:multiLevelType w:val="hybridMultilevel"/>
    <w:tmpl w:val="9BF21042"/>
    <w:lvl w:ilvl="0" w:tplc="027C8D68">
      <w:start w:val="23"/>
      <w:numFmt w:val="bullet"/>
      <w:lvlText w:val="-"/>
      <w:lvlJc w:val="left"/>
      <w:pPr>
        <w:ind w:left="720" w:hanging="360"/>
      </w:pPr>
      <w:rPr>
        <w:rFonts w:ascii="Arial Narrow" w:eastAsia="Times New Roman" w:hAnsi="Arial Narro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CBF50B4"/>
    <w:multiLevelType w:val="hybridMultilevel"/>
    <w:tmpl w:val="7D9429B0"/>
    <w:lvl w:ilvl="0" w:tplc="E21AB5D4">
      <w:numFmt w:val="bullet"/>
      <w:lvlText w:val="-"/>
      <w:lvlJc w:val="left"/>
      <w:pPr>
        <w:ind w:left="720" w:hanging="360"/>
      </w:pPr>
      <w:rPr>
        <w:rFonts w:ascii="Arial Narrow" w:eastAsia="Times New Roman" w:hAnsi="Arial Narro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CDF1E50"/>
    <w:multiLevelType w:val="multilevel"/>
    <w:tmpl w:val="275C6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2D2B0781"/>
    <w:multiLevelType w:val="hybridMultilevel"/>
    <w:tmpl w:val="220A5E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9" w15:restartNumberingAfterBreak="0">
    <w:nsid w:val="2E6336C3"/>
    <w:multiLevelType w:val="hybridMultilevel"/>
    <w:tmpl w:val="255EDBF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0" w15:restartNumberingAfterBreak="0">
    <w:nsid w:val="2FBA3EF6"/>
    <w:multiLevelType w:val="hybridMultilevel"/>
    <w:tmpl w:val="4568FE22"/>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71" w15:restartNumberingAfterBreak="0">
    <w:nsid w:val="31D31C4A"/>
    <w:multiLevelType w:val="hybridMultilevel"/>
    <w:tmpl w:val="106A2AA4"/>
    <w:lvl w:ilvl="0" w:tplc="027C8D68">
      <w:start w:val="23"/>
      <w:numFmt w:val="bullet"/>
      <w:lvlText w:val="-"/>
      <w:lvlJc w:val="left"/>
      <w:pPr>
        <w:ind w:left="720" w:hanging="360"/>
      </w:pPr>
      <w:rPr>
        <w:rFonts w:ascii="Arial Narrow" w:eastAsia="Times New Roman" w:hAnsi="Arial Narro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25D5AD4"/>
    <w:multiLevelType w:val="hybridMultilevel"/>
    <w:tmpl w:val="7284B07A"/>
    <w:lvl w:ilvl="0" w:tplc="04130001">
      <w:start w:val="1"/>
      <w:numFmt w:val="bullet"/>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start w:val="1"/>
      <w:numFmt w:val="bullet"/>
      <w:lvlText w:val=""/>
      <w:lvlJc w:val="left"/>
      <w:pPr>
        <w:tabs>
          <w:tab w:val="num" w:pos="2160"/>
        </w:tabs>
        <w:ind w:left="2160" w:hanging="360"/>
      </w:pPr>
      <w:rPr>
        <w:rFonts w:ascii="Wingdings" w:hAnsi="Wingdings" w:hint="default"/>
      </w:rPr>
    </w:lvl>
    <w:lvl w:ilvl="3" w:tplc="04130001">
      <w:start w:val="1"/>
      <w:numFmt w:val="bullet"/>
      <w:lvlText w:val=""/>
      <w:lvlJc w:val="left"/>
      <w:pPr>
        <w:tabs>
          <w:tab w:val="num" w:pos="2880"/>
        </w:tabs>
        <w:ind w:left="2880" w:hanging="360"/>
      </w:pPr>
      <w:rPr>
        <w:rFonts w:ascii="Symbol" w:hAnsi="Symbol" w:hint="default"/>
      </w:rPr>
    </w:lvl>
    <w:lvl w:ilvl="4" w:tplc="04130003">
      <w:start w:val="1"/>
      <w:numFmt w:val="bullet"/>
      <w:lvlText w:val="o"/>
      <w:lvlJc w:val="left"/>
      <w:pPr>
        <w:tabs>
          <w:tab w:val="num" w:pos="3600"/>
        </w:tabs>
        <w:ind w:left="3600" w:hanging="360"/>
      </w:pPr>
      <w:rPr>
        <w:rFonts w:ascii="Courier New" w:hAnsi="Courier New" w:cs="Courier New" w:hint="default"/>
      </w:rPr>
    </w:lvl>
    <w:lvl w:ilvl="5" w:tplc="04130005">
      <w:start w:val="1"/>
      <w:numFmt w:val="bullet"/>
      <w:lvlText w:val=""/>
      <w:lvlJc w:val="left"/>
      <w:pPr>
        <w:tabs>
          <w:tab w:val="num" w:pos="4320"/>
        </w:tabs>
        <w:ind w:left="4320" w:hanging="360"/>
      </w:pPr>
      <w:rPr>
        <w:rFonts w:ascii="Wingdings" w:hAnsi="Wingdings" w:hint="default"/>
      </w:rPr>
    </w:lvl>
    <w:lvl w:ilvl="6" w:tplc="04130001">
      <w:start w:val="1"/>
      <w:numFmt w:val="bullet"/>
      <w:lvlText w:val=""/>
      <w:lvlJc w:val="left"/>
      <w:pPr>
        <w:tabs>
          <w:tab w:val="num" w:pos="5040"/>
        </w:tabs>
        <w:ind w:left="5040" w:hanging="360"/>
      </w:pPr>
      <w:rPr>
        <w:rFonts w:ascii="Symbol" w:hAnsi="Symbol" w:hint="default"/>
      </w:rPr>
    </w:lvl>
    <w:lvl w:ilvl="7" w:tplc="04130003">
      <w:start w:val="1"/>
      <w:numFmt w:val="bullet"/>
      <w:lvlText w:val="o"/>
      <w:lvlJc w:val="left"/>
      <w:pPr>
        <w:tabs>
          <w:tab w:val="num" w:pos="5760"/>
        </w:tabs>
        <w:ind w:left="5760" w:hanging="360"/>
      </w:pPr>
      <w:rPr>
        <w:rFonts w:ascii="Courier New" w:hAnsi="Courier New" w:cs="Courier New" w:hint="default"/>
      </w:rPr>
    </w:lvl>
    <w:lvl w:ilvl="8" w:tplc="04130005">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332C6EBE"/>
    <w:multiLevelType w:val="hybridMultilevel"/>
    <w:tmpl w:val="8EF6FF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74" w15:restartNumberingAfterBreak="0">
    <w:nsid w:val="33B57578"/>
    <w:multiLevelType w:val="hybridMultilevel"/>
    <w:tmpl w:val="A35445DA"/>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75" w15:restartNumberingAfterBreak="0">
    <w:nsid w:val="33E47673"/>
    <w:multiLevelType w:val="hybridMultilevel"/>
    <w:tmpl w:val="FD52B584"/>
    <w:lvl w:ilvl="0" w:tplc="49BE926E">
      <w:start w:val="1"/>
      <w:numFmt w:val="bullet"/>
      <w:lvlText w:val="-"/>
      <w:lvlJc w:val="left"/>
      <w:pPr>
        <w:ind w:left="360" w:hanging="360"/>
      </w:pPr>
      <w:rPr>
        <w:rFonts w:ascii="Verdana" w:eastAsia="Times New Roman" w:hAnsi="Verdana"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6" w15:restartNumberingAfterBreak="0">
    <w:nsid w:val="34013F4F"/>
    <w:multiLevelType w:val="hybridMultilevel"/>
    <w:tmpl w:val="06822DC6"/>
    <w:lvl w:ilvl="0" w:tplc="04130001">
      <w:start w:val="1"/>
      <w:numFmt w:val="bullet"/>
      <w:lvlText w:val=""/>
      <w:lvlJc w:val="left"/>
      <w:pPr>
        <w:ind w:left="36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7" w15:restartNumberingAfterBreak="0">
    <w:nsid w:val="34253ADA"/>
    <w:multiLevelType w:val="hybridMultilevel"/>
    <w:tmpl w:val="130AB59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8" w15:restartNumberingAfterBreak="0">
    <w:nsid w:val="34A612AC"/>
    <w:multiLevelType w:val="hybridMultilevel"/>
    <w:tmpl w:val="1F6008EC"/>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3">
      <w:start w:val="1"/>
      <w:numFmt w:val="bullet"/>
      <w:lvlText w:val="o"/>
      <w:lvlJc w:val="left"/>
      <w:pPr>
        <w:ind w:left="2700" w:hanging="360"/>
      </w:pPr>
      <w:rPr>
        <w:rFonts w:ascii="Courier New" w:hAnsi="Courier New"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15:restartNumberingAfterBreak="0">
    <w:nsid w:val="34E1512B"/>
    <w:multiLevelType w:val="hybridMultilevel"/>
    <w:tmpl w:val="24B6BEB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0" w15:restartNumberingAfterBreak="0">
    <w:nsid w:val="35B36488"/>
    <w:multiLevelType w:val="hybridMultilevel"/>
    <w:tmpl w:val="FB881766"/>
    <w:lvl w:ilvl="0" w:tplc="04090019">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6286061"/>
    <w:multiLevelType w:val="hybridMultilevel"/>
    <w:tmpl w:val="6BD8C6C8"/>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82" w15:restartNumberingAfterBreak="0">
    <w:nsid w:val="36B32D87"/>
    <w:multiLevelType w:val="hybridMultilevel"/>
    <w:tmpl w:val="C3B466DE"/>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3" w15:restartNumberingAfterBreak="0">
    <w:nsid w:val="370326EF"/>
    <w:multiLevelType w:val="hybridMultilevel"/>
    <w:tmpl w:val="9AE61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8A71E9A"/>
    <w:multiLevelType w:val="hybridMultilevel"/>
    <w:tmpl w:val="8006D256"/>
    <w:lvl w:ilvl="0" w:tplc="6BFE8ABE">
      <w:numFmt w:val="bullet"/>
      <w:lvlText w:val="-"/>
      <w:lvlJc w:val="left"/>
      <w:pPr>
        <w:ind w:left="540" w:hanging="360"/>
      </w:pPr>
      <w:rPr>
        <w:rFonts w:ascii="Tahoma" w:eastAsia="Calibri" w:hAnsi="Tahom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8C63B9F"/>
    <w:multiLevelType w:val="hybridMultilevel"/>
    <w:tmpl w:val="1584B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B4D3DCC"/>
    <w:multiLevelType w:val="hybridMultilevel"/>
    <w:tmpl w:val="E814CDA8"/>
    <w:lvl w:ilvl="0" w:tplc="71D21DEA">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7" w15:restartNumberingAfterBreak="0">
    <w:nsid w:val="3B6B2B6F"/>
    <w:multiLevelType w:val="hybridMultilevel"/>
    <w:tmpl w:val="121C3D9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8" w15:restartNumberingAfterBreak="0">
    <w:nsid w:val="3C316869"/>
    <w:multiLevelType w:val="hybridMultilevel"/>
    <w:tmpl w:val="A106050E"/>
    <w:lvl w:ilvl="0" w:tplc="027C8D68">
      <w:start w:val="23"/>
      <w:numFmt w:val="bullet"/>
      <w:lvlText w:val="-"/>
      <w:lvlJc w:val="left"/>
      <w:pPr>
        <w:ind w:left="720" w:hanging="360"/>
      </w:pPr>
      <w:rPr>
        <w:rFonts w:ascii="Arial Narrow" w:eastAsia="Times New Roman" w:hAnsi="Arial Narro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C891609"/>
    <w:multiLevelType w:val="hybridMultilevel"/>
    <w:tmpl w:val="F1EC780E"/>
    <w:lvl w:ilvl="0" w:tplc="1D9066D0">
      <w:start w:val="1"/>
      <w:numFmt w:val="bullet"/>
      <w:lvlText w:val="-"/>
      <w:lvlJc w:val="left"/>
      <w:pPr>
        <w:tabs>
          <w:tab w:val="num" w:pos="360"/>
        </w:tabs>
        <w:ind w:left="360" w:hanging="360"/>
      </w:pPr>
      <w:rPr>
        <w:rFonts w:ascii="Times New Roman" w:hAnsi="Times New Roman" w:hint="default"/>
      </w:rPr>
    </w:lvl>
    <w:lvl w:ilvl="1" w:tplc="CF7A1F98" w:tentative="1">
      <w:start w:val="1"/>
      <w:numFmt w:val="bullet"/>
      <w:lvlText w:val="-"/>
      <w:lvlJc w:val="left"/>
      <w:pPr>
        <w:tabs>
          <w:tab w:val="num" w:pos="1080"/>
        </w:tabs>
        <w:ind w:left="1080" w:hanging="360"/>
      </w:pPr>
      <w:rPr>
        <w:rFonts w:ascii="Times New Roman" w:hAnsi="Times New Roman" w:hint="default"/>
      </w:rPr>
    </w:lvl>
    <w:lvl w:ilvl="2" w:tplc="55A4D2BE" w:tentative="1">
      <w:start w:val="1"/>
      <w:numFmt w:val="bullet"/>
      <w:lvlText w:val="-"/>
      <w:lvlJc w:val="left"/>
      <w:pPr>
        <w:tabs>
          <w:tab w:val="num" w:pos="1800"/>
        </w:tabs>
        <w:ind w:left="1800" w:hanging="360"/>
      </w:pPr>
      <w:rPr>
        <w:rFonts w:ascii="Times New Roman" w:hAnsi="Times New Roman" w:hint="default"/>
      </w:rPr>
    </w:lvl>
    <w:lvl w:ilvl="3" w:tplc="43907A5A" w:tentative="1">
      <w:start w:val="1"/>
      <w:numFmt w:val="bullet"/>
      <w:lvlText w:val="-"/>
      <w:lvlJc w:val="left"/>
      <w:pPr>
        <w:tabs>
          <w:tab w:val="num" w:pos="2520"/>
        </w:tabs>
        <w:ind w:left="2520" w:hanging="360"/>
      </w:pPr>
      <w:rPr>
        <w:rFonts w:ascii="Times New Roman" w:hAnsi="Times New Roman" w:hint="default"/>
      </w:rPr>
    </w:lvl>
    <w:lvl w:ilvl="4" w:tplc="3132BB70" w:tentative="1">
      <w:start w:val="1"/>
      <w:numFmt w:val="bullet"/>
      <w:lvlText w:val="-"/>
      <w:lvlJc w:val="left"/>
      <w:pPr>
        <w:tabs>
          <w:tab w:val="num" w:pos="3240"/>
        </w:tabs>
        <w:ind w:left="3240" w:hanging="360"/>
      </w:pPr>
      <w:rPr>
        <w:rFonts w:ascii="Times New Roman" w:hAnsi="Times New Roman" w:hint="default"/>
      </w:rPr>
    </w:lvl>
    <w:lvl w:ilvl="5" w:tplc="5EC64FC4" w:tentative="1">
      <w:start w:val="1"/>
      <w:numFmt w:val="bullet"/>
      <w:lvlText w:val="-"/>
      <w:lvlJc w:val="left"/>
      <w:pPr>
        <w:tabs>
          <w:tab w:val="num" w:pos="3960"/>
        </w:tabs>
        <w:ind w:left="3960" w:hanging="360"/>
      </w:pPr>
      <w:rPr>
        <w:rFonts w:ascii="Times New Roman" w:hAnsi="Times New Roman" w:hint="default"/>
      </w:rPr>
    </w:lvl>
    <w:lvl w:ilvl="6" w:tplc="675CC698" w:tentative="1">
      <w:start w:val="1"/>
      <w:numFmt w:val="bullet"/>
      <w:lvlText w:val="-"/>
      <w:lvlJc w:val="left"/>
      <w:pPr>
        <w:tabs>
          <w:tab w:val="num" w:pos="4680"/>
        </w:tabs>
        <w:ind w:left="4680" w:hanging="360"/>
      </w:pPr>
      <w:rPr>
        <w:rFonts w:ascii="Times New Roman" w:hAnsi="Times New Roman" w:hint="default"/>
      </w:rPr>
    </w:lvl>
    <w:lvl w:ilvl="7" w:tplc="482AE64C" w:tentative="1">
      <w:start w:val="1"/>
      <w:numFmt w:val="bullet"/>
      <w:lvlText w:val="-"/>
      <w:lvlJc w:val="left"/>
      <w:pPr>
        <w:tabs>
          <w:tab w:val="num" w:pos="5400"/>
        </w:tabs>
        <w:ind w:left="5400" w:hanging="360"/>
      </w:pPr>
      <w:rPr>
        <w:rFonts w:ascii="Times New Roman" w:hAnsi="Times New Roman" w:hint="default"/>
      </w:rPr>
    </w:lvl>
    <w:lvl w:ilvl="8" w:tplc="AF004A0E" w:tentative="1">
      <w:start w:val="1"/>
      <w:numFmt w:val="bullet"/>
      <w:lvlText w:val="-"/>
      <w:lvlJc w:val="left"/>
      <w:pPr>
        <w:tabs>
          <w:tab w:val="num" w:pos="6120"/>
        </w:tabs>
        <w:ind w:left="6120" w:hanging="360"/>
      </w:pPr>
      <w:rPr>
        <w:rFonts w:ascii="Times New Roman" w:hAnsi="Times New Roman" w:hint="default"/>
      </w:rPr>
    </w:lvl>
  </w:abstractNum>
  <w:abstractNum w:abstractNumId="90" w15:restartNumberingAfterBreak="0">
    <w:nsid w:val="3CAF353C"/>
    <w:multiLevelType w:val="multilevel"/>
    <w:tmpl w:val="1F882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D006587"/>
    <w:multiLevelType w:val="hybridMultilevel"/>
    <w:tmpl w:val="3770249A"/>
    <w:lvl w:ilvl="0" w:tplc="49BE926E">
      <w:start w:val="1"/>
      <w:numFmt w:val="bullet"/>
      <w:lvlText w:val="-"/>
      <w:lvlJc w:val="left"/>
      <w:pPr>
        <w:ind w:left="360" w:hanging="360"/>
      </w:pPr>
      <w:rPr>
        <w:rFonts w:ascii="Verdana" w:eastAsia="Times New Roman" w:hAnsi="Verdana" w:hint="default"/>
      </w:rPr>
    </w:lvl>
    <w:lvl w:ilvl="1" w:tplc="04130003">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2" w15:restartNumberingAfterBreak="0">
    <w:nsid w:val="3E726803"/>
    <w:multiLevelType w:val="hybridMultilevel"/>
    <w:tmpl w:val="E370CC9A"/>
    <w:lvl w:ilvl="0" w:tplc="0413000F">
      <w:start w:val="1"/>
      <w:numFmt w:val="decimal"/>
      <w:lvlText w:val="%1."/>
      <w:lvlJc w:val="left"/>
      <w:pPr>
        <w:ind w:left="360" w:hanging="360"/>
      </w:pPr>
      <w:rPr>
        <w:rFonts w:hint="default"/>
      </w:r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3" w15:restartNumberingAfterBreak="0">
    <w:nsid w:val="3EB26EDF"/>
    <w:multiLevelType w:val="hybridMultilevel"/>
    <w:tmpl w:val="6B283BD4"/>
    <w:lvl w:ilvl="0" w:tplc="20D0457E">
      <w:numFmt w:val="bullet"/>
      <w:lvlText w:val="-"/>
      <w:lvlJc w:val="left"/>
      <w:pPr>
        <w:tabs>
          <w:tab w:val="num" w:pos="720"/>
        </w:tabs>
        <w:ind w:left="720" w:hanging="360"/>
      </w:pPr>
      <w:rPr>
        <w:rFonts w:ascii="Times New Roman" w:eastAsia="Times New Roman" w:hAnsi="Times New Roman" w:cs="Times New Roman"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3F9508AC"/>
    <w:multiLevelType w:val="hybridMultilevel"/>
    <w:tmpl w:val="84786C04"/>
    <w:lvl w:ilvl="0" w:tplc="F0B61A2C">
      <w:numFmt w:val="bullet"/>
      <w:lvlText w:val="-"/>
      <w:lvlJc w:val="left"/>
      <w:pPr>
        <w:ind w:left="360" w:hanging="360"/>
      </w:pPr>
      <w:rPr>
        <w:rFonts w:ascii="Tahoma" w:eastAsia="Times New Roman" w:hAnsi="Tahoma" w:hint="default"/>
      </w:rPr>
    </w:lvl>
    <w:lvl w:ilvl="1" w:tplc="04130003" w:tentative="1">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5" w15:restartNumberingAfterBreak="0">
    <w:nsid w:val="40106116"/>
    <w:multiLevelType w:val="hybridMultilevel"/>
    <w:tmpl w:val="A12CAA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40B46AF3"/>
    <w:multiLevelType w:val="hybridMultilevel"/>
    <w:tmpl w:val="7CF8AB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7" w15:restartNumberingAfterBreak="0">
    <w:nsid w:val="41FA44C7"/>
    <w:multiLevelType w:val="hybridMultilevel"/>
    <w:tmpl w:val="748EE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4231172E"/>
    <w:multiLevelType w:val="hybridMultilevel"/>
    <w:tmpl w:val="25A237CE"/>
    <w:lvl w:ilvl="0" w:tplc="47EA51F8">
      <w:numFmt w:val="bullet"/>
      <w:lvlText w:val="-"/>
      <w:lvlJc w:val="left"/>
      <w:pPr>
        <w:ind w:left="360" w:hanging="360"/>
      </w:pPr>
      <w:rPr>
        <w:rFonts w:ascii="Tahoma" w:eastAsia="MS Mincho" w:hAnsi="Tahoma" w:cs="Tahoma"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9" w15:restartNumberingAfterBreak="0">
    <w:nsid w:val="42C11FFA"/>
    <w:multiLevelType w:val="hybridMultilevel"/>
    <w:tmpl w:val="C4766B7A"/>
    <w:lvl w:ilvl="0" w:tplc="E21AB5D4">
      <w:numFmt w:val="bullet"/>
      <w:lvlText w:val="-"/>
      <w:lvlJc w:val="left"/>
      <w:pPr>
        <w:ind w:left="720" w:hanging="360"/>
      </w:pPr>
      <w:rPr>
        <w:rFonts w:ascii="Arial Narrow" w:eastAsia="Times New Roman" w:hAnsi="Arial Narro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2DD6979"/>
    <w:multiLevelType w:val="hybridMultilevel"/>
    <w:tmpl w:val="291A1E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1" w15:restartNumberingAfterBreak="0">
    <w:nsid w:val="434A4152"/>
    <w:multiLevelType w:val="hybridMultilevel"/>
    <w:tmpl w:val="604CDC6E"/>
    <w:lvl w:ilvl="0" w:tplc="0409000F">
      <w:start w:val="1"/>
      <w:numFmt w:val="decimal"/>
      <w:lvlText w:val="%1."/>
      <w:lvlJc w:val="left"/>
      <w:pPr>
        <w:ind w:left="1080" w:hanging="360"/>
      </w:pPr>
    </w:lvl>
    <w:lvl w:ilvl="1" w:tplc="04090003">
      <w:start w:val="1"/>
      <w:numFmt w:val="bullet"/>
      <w:lvlText w:val="o"/>
      <w:lvlJc w:val="left"/>
      <w:pPr>
        <w:ind w:left="1800" w:hanging="360"/>
      </w:pPr>
      <w:rPr>
        <w:rFonts w:ascii="Courier New" w:hAnsi="Courier New" w:hint="default"/>
      </w:rPr>
    </w:lvl>
    <w:lvl w:ilvl="2" w:tplc="04090003">
      <w:start w:val="1"/>
      <w:numFmt w:val="bullet"/>
      <w:lvlText w:val="o"/>
      <w:lvlJc w:val="left"/>
      <w:pPr>
        <w:ind w:left="2700" w:hanging="360"/>
      </w:pPr>
      <w:rPr>
        <w:rFonts w:ascii="Courier New" w:hAnsi="Courier New"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2" w15:restartNumberingAfterBreak="0">
    <w:nsid w:val="4412321B"/>
    <w:multiLevelType w:val="hybridMultilevel"/>
    <w:tmpl w:val="0392575C"/>
    <w:lvl w:ilvl="0" w:tplc="E21AB5D4">
      <w:numFmt w:val="bullet"/>
      <w:lvlText w:val="-"/>
      <w:lvlJc w:val="left"/>
      <w:pPr>
        <w:ind w:left="720" w:hanging="360"/>
      </w:pPr>
      <w:rPr>
        <w:rFonts w:ascii="Arial Narrow" w:eastAsia="Times New Roman" w:hAnsi="Arial Narro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41C23C0"/>
    <w:multiLevelType w:val="hybridMultilevel"/>
    <w:tmpl w:val="C96A8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4344EC3"/>
    <w:multiLevelType w:val="hybridMultilevel"/>
    <w:tmpl w:val="063EDDCE"/>
    <w:lvl w:ilvl="0" w:tplc="0413000F">
      <w:start w:val="1"/>
      <w:numFmt w:val="decimal"/>
      <w:lvlText w:val="%1."/>
      <w:lvlJc w:val="left"/>
      <w:pPr>
        <w:ind w:left="360" w:hanging="360"/>
      </w:pPr>
      <w:rPr>
        <w:rFonts w:cs="Times New Roman" w:hint="default"/>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105" w15:restartNumberingAfterBreak="0">
    <w:nsid w:val="447B548C"/>
    <w:multiLevelType w:val="hybridMultilevel"/>
    <w:tmpl w:val="A216D48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6" w15:restartNumberingAfterBreak="0">
    <w:nsid w:val="44884860"/>
    <w:multiLevelType w:val="hybridMultilevel"/>
    <w:tmpl w:val="783C1FE8"/>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07" w15:restartNumberingAfterBreak="0">
    <w:nsid w:val="450A5351"/>
    <w:multiLevelType w:val="hybridMultilevel"/>
    <w:tmpl w:val="304EAD76"/>
    <w:lvl w:ilvl="0" w:tplc="0413000F">
      <w:start w:val="1"/>
      <w:numFmt w:val="decimal"/>
      <w:lvlText w:val="%1."/>
      <w:lvlJc w:val="left"/>
      <w:pPr>
        <w:tabs>
          <w:tab w:val="num" w:pos="720"/>
        </w:tabs>
        <w:ind w:left="720" w:hanging="360"/>
      </w:pPr>
      <w:rPr>
        <w:rFonts w:cs="Times New Roman"/>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108" w15:restartNumberingAfterBreak="0">
    <w:nsid w:val="4546622A"/>
    <w:multiLevelType w:val="hybridMultilevel"/>
    <w:tmpl w:val="3DB2412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9" w15:restartNumberingAfterBreak="0">
    <w:nsid w:val="458B2206"/>
    <w:multiLevelType w:val="hybridMultilevel"/>
    <w:tmpl w:val="0A6AF97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0" w15:restartNumberingAfterBreak="0">
    <w:nsid w:val="45E058C9"/>
    <w:multiLevelType w:val="hybridMultilevel"/>
    <w:tmpl w:val="B04259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460915FB"/>
    <w:multiLevelType w:val="hybridMultilevel"/>
    <w:tmpl w:val="EA5A4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7571134"/>
    <w:multiLevelType w:val="hybridMultilevel"/>
    <w:tmpl w:val="740683F6"/>
    <w:lvl w:ilvl="0" w:tplc="9E3A9BD4">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3" w15:restartNumberingAfterBreak="0">
    <w:nsid w:val="47FD08BD"/>
    <w:multiLevelType w:val="hybridMultilevel"/>
    <w:tmpl w:val="D128685E"/>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14" w15:restartNumberingAfterBreak="0">
    <w:nsid w:val="481C0ED5"/>
    <w:multiLevelType w:val="multilevel"/>
    <w:tmpl w:val="56CE9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82B624C"/>
    <w:multiLevelType w:val="hybridMultilevel"/>
    <w:tmpl w:val="D14AA2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49870D7F"/>
    <w:multiLevelType w:val="hybridMultilevel"/>
    <w:tmpl w:val="EB548E7A"/>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7" w15:restartNumberingAfterBreak="0">
    <w:nsid w:val="4A37681F"/>
    <w:multiLevelType w:val="hybridMultilevel"/>
    <w:tmpl w:val="E0500A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4B04132A"/>
    <w:multiLevelType w:val="hybridMultilevel"/>
    <w:tmpl w:val="EDB832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9" w15:restartNumberingAfterBreak="0">
    <w:nsid w:val="4B9974C0"/>
    <w:multiLevelType w:val="hybridMultilevel"/>
    <w:tmpl w:val="CF408A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C732EF2"/>
    <w:multiLevelType w:val="hybridMultilevel"/>
    <w:tmpl w:val="875EAE4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4D0A3809"/>
    <w:multiLevelType w:val="hybridMultilevel"/>
    <w:tmpl w:val="BFA252E4"/>
    <w:lvl w:ilvl="0" w:tplc="E21AB5D4">
      <w:numFmt w:val="bullet"/>
      <w:lvlText w:val="-"/>
      <w:lvlJc w:val="left"/>
      <w:pPr>
        <w:ind w:left="720" w:hanging="360"/>
      </w:pPr>
      <w:rPr>
        <w:rFonts w:ascii="Arial Narrow" w:eastAsia="Times New Roman" w:hAnsi="Arial Narro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D2E2B14"/>
    <w:multiLevelType w:val="hybridMultilevel"/>
    <w:tmpl w:val="BE28B6C4"/>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23" w15:restartNumberingAfterBreak="0">
    <w:nsid w:val="4D3350A7"/>
    <w:multiLevelType w:val="hybridMultilevel"/>
    <w:tmpl w:val="DA78A6E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4" w15:restartNumberingAfterBreak="0">
    <w:nsid w:val="4D766BDF"/>
    <w:multiLevelType w:val="hybridMultilevel"/>
    <w:tmpl w:val="3EC8D3C2"/>
    <w:lvl w:ilvl="0" w:tplc="5EB27162">
      <w:start w:val="1"/>
      <w:numFmt w:val="bullet"/>
      <w:lvlText w:val=""/>
      <w:lvlJc w:val="left"/>
      <w:pPr>
        <w:tabs>
          <w:tab w:val="num" w:pos="360"/>
        </w:tabs>
        <w:ind w:left="360" w:hanging="360"/>
      </w:pPr>
      <w:rPr>
        <w:rFonts w:ascii="Symbol" w:hAnsi="Symbol" w:hint="default"/>
        <w:sz w:val="18"/>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25" w15:restartNumberingAfterBreak="0">
    <w:nsid w:val="507C60D0"/>
    <w:multiLevelType w:val="hybridMultilevel"/>
    <w:tmpl w:val="C83A163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6" w15:restartNumberingAfterBreak="0">
    <w:nsid w:val="517A75C5"/>
    <w:multiLevelType w:val="hybridMultilevel"/>
    <w:tmpl w:val="B97668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7" w15:restartNumberingAfterBreak="0">
    <w:nsid w:val="51A86665"/>
    <w:multiLevelType w:val="hybridMultilevel"/>
    <w:tmpl w:val="D34A65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8" w15:restartNumberingAfterBreak="0">
    <w:nsid w:val="521652D8"/>
    <w:multiLevelType w:val="hybridMultilevel"/>
    <w:tmpl w:val="E6E4789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15:restartNumberingAfterBreak="0">
    <w:nsid w:val="52361E53"/>
    <w:multiLevelType w:val="hybridMultilevel"/>
    <w:tmpl w:val="CEC288BA"/>
    <w:lvl w:ilvl="0" w:tplc="04130001">
      <w:start w:val="1"/>
      <w:numFmt w:val="bullet"/>
      <w:lvlText w:val=""/>
      <w:lvlJc w:val="left"/>
      <w:pPr>
        <w:ind w:left="777" w:hanging="360"/>
      </w:pPr>
      <w:rPr>
        <w:rFonts w:ascii="Symbol" w:hAnsi="Symbol" w:hint="default"/>
      </w:rPr>
    </w:lvl>
    <w:lvl w:ilvl="1" w:tplc="04130003" w:tentative="1">
      <w:start w:val="1"/>
      <w:numFmt w:val="bullet"/>
      <w:lvlText w:val="o"/>
      <w:lvlJc w:val="left"/>
      <w:pPr>
        <w:ind w:left="1497" w:hanging="360"/>
      </w:pPr>
      <w:rPr>
        <w:rFonts w:ascii="Courier New" w:hAnsi="Courier New" w:cs="Courier New" w:hint="default"/>
      </w:rPr>
    </w:lvl>
    <w:lvl w:ilvl="2" w:tplc="04130005" w:tentative="1">
      <w:start w:val="1"/>
      <w:numFmt w:val="bullet"/>
      <w:lvlText w:val=""/>
      <w:lvlJc w:val="left"/>
      <w:pPr>
        <w:ind w:left="2217" w:hanging="360"/>
      </w:pPr>
      <w:rPr>
        <w:rFonts w:ascii="Wingdings" w:hAnsi="Wingdings" w:hint="default"/>
      </w:rPr>
    </w:lvl>
    <w:lvl w:ilvl="3" w:tplc="04130001" w:tentative="1">
      <w:start w:val="1"/>
      <w:numFmt w:val="bullet"/>
      <w:lvlText w:val=""/>
      <w:lvlJc w:val="left"/>
      <w:pPr>
        <w:ind w:left="2937" w:hanging="360"/>
      </w:pPr>
      <w:rPr>
        <w:rFonts w:ascii="Symbol" w:hAnsi="Symbol" w:hint="default"/>
      </w:rPr>
    </w:lvl>
    <w:lvl w:ilvl="4" w:tplc="04130003" w:tentative="1">
      <w:start w:val="1"/>
      <w:numFmt w:val="bullet"/>
      <w:lvlText w:val="o"/>
      <w:lvlJc w:val="left"/>
      <w:pPr>
        <w:ind w:left="3657" w:hanging="360"/>
      </w:pPr>
      <w:rPr>
        <w:rFonts w:ascii="Courier New" w:hAnsi="Courier New" w:cs="Courier New" w:hint="default"/>
      </w:rPr>
    </w:lvl>
    <w:lvl w:ilvl="5" w:tplc="04130005" w:tentative="1">
      <w:start w:val="1"/>
      <w:numFmt w:val="bullet"/>
      <w:lvlText w:val=""/>
      <w:lvlJc w:val="left"/>
      <w:pPr>
        <w:ind w:left="4377" w:hanging="360"/>
      </w:pPr>
      <w:rPr>
        <w:rFonts w:ascii="Wingdings" w:hAnsi="Wingdings" w:hint="default"/>
      </w:rPr>
    </w:lvl>
    <w:lvl w:ilvl="6" w:tplc="04130001" w:tentative="1">
      <w:start w:val="1"/>
      <w:numFmt w:val="bullet"/>
      <w:lvlText w:val=""/>
      <w:lvlJc w:val="left"/>
      <w:pPr>
        <w:ind w:left="5097" w:hanging="360"/>
      </w:pPr>
      <w:rPr>
        <w:rFonts w:ascii="Symbol" w:hAnsi="Symbol" w:hint="default"/>
      </w:rPr>
    </w:lvl>
    <w:lvl w:ilvl="7" w:tplc="04130003" w:tentative="1">
      <w:start w:val="1"/>
      <w:numFmt w:val="bullet"/>
      <w:lvlText w:val="o"/>
      <w:lvlJc w:val="left"/>
      <w:pPr>
        <w:ind w:left="5817" w:hanging="360"/>
      </w:pPr>
      <w:rPr>
        <w:rFonts w:ascii="Courier New" w:hAnsi="Courier New" w:cs="Courier New" w:hint="default"/>
      </w:rPr>
    </w:lvl>
    <w:lvl w:ilvl="8" w:tplc="04130005" w:tentative="1">
      <w:start w:val="1"/>
      <w:numFmt w:val="bullet"/>
      <w:lvlText w:val=""/>
      <w:lvlJc w:val="left"/>
      <w:pPr>
        <w:ind w:left="6537" w:hanging="360"/>
      </w:pPr>
      <w:rPr>
        <w:rFonts w:ascii="Wingdings" w:hAnsi="Wingdings" w:hint="default"/>
      </w:rPr>
    </w:lvl>
  </w:abstractNum>
  <w:abstractNum w:abstractNumId="130" w15:restartNumberingAfterBreak="0">
    <w:nsid w:val="53CB578D"/>
    <w:multiLevelType w:val="hybridMultilevel"/>
    <w:tmpl w:val="EFF87E2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1" w15:restartNumberingAfterBreak="0">
    <w:nsid w:val="54284EEC"/>
    <w:multiLevelType w:val="hybridMultilevel"/>
    <w:tmpl w:val="F84C437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2" w15:restartNumberingAfterBreak="0">
    <w:nsid w:val="54FE6B56"/>
    <w:multiLevelType w:val="hybridMultilevel"/>
    <w:tmpl w:val="03F65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5F1556E"/>
    <w:multiLevelType w:val="hybridMultilevel"/>
    <w:tmpl w:val="5852D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60720EF"/>
    <w:multiLevelType w:val="hybridMultilevel"/>
    <w:tmpl w:val="3C9EC78E"/>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35" w15:restartNumberingAfterBreak="0">
    <w:nsid w:val="563E5076"/>
    <w:multiLevelType w:val="hybridMultilevel"/>
    <w:tmpl w:val="EFAC5444"/>
    <w:lvl w:ilvl="0" w:tplc="E21AB5D4">
      <w:numFmt w:val="bullet"/>
      <w:lvlText w:val="-"/>
      <w:lvlJc w:val="left"/>
      <w:pPr>
        <w:ind w:left="720" w:hanging="360"/>
      </w:pPr>
      <w:rPr>
        <w:rFonts w:ascii="Arial Narrow" w:eastAsia="Times New Roman" w:hAnsi="Arial Narro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68A3C69"/>
    <w:multiLevelType w:val="hybridMultilevel"/>
    <w:tmpl w:val="93FA79F8"/>
    <w:lvl w:ilvl="0" w:tplc="D09457BE">
      <w:start w:val="1"/>
      <w:numFmt w:val="decimal"/>
      <w:lvlText w:val="%1."/>
      <w:lvlJc w:val="left"/>
      <w:pPr>
        <w:ind w:left="360" w:hanging="360"/>
      </w:pPr>
      <w:rPr>
        <w:rFonts w:cs="Times New Roman" w:hint="default"/>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137" w15:restartNumberingAfterBreak="0">
    <w:nsid w:val="57B33E6D"/>
    <w:multiLevelType w:val="multilevel"/>
    <w:tmpl w:val="483CA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57B61A79"/>
    <w:multiLevelType w:val="hybridMultilevel"/>
    <w:tmpl w:val="9684B16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9" w15:restartNumberingAfterBreak="0">
    <w:nsid w:val="5A1D43FE"/>
    <w:multiLevelType w:val="hybridMultilevel"/>
    <w:tmpl w:val="2D022A58"/>
    <w:lvl w:ilvl="0" w:tplc="0413000B">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40" w15:restartNumberingAfterBreak="0">
    <w:nsid w:val="5A2206EE"/>
    <w:multiLevelType w:val="hybridMultilevel"/>
    <w:tmpl w:val="256C18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5A6052FA"/>
    <w:multiLevelType w:val="hybridMultilevel"/>
    <w:tmpl w:val="18D04218"/>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2" w15:restartNumberingAfterBreak="0">
    <w:nsid w:val="5A720E1D"/>
    <w:multiLevelType w:val="hybridMultilevel"/>
    <w:tmpl w:val="5C00F4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3" w15:restartNumberingAfterBreak="0">
    <w:nsid w:val="5B6612DF"/>
    <w:multiLevelType w:val="hybridMultilevel"/>
    <w:tmpl w:val="7554B352"/>
    <w:lvl w:ilvl="0" w:tplc="0413000F">
      <w:start w:val="1"/>
      <w:numFmt w:val="decimal"/>
      <w:lvlText w:val="%1."/>
      <w:lvlJc w:val="left"/>
      <w:pPr>
        <w:ind w:left="360" w:hanging="360"/>
      </w:pPr>
      <w:rPr>
        <w:rFonts w:cs="Times New Roman" w:hint="default"/>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144" w15:restartNumberingAfterBreak="0">
    <w:nsid w:val="5B8D0BD5"/>
    <w:multiLevelType w:val="hybridMultilevel"/>
    <w:tmpl w:val="B688359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5" w15:restartNumberingAfterBreak="0">
    <w:nsid w:val="5BBE45E8"/>
    <w:multiLevelType w:val="hybridMultilevel"/>
    <w:tmpl w:val="26BC53CA"/>
    <w:lvl w:ilvl="0" w:tplc="E21AB5D4">
      <w:numFmt w:val="bullet"/>
      <w:lvlText w:val="-"/>
      <w:lvlJc w:val="left"/>
      <w:pPr>
        <w:ind w:left="720" w:hanging="360"/>
      </w:pPr>
      <w:rPr>
        <w:rFonts w:ascii="Arial Narrow" w:eastAsia="Times New Roman" w:hAnsi="Arial Narro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DE2016E"/>
    <w:multiLevelType w:val="hybridMultilevel"/>
    <w:tmpl w:val="F724BFA0"/>
    <w:lvl w:ilvl="0" w:tplc="E21AB5D4">
      <w:numFmt w:val="bullet"/>
      <w:lvlText w:val="-"/>
      <w:lvlJc w:val="left"/>
      <w:pPr>
        <w:ind w:left="720" w:hanging="360"/>
      </w:pPr>
      <w:rPr>
        <w:rFonts w:ascii="Arial Narrow" w:eastAsia="Times New Roman" w:hAnsi="Arial Narro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E6F06E8"/>
    <w:multiLevelType w:val="hybridMultilevel"/>
    <w:tmpl w:val="263E976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8" w15:restartNumberingAfterBreak="0">
    <w:nsid w:val="5EA47934"/>
    <w:multiLevelType w:val="hybridMultilevel"/>
    <w:tmpl w:val="5B62314E"/>
    <w:lvl w:ilvl="0" w:tplc="027C8D68">
      <w:start w:val="23"/>
      <w:numFmt w:val="bullet"/>
      <w:lvlText w:val="-"/>
      <w:lvlJc w:val="left"/>
      <w:pPr>
        <w:ind w:left="720" w:hanging="360"/>
      </w:pPr>
      <w:rPr>
        <w:rFonts w:ascii="Arial Narrow" w:eastAsia="Times New Roman" w:hAnsi="Arial Narro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5EC624BA"/>
    <w:multiLevelType w:val="hybridMultilevel"/>
    <w:tmpl w:val="C958EB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5EE23E08"/>
    <w:multiLevelType w:val="hybridMultilevel"/>
    <w:tmpl w:val="B75AA086"/>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1" w15:restartNumberingAfterBreak="0">
    <w:nsid w:val="5F33041B"/>
    <w:multiLevelType w:val="hybridMultilevel"/>
    <w:tmpl w:val="38461D7A"/>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2" w15:restartNumberingAfterBreak="0">
    <w:nsid w:val="5F4D6692"/>
    <w:multiLevelType w:val="hybridMultilevel"/>
    <w:tmpl w:val="92F673A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3" w15:restartNumberingAfterBreak="0">
    <w:nsid w:val="601B3485"/>
    <w:multiLevelType w:val="hybridMultilevel"/>
    <w:tmpl w:val="BDC49E60"/>
    <w:lvl w:ilvl="0" w:tplc="04130001">
      <w:start w:val="1"/>
      <w:numFmt w:val="bullet"/>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start w:val="1"/>
      <w:numFmt w:val="bullet"/>
      <w:lvlText w:val=""/>
      <w:lvlJc w:val="left"/>
      <w:pPr>
        <w:tabs>
          <w:tab w:val="num" w:pos="2160"/>
        </w:tabs>
        <w:ind w:left="2160" w:hanging="360"/>
      </w:pPr>
      <w:rPr>
        <w:rFonts w:ascii="Wingdings" w:hAnsi="Wingdings" w:hint="default"/>
      </w:rPr>
    </w:lvl>
    <w:lvl w:ilvl="3" w:tplc="04130001">
      <w:start w:val="1"/>
      <w:numFmt w:val="bullet"/>
      <w:lvlText w:val=""/>
      <w:lvlJc w:val="left"/>
      <w:pPr>
        <w:tabs>
          <w:tab w:val="num" w:pos="2880"/>
        </w:tabs>
        <w:ind w:left="2880" w:hanging="360"/>
      </w:pPr>
      <w:rPr>
        <w:rFonts w:ascii="Symbol" w:hAnsi="Symbol" w:hint="default"/>
      </w:rPr>
    </w:lvl>
    <w:lvl w:ilvl="4" w:tplc="04130003">
      <w:start w:val="1"/>
      <w:numFmt w:val="bullet"/>
      <w:lvlText w:val="o"/>
      <w:lvlJc w:val="left"/>
      <w:pPr>
        <w:tabs>
          <w:tab w:val="num" w:pos="3600"/>
        </w:tabs>
        <w:ind w:left="3600" w:hanging="360"/>
      </w:pPr>
      <w:rPr>
        <w:rFonts w:ascii="Courier New" w:hAnsi="Courier New" w:hint="default"/>
      </w:rPr>
    </w:lvl>
    <w:lvl w:ilvl="5" w:tplc="04130005">
      <w:start w:val="1"/>
      <w:numFmt w:val="bullet"/>
      <w:lvlText w:val=""/>
      <w:lvlJc w:val="left"/>
      <w:pPr>
        <w:tabs>
          <w:tab w:val="num" w:pos="4320"/>
        </w:tabs>
        <w:ind w:left="4320" w:hanging="360"/>
      </w:pPr>
      <w:rPr>
        <w:rFonts w:ascii="Wingdings" w:hAnsi="Wingdings" w:hint="default"/>
      </w:rPr>
    </w:lvl>
    <w:lvl w:ilvl="6" w:tplc="04130001">
      <w:start w:val="1"/>
      <w:numFmt w:val="bullet"/>
      <w:lvlText w:val=""/>
      <w:lvlJc w:val="left"/>
      <w:pPr>
        <w:tabs>
          <w:tab w:val="num" w:pos="5040"/>
        </w:tabs>
        <w:ind w:left="5040" w:hanging="360"/>
      </w:pPr>
      <w:rPr>
        <w:rFonts w:ascii="Symbol" w:hAnsi="Symbol" w:hint="default"/>
      </w:rPr>
    </w:lvl>
    <w:lvl w:ilvl="7" w:tplc="04130003">
      <w:start w:val="1"/>
      <w:numFmt w:val="bullet"/>
      <w:lvlText w:val="o"/>
      <w:lvlJc w:val="left"/>
      <w:pPr>
        <w:tabs>
          <w:tab w:val="num" w:pos="5760"/>
        </w:tabs>
        <w:ind w:left="5760" w:hanging="360"/>
      </w:pPr>
      <w:rPr>
        <w:rFonts w:ascii="Courier New" w:hAnsi="Courier New" w:hint="default"/>
      </w:rPr>
    </w:lvl>
    <w:lvl w:ilvl="8" w:tplc="04130005">
      <w:start w:val="1"/>
      <w:numFmt w:val="bullet"/>
      <w:lvlText w:val=""/>
      <w:lvlJc w:val="left"/>
      <w:pPr>
        <w:tabs>
          <w:tab w:val="num" w:pos="6480"/>
        </w:tabs>
        <w:ind w:left="6480" w:hanging="360"/>
      </w:pPr>
      <w:rPr>
        <w:rFonts w:ascii="Wingdings" w:hAnsi="Wingdings" w:hint="default"/>
      </w:rPr>
    </w:lvl>
  </w:abstractNum>
  <w:abstractNum w:abstractNumId="154" w15:restartNumberingAfterBreak="0">
    <w:nsid w:val="611405C0"/>
    <w:multiLevelType w:val="hybridMultilevel"/>
    <w:tmpl w:val="AF20D8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62940A35"/>
    <w:multiLevelType w:val="hybridMultilevel"/>
    <w:tmpl w:val="F3E66E24"/>
    <w:lvl w:ilvl="0" w:tplc="E0722656">
      <w:numFmt w:val="bullet"/>
      <w:lvlText w:val="-"/>
      <w:lvlJc w:val="left"/>
      <w:pPr>
        <w:ind w:left="360" w:hanging="360"/>
      </w:pPr>
      <w:rPr>
        <w:rFonts w:ascii="Verdana" w:eastAsia="Times New Roman" w:hAnsi="Verdana" w:hint="default"/>
      </w:rPr>
    </w:lvl>
    <w:lvl w:ilvl="1" w:tplc="04130003">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6" w15:restartNumberingAfterBreak="0">
    <w:nsid w:val="63DC37A9"/>
    <w:multiLevelType w:val="hybridMultilevel"/>
    <w:tmpl w:val="338AAA52"/>
    <w:lvl w:ilvl="0" w:tplc="AC6C1FBC">
      <w:start w:val="1"/>
      <w:numFmt w:val="decimal"/>
      <w:lvlText w:val="%1."/>
      <w:lvlJc w:val="left"/>
      <w:pPr>
        <w:ind w:left="360" w:hanging="360"/>
      </w:pPr>
      <w:rPr>
        <w:rFonts w:cs="Times New Roman"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7" w15:restartNumberingAfterBreak="0">
    <w:nsid w:val="640C7127"/>
    <w:multiLevelType w:val="hybridMultilevel"/>
    <w:tmpl w:val="453EC70C"/>
    <w:lvl w:ilvl="0" w:tplc="BDAE5484">
      <w:start w:val="1"/>
      <w:numFmt w:val="decimal"/>
      <w:lvlText w:val="%1."/>
      <w:lvlJc w:val="left"/>
      <w:pPr>
        <w:ind w:left="36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8" w15:restartNumberingAfterBreak="0">
    <w:nsid w:val="64803C3A"/>
    <w:multiLevelType w:val="hybridMultilevel"/>
    <w:tmpl w:val="693C994C"/>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59" w15:restartNumberingAfterBreak="0">
    <w:nsid w:val="64E0B220"/>
    <w:multiLevelType w:val="hybridMultilevel"/>
    <w:tmpl w:val="2D3E142A"/>
    <w:lvl w:ilvl="0" w:tplc="0413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0" w15:restartNumberingAfterBreak="0">
    <w:nsid w:val="654D7E5B"/>
    <w:multiLevelType w:val="hybridMultilevel"/>
    <w:tmpl w:val="A7CE1758"/>
    <w:lvl w:ilvl="0" w:tplc="37B47BA4">
      <w:numFmt w:val="bullet"/>
      <w:lvlText w:val="-"/>
      <w:lvlJc w:val="left"/>
      <w:pPr>
        <w:ind w:left="360" w:hanging="360"/>
      </w:pPr>
      <w:rPr>
        <w:rFonts w:ascii="Arial" w:eastAsia="Times New Roman" w:hAnsi="Arial" w:cs="Aria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61" w15:restartNumberingAfterBreak="0">
    <w:nsid w:val="65540A5D"/>
    <w:multiLevelType w:val="hybridMultilevel"/>
    <w:tmpl w:val="6C28A11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62" w15:restartNumberingAfterBreak="0">
    <w:nsid w:val="65CE5BCA"/>
    <w:multiLevelType w:val="hybridMultilevel"/>
    <w:tmpl w:val="257C8B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3" w15:restartNumberingAfterBreak="0">
    <w:nsid w:val="66215E5A"/>
    <w:multiLevelType w:val="hybridMultilevel"/>
    <w:tmpl w:val="C172D6D2"/>
    <w:lvl w:ilvl="0" w:tplc="583A143E">
      <w:start w:val="1"/>
      <w:numFmt w:val="decimal"/>
      <w:lvlText w:val="%1."/>
      <w:lvlJc w:val="left"/>
      <w:pPr>
        <w:ind w:left="360" w:hanging="360"/>
      </w:pPr>
      <w:rPr>
        <w:rFonts w:cs="Times New Roman" w:hint="default"/>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164" w15:restartNumberingAfterBreak="0">
    <w:nsid w:val="663E3812"/>
    <w:multiLevelType w:val="hybridMultilevel"/>
    <w:tmpl w:val="7CD0D0E2"/>
    <w:lvl w:ilvl="0" w:tplc="0413000F">
      <w:start w:val="1"/>
      <w:numFmt w:val="decimal"/>
      <w:lvlText w:val="%1."/>
      <w:lvlJc w:val="left"/>
      <w:pPr>
        <w:ind w:left="360" w:hanging="360"/>
      </w:pPr>
      <w:rPr>
        <w:rFonts w:cs="Times New Roman"/>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165" w15:restartNumberingAfterBreak="0">
    <w:nsid w:val="678C2361"/>
    <w:multiLevelType w:val="hybridMultilevel"/>
    <w:tmpl w:val="0E2A9DDE"/>
    <w:lvl w:ilvl="0" w:tplc="D6D2D51A">
      <w:start w:val="1"/>
      <w:numFmt w:val="bullet"/>
      <w:lvlText w:val="•"/>
      <w:lvlJc w:val="left"/>
      <w:pPr>
        <w:tabs>
          <w:tab w:val="num" w:pos="360"/>
        </w:tabs>
        <w:ind w:left="360" w:hanging="360"/>
      </w:pPr>
      <w:rPr>
        <w:rFonts w:ascii="Arial" w:hAnsi="Arial" w:hint="default"/>
      </w:rPr>
    </w:lvl>
    <w:lvl w:ilvl="1" w:tplc="DC5E8A1C" w:tentative="1">
      <w:start w:val="1"/>
      <w:numFmt w:val="bullet"/>
      <w:lvlText w:val="•"/>
      <w:lvlJc w:val="left"/>
      <w:pPr>
        <w:tabs>
          <w:tab w:val="num" w:pos="1080"/>
        </w:tabs>
        <w:ind w:left="1080" w:hanging="360"/>
      </w:pPr>
      <w:rPr>
        <w:rFonts w:ascii="Arial" w:hAnsi="Arial" w:hint="default"/>
      </w:rPr>
    </w:lvl>
    <w:lvl w:ilvl="2" w:tplc="BF1C3090" w:tentative="1">
      <w:start w:val="1"/>
      <w:numFmt w:val="bullet"/>
      <w:lvlText w:val="•"/>
      <w:lvlJc w:val="left"/>
      <w:pPr>
        <w:tabs>
          <w:tab w:val="num" w:pos="1800"/>
        </w:tabs>
        <w:ind w:left="1800" w:hanging="360"/>
      </w:pPr>
      <w:rPr>
        <w:rFonts w:ascii="Arial" w:hAnsi="Arial" w:hint="default"/>
      </w:rPr>
    </w:lvl>
    <w:lvl w:ilvl="3" w:tplc="5B3EDA0A" w:tentative="1">
      <w:start w:val="1"/>
      <w:numFmt w:val="bullet"/>
      <w:lvlText w:val="•"/>
      <w:lvlJc w:val="left"/>
      <w:pPr>
        <w:tabs>
          <w:tab w:val="num" w:pos="2520"/>
        </w:tabs>
        <w:ind w:left="2520" w:hanging="360"/>
      </w:pPr>
      <w:rPr>
        <w:rFonts w:ascii="Arial" w:hAnsi="Arial" w:hint="default"/>
      </w:rPr>
    </w:lvl>
    <w:lvl w:ilvl="4" w:tplc="38C8D802" w:tentative="1">
      <w:start w:val="1"/>
      <w:numFmt w:val="bullet"/>
      <w:lvlText w:val="•"/>
      <w:lvlJc w:val="left"/>
      <w:pPr>
        <w:tabs>
          <w:tab w:val="num" w:pos="3240"/>
        </w:tabs>
        <w:ind w:left="3240" w:hanging="360"/>
      </w:pPr>
      <w:rPr>
        <w:rFonts w:ascii="Arial" w:hAnsi="Arial" w:hint="default"/>
      </w:rPr>
    </w:lvl>
    <w:lvl w:ilvl="5" w:tplc="85ACA4E6" w:tentative="1">
      <w:start w:val="1"/>
      <w:numFmt w:val="bullet"/>
      <w:lvlText w:val="•"/>
      <w:lvlJc w:val="left"/>
      <w:pPr>
        <w:tabs>
          <w:tab w:val="num" w:pos="3960"/>
        </w:tabs>
        <w:ind w:left="3960" w:hanging="360"/>
      </w:pPr>
      <w:rPr>
        <w:rFonts w:ascii="Arial" w:hAnsi="Arial" w:hint="default"/>
      </w:rPr>
    </w:lvl>
    <w:lvl w:ilvl="6" w:tplc="858A8A8C" w:tentative="1">
      <w:start w:val="1"/>
      <w:numFmt w:val="bullet"/>
      <w:lvlText w:val="•"/>
      <w:lvlJc w:val="left"/>
      <w:pPr>
        <w:tabs>
          <w:tab w:val="num" w:pos="4680"/>
        </w:tabs>
        <w:ind w:left="4680" w:hanging="360"/>
      </w:pPr>
      <w:rPr>
        <w:rFonts w:ascii="Arial" w:hAnsi="Arial" w:hint="default"/>
      </w:rPr>
    </w:lvl>
    <w:lvl w:ilvl="7" w:tplc="97A62704" w:tentative="1">
      <w:start w:val="1"/>
      <w:numFmt w:val="bullet"/>
      <w:lvlText w:val="•"/>
      <w:lvlJc w:val="left"/>
      <w:pPr>
        <w:tabs>
          <w:tab w:val="num" w:pos="5400"/>
        </w:tabs>
        <w:ind w:left="5400" w:hanging="360"/>
      </w:pPr>
      <w:rPr>
        <w:rFonts w:ascii="Arial" w:hAnsi="Arial" w:hint="default"/>
      </w:rPr>
    </w:lvl>
    <w:lvl w:ilvl="8" w:tplc="27207F9A" w:tentative="1">
      <w:start w:val="1"/>
      <w:numFmt w:val="bullet"/>
      <w:lvlText w:val="•"/>
      <w:lvlJc w:val="left"/>
      <w:pPr>
        <w:tabs>
          <w:tab w:val="num" w:pos="6120"/>
        </w:tabs>
        <w:ind w:left="6120" w:hanging="360"/>
      </w:pPr>
      <w:rPr>
        <w:rFonts w:ascii="Arial" w:hAnsi="Arial" w:hint="default"/>
      </w:rPr>
    </w:lvl>
  </w:abstractNum>
  <w:abstractNum w:abstractNumId="166" w15:restartNumberingAfterBreak="0">
    <w:nsid w:val="67EC1B8F"/>
    <w:multiLevelType w:val="hybridMultilevel"/>
    <w:tmpl w:val="CC3EDD2A"/>
    <w:lvl w:ilvl="0" w:tplc="D5D02800">
      <w:start w:val="1"/>
      <w:numFmt w:val="decimal"/>
      <w:lvlText w:val="%1."/>
      <w:lvlJc w:val="left"/>
      <w:pPr>
        <w:ind w:left="360" w:hanging="360"/>
      </w:pPr>
      <w:rPr>
        <w:rFonts w:cs="Times New Roman" w:hint="default"/>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167" w15:restartNumberingAfterBreak="0">
    <w:nsid w:val="6823577C"/>
    <w:multiLevelType w:val="hybridMultilevel"/>
    <w:tmpl w:val="E4AE7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88B5FAE"/>
    <w:multiLevelType w:val="hybridMultilevel"/>
    <w:tmpl w:val="ABECF2F2"/>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69" w15:restartNumberingAfterBreak="0">
    <w:nsid w:val="68F84417"/>
    <w:multiLevelType w:val="hybridMultilevel"/>
    <w:tmpl w:val="DF6CAFA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0" w15:restartNumberingAfterBreak="0">
    <w:nsid w:val="69E075B0"/>
    <w:multiLevelType w:val="hybridMultilevel"/>
    <w:tmpl w:val="7B0ACE36"/>
    <w:lvl w:ilvl="0" w:tplc="E21AB5D4">
      <w:numFmt w:val="bullet"/>
      <w:lvlText w:val="-"/>
      <w:lvlJc w:val="left"/>
      <w:pPr>
        <w:ind w:left="720" w:hanging="360"/>
      </w:pPr>
      <w:rPr>
        <w:rFonts w:ascii="Arial Narrow" w:eastAsia="Times New Roman" w:hAnsi="Arial Narro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6B352E76"/>
    <w:multiLevelType w:val="hybridMultilevel"/>
    <w:tmpl w:val="5D1A40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2" w15:restartNumberingAfterBreak="0">
    <w:nsid w:val="6B43331F"/>
    <w:multiLevelType w:val="hybridMultilevel"/>
    <w:tmpl w:val="EC3C36E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3" w15:restartNumberingAfterBreak="0">
    <w:nsid w:val="6BE755C5"/>
    <w:multiLevelType w:val="hybridMultilevel"/>
    <w:tmpl w:val="91EC88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4" w15:restartNumberingAfterBreak="0">
    <w:nsid w:val="6C653CF7"/>
    <w:multiLevelType w:val="hybridMultilevel"/>
    <w:tmpl w:val="35F8F10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5" w15:restartNumberingAfterBreak="0">
    <w:nsid w:val="6D842650"/>
    <w:multiLevelType w:val="hybridMultilevel"/>
    <w:tmpl w:val="CEF2A866"/>
    <w:lvl w:ilvl="0" w:tplc="0413000F">
      <w:start w:val="1"/>
      <w:numFmt w:val="decimal"/>
      <w:lvlText w:val="%1."/>
      <w:lvlJc w:val="left"/>
      <w:pPr>
        <w:ind w:left="360" w:hanging="360"/>
      </w:pPr>
      <w:rPr>
        <w:rFonts w:cs="Times New Roman" w:hint="default"/>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176" w15:restartNumberingAfterBreak="0">
    <w:nsid w:val="6D9943DD"/>
    <w:multiLevelType w:val="hybridMultilevel"/>
    <w:tmpl w:val="94D41D5C"/>
    <w:lvl w:ilvl="0" w:tplc="BCB4D18E">
      <w:start w:val="1"/>
      <w:numFmt w:val="decimal"/>
      <w:lvlText w:val="%1."/>
      <w:lvlJc w:val="left"/>
      <w:pPr>
        <w:tabs>
          <w:tab w:val="num" w:pos="720"/>
        </w:tabs>
        <w:ind w:left="720" w:hanging="360"/>
      </w:pPr>
      <w:rPr>
        <w:rFonts w:cs="Times New Roman" w:hint="default"/>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177" w15:restartNumberingAfterBreak="0">
    <w:nsid w:val="6E1564CA"/>
    <w:multiLevelType w:val="hybridMultilevel"/>
    <w:tmpl w:val="51B63676"/>
    <w:lvl w:ilvl="0" w:tplc="9508CAE2">
      <w:numFmt w:val="bullet"/>
      <w:lvlText w:val="-"/>
      <w:lvlJc w:val="left"/>
      <w:pPr>
        <w:ind w:left="360" w:hanging="360"/>
      </w:pPr>
      <w:rPr>
        <w:rFonts w:ascii="Calibri" w:eastAsia="Times New Roman" w:hAnsi="Calibri" w:hint="default"/>
      </w:rPr>
    </w:lvl>
    <w:lvl w:ilvl="1" w:tplc="04130001">
      <w:start w:val="1"/>
      <w:numFmt w:val="bullet"/>
      <w:lvlText w:val=""/>
      <w:lvlJc w:val="left"/>
      <w:pPr>
        <w:tabs>
          <w:tab w:val="num" w:pos="1080"/>
        </w:tabs>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8" w15:restartNumberingAfterBreak="0">
    <w:nsid w:val="6E614F9A"/>
    <w:multiLevelType w:val="hybridMultilevel"/>
    <w:tmpl w:val="2E024D2A"/>
    <w:lvl w:ilvl="0" w:tplc="E14478A2">
      <w:start w:val="18"/>
      <w:numFmt w:val="bullet"/>
      <w:lvlText w:val="-"/>
      <w:lvlJc w:val="left"/>
      <w:pPr>
        <w:ind w:left="720" w:hanging="360"/>
      </w:pPr>
      <w:rPr>
        <w:rFonts w:ascii="Calibri" w:eastAsia="Calibr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79" w15:restartNumberingAfterBreak="0">
    <w:nsid w:val="6E8D5F2C"/>
    <w:multiLevelType w:val="multilevel"/>
    <w:tmpl w:val="1FBCE048"/>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0" w15:restartNumberingAfterBreak="0">
    <w:nsid w:val="6E90648A"/>
    <w:multiLevelType w:val="hybridMultilevel"/>
    <w:tmpl w:val="9E5EF2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15:restartNumberingAfterBreak="0">
    <w:nsid w:val="6F362B20"/>
    <w:multiLevelType w:val="hybridMultilevel"/>
    <w:tmpl w:val="400EA7FC"/>
    <w:lvl w:ilvl="0" w:tplc="04130001">
      <w:start w:val="1"/>
      <w:numFmt w:val="bullet"/>
      <w:lvlText w:val=""/>
      <w:lvlJc w:val="left"/>
      <w:pPr>
        <w:ind w:left="360" w:hanging="360"/>
      </w:pPr>
      <w:rPr>
        <w:rFonts w:ascii="Symbol" w:hAnsi="Symbol" w:hint="default"/>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182" w15:restartNumberingAfterBreak="0">
    <w:nsid w:val="702A5066"/>
    <w:multiLevelType w:val="hybridMultilevel"/>
    <w:tmpl w:val="5D469F5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83" w15:restartNumberingAfterBreak="0">
    <w:nsid w:val="710E7EEE"/>
    <w:multiLevelType w:val="hybridMultilevel"/>
    <w:tmpl w:val="E30CF772"/>
    <w:lvl w:ilvl="0" w:tplc="0413000F">
      <w:start w:val="1"/>
      <w:numFmt w:val="decimal"/>
      <w:lvlText w:val="%1."/>
      <w:lvlJc w:val="left"/>
      <w:pPr>
        <w:ind w:left="360" w:hanging="360"/>
      </w:pPr>
      <w:rPr>
        <w:rFonts w:cs="Times New Roman" w:hint="default"/>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184" w15:restartNumberingAfterBreak="0">
    <w:nsid w:val="71435E91"/>
    <w:multiLevelType w:val="hybridMultilevel"/>
    <w:tmpl w:val="3FDE727A"/>
    <w:lvl w:ilvl="0" w:tplc="9CB2CE48">
      <w:start w:val="26"/>
      <w:numFmt w:val="bullet"/>
      <w:lvlText w:val="-"/>
      <w:lvlJc w:val="left"/>
      <w:pPr>
        <w:ind w:left="360" w:hanging="360"/>
      </w:pPr>
      <w:rPr>
        <w:rFonts w:ascii="Tahoma" w:eastAsia="Calibri" w:hAnsi="Tahoma" w:cs="Tahoma" w:hint="default"/>
        <w:b w:val="0"/>
        <w:sz w:val="20"/>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5" w15:restartNumberingAfterBreak="0">
    <w:nsid w:val="71510F22"/>
    <w:multiLevelType w:val="hybridMultilevel"/>
    <w:tmpl w:val="7D1E6404"/>
    <w:lvl w:ilvl="0" w:tplc="363E7126">
      <w:numFmt w:val="bullet"/>
      <w:lvlText w:val="-"/>
      <w:lvlJc w:val="left"/>
      <w:pPr>
        <w:ind w:left="720" w:hanging="360"/>
      </w:pPr>
      <w:rPr>
        <w:rFonts w:ascii="Arial" w:eastAsia="Calibri" w:hAnsi="Arial" w:cs="Symbol" w:hint="default"/>
      </w:rPr>
    </w:lvl>
    <w:lvl w:ilvl="1" w:tplc="04130001">
      <w:start w:val="1"/>
      <w:numFmt w:val="bullet"/>
      <w:lvlText w:val=""/>
      <w:lvlJc w:val="left"/>
      <w:pPr>
        <w:tabs>
          <w:tab w:val="num" w:pos="1440"/>
        </w:tabs>
        <w:ind w:left="1440" w:hanging="360"/>
      </w:pPr>
      <w:rPr>
        <w:rFonts w:ascii="Symbol" w:hAnsi="Symbol"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86" w15:restartNumberingAfterBreak="0">
    <w:nsid w:val="745B1D26"/>
    <w:multiLevelType w:val="hybridMultilevel"/>
    <w:tmpl w:val="80FEF8CE"/>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87" w15:restartNumberingAfterBreak="0">
    <w:nsid w:val="75465E9B"/>
    <w:multiLevelType w:val="hybridMultilevel"/>
    <w:tmpl w:val="603C62A2"/>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88" w15:restartNumberingAfterBreak="0">
    <w:nsid w:val="75964923"/>
    <w:multiLevelType w:val="hybridMultilevel"/>
    <w:tmpl w:val="0D4C5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75FD4307"/>
    <w:multiLevelType w:val="hybridMultilevel"/>
    <w:tmpl w:val="2D7AF764"/>
    <w:lvl w:ilvl="0" w:tplc="04130001">
      <w:start w:val="1"/>
      <w:numFmt w:val="bullet"/>
      <w:lvlText w:val=""/>
      <w:lvlJc w:val="left"/>
      <w:pPr>
        <w:ind w:left="417" w:hanging="360"/>
      </w:pPr>
      <w:rPr>
        <w:rFonts w:ascii="Symbol" w:hAnsi="Symbol" w:hint="default"/>
      </w:rPr>
    </w:lvl>
    <w:lvl w:ilvl="1" w:tplc="04130003" w:tentative="1">
      <w:start w:val="1"/>
      <w:numFmt w:val="bullet"/>
      <w:lvlText w:val="o"/>
      <w:lvlJc w:val="left"/>
      <w:pPr>
        <w:ind w:left="1137" w:hanging="360"/>
      </w:pPr>
      <w:rPr>
        <w:rFonts w:ascii="Courier New" w:hAnsi="Courier New" w:cs="Courier New" w:hint="default"/>
      </w:rPr>
    </w:lvl>
    <w:lvl w:ilvl="2" w:tplc="04130005" w:tentative="1">
      <w:start w:val="1"/>
      <w:numFmt w:val="bullet"/>
      <w:lvlText w:val=""/>
      <w:lvlJc w:val="left"/>
      <w:pPr>
        <w:ind w:left="1857" w:hanging="360"/>
      </w:pPr>
      <w:rPr>
        <w:rFonts w:ascii="Wingdings" w:hAnsi="Wingdings" w:hint="default"/>
      </w:rPr>
    </w:lvl>
    <w:lvl w:ilvl="3" w:tplc="04130001" w:tentative="1">
      <w:start w:val="1"/>
      <w:numFmt w:val="bullet"/>
      <w:lvlText w:val=""/>
      <w:lvlJc w:val="left"/>
      <w:pPr>
        <w:ind w:left="2577" w:hanging="360"/>
      </w:pPr>
      <w:rPr>
        <w:rFonts w:ascii="Symbol" w:hAnsi="Symbol" w:hint="default"/>
      </w:rPr>
    </w:lvl>
    <w:lvl w:ilvl="4" w:tplc="04130003" w:tentative="1">
      <w:start w:val="1"/>
      <w:numFmt w:val="bullet"/>
      <w:lvlText w:val="o"/>
      <w:lvlJc w:val="left"/>
      <w:pPr>
        <w:ind w:left="3297" w:hanging="360"/>
      </w:pPr>
      <w:rPr>
        <w:rFonts w:ascii="Courier New" w:hAnsi="Courier New" w:cs="Courier New" w:hint="default"/>
      </w:rPr>
    </w:lvl>
    <w:lvl w:ilvl="5" w:tplc="04130005" w:tentative="1">
      <w:start w:val="1"/>
      <w:numFmt w:val="bullet"/>
      <w:lvlText w:val=""/>
      <w:lvlJc w:val="left"/>
      <w:pPr>
        <w:ind w:left="4017" w:hanging="360"/>
      </w:pPr>
      <w:rPr>
        <w:rFonts w:ascii="Wingdings" w:hAnsi="Wingdings" w:hint="default"/>
      </w:rPr>
    </w:lvl>
    <w:lvl w:ilvl="6" w:tplc="04130001" w:tentative="1">
      <w:start w:val="1"/>
      <w:numFmt w:val="bullet"/>
      <w:lvlText w:val=""/>
      <w:lvlJc w:val="left"/>
      <w:pPr>
        <w:ind w:left="4737" w:hanging="360"/>
      </w:pPr>
      <w:rPr>
        <w:rFonts w:ascii="Symbol" w:hAnsi="Symbol" w:hint="default"/>
      </w:rPr>
    </w:lvl>
    <w:lvl w:ilvl="7" w:tplc="04130003" w:tentative="1">
      <w:start w:val="1"/>
      <w:numFmt w:val="bullet"/>
      <w:lvlText w:val="o"/>
      <w:lvlJc w:val="left"/>
      <w:pPr>
        <w:ind w:left="5457" w:hanging="360"/>
      </w:pPr>
      <w:rPr>
        <w:rFonts w:ascii="Courier New" w:hAnsi="Courier New" w:cs="Courier New" w:hint="default"/>
      </w:rPr>
    </w:lvl>
    <w:lvl w:ilvl="8" w:tplc="04130005" w:tentative="1">
      <w:start w:val="1"/>
      <w:numFmt w:val="bullet"/>
      <w:lvlText w:val=""/>
      <w:lvlJc w:val="left"/>
      <w:pPr>
        <w:ind w:left="6177" w:hanging="360"/>
      </w:pPr>
      <w:rPr>
        <w:rFonts w:ascii="Wingdings" w:hAnsi="Wingdings" w:hint="default"/>
      </w:rPr>
    </w:lvl>
  </w:abstractNum>
  <w:abstractNum w:abstractNumId="190" w15:restartNumberingAfterBreak="0">
    <w:nsid w:val="762424BD"/>
    <w:multiLevelType w:val="hybridMultilevel"/>
    <w:tmpl w:val="BD5ABD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77246DC2"/>
    <w:multiLevelType w:val="hybridMultilevel"/>
    <w:tmpl w:val="1744D5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92" w15:restartNumberingAfterBreak="0">
    <w:nsid w:val="77681CA7"/>
    <w:multiLevelType w:val="hybridMultilevel"/>
    <w:tmpl w:val="B602E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78FE0D13"/>
    <w:multiLevelType w:val="hybridMultilevel"/>
    <w:tmpl w:val="DBA01AC8"/>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94" w15:restartNumberingAfterBreak="0">
    <w:nsid w:val="7A8176A9"/>
    <w:multiLevelType w:val="hybridMultilevel"/>
    <w:tmpl w:val="156408F4"/>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95" w15:restartNumberingAfterBreak="0">
    <w:nsid w:val="7BE97CC1"/>
    <w:multiLevelType w:val="hybridMultilevel"/>
    <w:tmpl w:val="3C0ADEFC"/>
    <w:lvl w:ilvl="0" w:tplc="0413000F">
      <w:start w:val="1"/>
      <w:numFmt w:val="decimal"/>
      <w:lvlText w:val="%1."/>
      <w:lvlJc w:val="left"/>
      <w:pPr>
        <w:ind w:left="360" w:hanging="360"/>
      </w:pPr>
      <w:rPr>
        <w:rFonts w:cs="Times New Roman" w:hint="default"/>
      </w:rPr>
    </w:lvl>
    <w:lvl w:ilvl="1" w:tplc="04130019" w:tentative="1">
      <w:start w:val="1"/>
      <w:numFmt w:val="lowerLetter"/>
      <w:lvlText w:val="%2."/>
      <w:lvlJc w:val="left"/>
      <w:pPr>
        <w:ind w:left="1080" w:hanging="360"/>
      </w:pPr>
      <w:rPr>
        <w:rFonts w:cs="Times New Roman"/>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196" w15:restartNumberingAfterBreak="0">
    <w:nsid w:val="7C772E21"/>
    <w:multiLevelType w:val="hybridMultilevel"/>
    <w:tmpl w:val="B1ACA61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97" w15:restartNumberingAfterBreak="0">
    <w:nsid w:val="7CB50A30"/>
    <w:multiLevelType w:val="hybridMultilevel"/>
    <w:tmpl w:val="1DC0D08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98" w15:restartNumberingAfterBreak="0">
    <w:nsid w:val="7DDC47B2"/>
    <w:multiLevelType w:val="hybridMultilevel"/>
    <w:tmpl w:val="985A1DCA"/>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99" w15:restartNumberingAfterBreak="0">
    <w:nsid w:val="7DE76B0F"/>
    <w:multiLevelType w:val="hybridMultilevel"/>
    <w:tmpl w:val="C548D10E"/>
    <w:lvl w:ilvl="0" w:tplc="04090001">
      <w:start w:val="1"/>
      <w:numFmt w:val="bullet"/>
      <w:lvlText w:val=""/>
      <w:lvlJc w:val="left"/>
      <w:pPr>
        <w:ind w:left="294" w:hanging="360"/>
      </w:pPr>
      <w:rPr>
        <w:rFonts w:ascii="Symbol" w:hAnsi="Symbol" w:hint="default"/>
      </w:rPr>
    </w:lvl>
    <w:lvl w:ilvl="1" w:tplc="04090003">
      <w:start w:val="1"/>
      <w:numFmt w:val="bullet"/>
      <w:lvlText w:val="o"/>
      <w:lvlJc w:val="left"/>
      <w:pPr>
        <w:ind w:left="1014" w:hanging="360"/>
      </w:pPr>
      <w:rPr>
        <w:rFonts w:ascii="Courier New" w:hAnsi="Courier New" w:hint="default"/>
      </w:rPr>
    </w:lvl>
    <w:lvl w:ilvl="2" w:tplc="04090005" w:tentative="1">
      <w:start w:val="1"/>
      <w:numFmt w:val="bullet"/>
      <w:lvlText w:val=""/>
      <w:lvlJc w:val="left"/>
      <w:pPr>
        <w:ind w:left="1734" w:hanging="360"/>
      </w:pPr>
      <w:rPr>
        <w:rFonts w:ascii="Wingdings" w:hAnsi="Wingdings" w:hint="default"/>
      </w:rPr>
    </w:lvl>
    <w:lvl w:ilvl="3" w:tplc="04090001" w:tentative="1">
      <w:start w:val="1"/>
      <w:numFmt w:val="bullet"/>
      <w:lvlText w:val=""/>
      <w:lvlJc w:val="left"/>
      <w:pPr>
        <w:ind w:left="2454" w:hanging="360"/>
      </w:pPr>
      <w:rPr>
        <w:rFonts w:ascii="Symbol" w:hAnsi="Symbol" w:hint="default"/>
      </w:rPr>
    </w:lvl>
    <w:lvl w:ilvl="4" w:tplc="04090003" w:tentative="1">
      <w:start w:val="1"/>
      <w:numFmt w:val="bullet"/>
      <w:lvlText w:val="o"/>
      <w:lvlJc w:val="left"/>
      <w:pPr>
        <w:ind w:left="3174" w:hanging="360"/>
      </w:pPr>
      <w:rPr>
        <w:rFonts w:ascii="Courier New" w:hAnsi="Courier New" w:hint="default"/>
      </w:rPr>
    </w:lvl>
    <w:lvl w:ilvl="5" w:tplc="04090005" w:tentative="1">
      <w:start w:val="1"/>
      <w:numFmt w:val="bullet"/>
      <w:lvlText w:val=""/>
      <w:lvlJc w:val="left"/>
      <w:pPr>
        <w:ind w:left="3894" w:hanging="360"/>
      </w:pPr>
      <w:rPr>
        <w:rFonts w:ascii="Wingdings" w:hAnsi="Wingdings" w:hint="default"/>
      </w:rPr>
    </w:lvl>
    <w:lvl w:ilvl="6" w:tplc="04090001" w:tentative="1">
      <w:start w:val="1"/>
      <w:numFmt w:val="bullet"/>
      <w:lvlText w:val=""/>
      <w:lvlJc w:val="left"/>
      <w:pPr>
        <w:ind w:left="4614" w:hanging="360"/>
      </w:pPr>
      <w:rPr>
        <w:rFonts w:ascii="Symbol" w:hAnsi="Symbol" w:hint="default"/>
      </w:rPr>
    </w:lvl>
    <w:lvl w:ilvl="7" w:tplc="04090003" w:tentative="1">
      <w:start w:val="1"/>
      <w:numFmt w:val="bullet"/>
      <w:lvlText w:val="o"/>
      <w:lvlJc w:val="left"/>
      <w:pPr>
        <w:ind w:left="5334" w:hanging="360"/>
      </w:pPr>
      <w:rPr>
        <w:rFonts w:ascii="Courier New" w:hAnsi="Courier New" w:hint="default"/>
      </w:rPr>
    </w:lvl>
    <w:lvl w:ilvl="8" w:tplc="04090005" w:tentative="1">
      <w:start w:val="1"/>
      <w:numFmt w:val="bullet"/>
      <w:lvlText w:val=""/>
      <w:lvlJc w:val="left"/>
      <w:pPr>
        <w:ind w:left="6054" w:hanging="360"/>
      </w:pPr>
      <w:rPr>
        <w:rFonts w:ascii="Wingdings" w:hAnsi="Wingdings" w:hint="default"/>
      </w:rPr>
    </w:lvl>
  </w:abstractNum>
  <w:abstractNum w:abstractNumId="200" w15:restartNumberingAfterBreak="0">
    <w:nsid w:val="7EF30962"/>
    <w:multiLevelType w:val="hybridMultilevel"/>
    <w:tmpl w:val="A1908712"/>
    <w:lvl w:ilvl="0" w:tplc="6784A488">
      <w:numFmt w:val="bullet"/>
      <w:lvlText w:val="-"/>
      <w:lvlJc w:val="left"/>
      <w:pPr>
        <w:ind w:left="360" w:hanging="360"/>
      </w:pPr>
      <w:rPr>
        <w:rFonts w:ascii="Verdana" w:eastAsia="Times New Roman" w:hAnsi="Verdana" w:hint="default"/>
      </w:rPr>
    </w:lvl>
    <w:lvl w:ilvl="1" w:tplc="04130003">
      <w:start w:val="1"/>
      <w:numFmt w:val="decimal"/>
      <w:lvlText w:val="%2."/>
      <w:lvlJc w:val="left"/>
      <w:pPr>
        <w:tabs>
          <w:tab w:val="num" w:pos="1440"/>
        </w:tabs>
        <w:ind w:left="1440" w:hanging="360"/>
      </w:pPr>
      <w:rPr>
        <w:rFonts w:cs="Times New Roman"/>
      </w:rPr>
    </w:lvl>
    <w:lvl w:ilvl="2" w:tplc="04130005">
      <w:start w:val="1"/>
      <w:numFmt w:val="decimal"/>
      <w:lvlText w:val="%3."/>
      <w:lvlJc w:val="left"/>
      <w:pPr>
        <w:tabs>
          <w:tab w:val="num" w:pos="2160"/>
        </w:tabs>
        <w:ind w:left="2160" w:hanging="360"/>
      </w:pPr>
      <w:rPr>
        <w:rFonts w:cs="Times New Roman"/>
      </w:rPr>
    </w:lvl>
    <w:lvl w:ilvl="3" w:tplc="04130001">
      <w:start w:val="1"/>
      <w:numFmt w:val="decimal"/>
      <w:lvlText w:val="%4."/>
      <w:lvlJc w:val="left"/>
      <w:pPr>
        <w:tabs>
          <w:tab w:val="num" w:pos="2880"/>
        </w:tabs>
        <w:ind w:left="2880" w:hanging="360"/>
      </w:pPr>
      <w:rPr>
        <w:rFonts w:cs="Times New Roman"/>
      </w:rPr>
    </w:lvl>
    <w:lvl w:ilvl="4" w:tplc="04130003">
      <w:start w:val="1"/>
      <w:numFmt w:val="decimal"/>
      <w:lvlText w:val="%5."/>
      <w:lvlJc w:val="left"/>
      <w:pPr>
        <w:tabs>
          <w:tab w:val="num" w:pos="3600"/>
        </w:tabs>
        <w:ind w:left="3600" w:hanging="360"/>
      </w:pPr>
      <w:rPr>
        <w:rFonts w:cs="Times New Roman"/>
      </w:rPr>
    </w:lvl>
    <w:lvl w:ilvl="5" w:tplc="04130005">
      <w:start w:val="1"/>
      <w:numFmt w:val="decimal"/>
      <w:lvlText w:val="%6."/>
      <w:lvlJc w:val="left"/>
      <w:pPr>
        <w:tabs>
          <w:tab w:val="num" w:pos="4320"/>
        </w:tabs>
        <w:ind w:left="4320" w:hanging="360"/>
      </w:pPr>
      <w:rPr>
        <w:rFonts w:cs="Times New Roman"/>
      </w:rPr>
    </w:lvl>
    <w:lvl w:ilvl="6" w:tplc="04130001">
      <w:start w:val="1"/>
      <w:numFmt w:val="decimal"/>
      <w:lvlText w:val="%7."/>
      <w:lvlJc w:val="left"/>
      <w:pPr>
        <w:tabs>
          <w:tab w:val="num" w:pos="5040"/>
        </w:tabs>
        <w:ind w:left="5040" w:hanging="360"/>
      </w:pPr>
      <w:rPr>
        <w:rFonts w:cs="Times New Roman"/>
      </w:rPr>
    </w:lvl>
    <w:lvl w:ilvl="7" w:tplc="04130003">
      <w:start w:val="1"/>
      <w:numFmt w:val="decimal"/>
      <w:lvlText w:val="%8."/>
      <w:lvlJc w:val="left"/>
      <w:pPr>
        <w:tabs>
          <w:tab w:val="num" w:pos="5760"/>
        </w:tabs>
        <w:ind w:left="5760" w:hanging="360"/>
      </w:pPr>
      <w:rPr>
        <w:rFonts w:cs="Times New Roman"/>
      </w:rPr>
    </w:lvl>
    <w:lvl w:ilvl="8" w:tplc="04130005">
      <w:start w:val="1"/>
      <w:numFmt w:val="decimal"/>
      <w:lvlText w:val="%9."/>
      <w:lvlJc w:val="left"/>
      <w:pPr>
        <w:tabs>
          <w:tab w:val="num" w:pos="6480"/>
        </w:tabs>
        <w:ind w:left="6480" w:hanging="360"/>
      </w:pPr>
      <w:rPr>
        <w:rFonts w:cs="Times New Roman"/>
      </w:rPr>
    </w:lvl>
  </w:abstractNum>
  <w:abstractNum w:abstractNumId="201" w15:restartNumberingAfterBreak="0">
    <w:nsid w:val="7F68120E"/>
    <w:multiLevelType w:val="hybridMultilevel"/>
    <w:tmpl w:val="525279E6"/>
    <w:lvl w:ilvl="0" w:tplc="0413000B">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num w:numId="1">
    <w:abstractNumId w:val="179"/>
  </w:num>
  <w:num w:numId="2">
    <w:abstractNumId w:val="129"/>
  </w:num>
  <w:num w:numId="3">
    <w:abstractNumId w:val="17"/>
  </w:num>
  <w:num w:numId="4">
    <w:abstractNumId w:val="107"/>
  </w:num>
  <w:num w:numId="5">
    <w:abstractNumId w:val="186"/>
  </w:num>
  <w:num w:numId="6">
    <w:abstractNumId w:val="194"/>
  </w:num>
  <w:num w:numId="7">
    <w:abstractNumId w:val="168"/>
  </w:num>
  <w:num w:numId="8">
    <w:abstractNumId w:val="150"/>
  </w:num>
  <w:num w:numId="9">
    <w:abstractNumId w:val="123"/>
  </w:num>
  <w:num w:numId="10">
    <w:abstractNumId w:val="95"/>
  </w:num>
  <w:num w:numId="11">
    <w:abstractNumId w:val="185"/>
  </w:num>
  <w:num w:numId="12">
    <w:abstractNumId w:val="36"/>
  </w:num>
  <w:num w:numId="13">
    <w:abstractNumId w:val="22"/>
  </w:num>
  <w:num w:numId="14">
    <w:abstractNumId w:val="98"/>
  </w:num>
  <w:num w:numId="15">
    <w:abstractNumId w:val="80"/>
  </w:num>
  <w:num w:numId="16">
    <w:abstractNumId w:val="133"/>
  </w:num>
  <w:num w:numId="17">
    <w:abstractNumId w:val="41"/>
  </w:num>
  <w:num w:numId="18">
    <w:abstractNumId w:val="115"/>
  </w:num>
  <w:num w:numId="19">
    <w:abstractNumId w:val="190"/>
  </w:num>
  <w:num w:numId="20">
    <w:abstractNumId w:val="149"/>
  </w:num>
  <w:num w:numId="21">
    <w:abstractNumId w:val="167"/>
  </w:num>
  <w:num w:numId="22">
    <w:abstractNumId w:val="118"/>
  </w:num>
  <w:num w:numId="23">
    <w:abstractNumId w:val="119"/>
  </w:num>
  <w:num w:numId="24">
    <w:abstractNumId w:val="85"/>
  </w:num>
  <w:num w:numId="25">
    <w:abstractNumId w:val="72"/>
  </w:num>
  <w:num w:numId="26">
    <w:abstractNumId w:val="69"/>
  </w:num>
  <w:num w:numId="27">
    <w:abstractNumId w:val="103"/>
  </w:num>
  <w:num w:numId="28">
    <w:abstractNumId w:val="192"/>
  </w:num>
  <w:num w:numId="29">
    <w:abstractNumId w:val="188"/>
  </w:num>
  <w:num w:numId="30">
    <w:abstractNumId w:val="91"/>
  </w:num>
  <w:num w:numId="31">
    <w:abstractNumId w:val="59"/>
  </w:num>
  <w:num w:numId="32">
    <w:abstractNumId w:val="164"/>
  </w:num>
  <w:num w:numId="33">
    <w:abstractNumId w:val="9"/>
  </w:num>
  <w:num w:numId="34">
    <w:abstractNumId w:val="49"/>
  </w:num>
  <w:num w:numId="35">
    <w:abstractNumId w:val="40"/>
  </w:num>
  <w:num w:numId="36">
    <w:abstractNumId w:val="177"/>
  </w:num>
  <w:num w:numId="37">
    <w:abstractNumId w:val="155"/>
  </w:num>
  <w:num w:numId="38">
    <w:abstractNumId w:val="13"/>
  </w:num>
  <w:num w:numId="39">
    <w:abstractNumId w:val="60"/>
  </w:num>
  <w:num w:numId="40">
    <w:abstractNumId w:val="104"/>
  </w:num>
  <w:num w:numId="41">
    <w:abstractNumId w:val="143"/>
  </w:num>
  <w:num w:numId="42">
    <w:abstractNumId w:val="64"/>
  </w:num>
  <w:num w:numId="43">
    <w:abstractNumId w:val="24"/>
  </w:num>
  <w:num w:numId="44">
    <w:abstractNumId w:val="162"/>
  </w:num>
  <w:num w:numId="45">
    <w:abstractNumId w:val="75"/>
  </w:num>
  <w:num w:numId="46">
    <w:abstractNumId w:val="199"/>
  </w:num>
  <w:num w:numId="47">
    <w:abstractNumId w:val="128"/>
  </w:num>
  <w:num w:numId="48">
    <w:abstractNumId w:val="11"/>
  </w:num>
  <w:num w:numId="49">
    <w:abstractNumId w:val="4"/>
  </w:num>
  <w:num w:numId="50">
    <w:abstractNumId w:val="55"/>
  </w:num>
  <w:num w:numId="51">
    <w:abstractNumId w:val="2"/>
  </w:num>
  <w:num w:numId="52">
    <w:abstractNumId w:val="1"/>
  </w:num>
  <w:num w:numId="53">
    <w:abstractNumId w:val="0"/>
  </w:num>
  <w:num w:numId="54">
    <w:abstractNumId w:val="63"/>
  </w:num>
  <w:num w:numId="55">
    <w:abstractNumId w:val="20"/>
  </w:num>
  <w:num w:numId="56">
    <w:abstractNumId w:val="33"/>
  </w:num>
  <w:num w:numId="57">
    <w:abstractNumId w:val="15"/>
  </w:num>
  <w:num w:numId="58">
    <w:abstractNumId w:val="134"/>
  </w:num>
  <w:num w:numId="59">
    <w:abstractNumId w:val="32"/>
  </w:num>
  <w:num w:numId="60">
    <w:abstractNumId w:val="81"/>
  </w:num>
  <w:num w:numId="61">
    <w:abstractNumId w:val="70"/>
  </w:num>
  <w:num w:numId="62">
    <w:abstractNumId w:val="193"/>
  </w:num>
  <w:num w:numId="63">
    <w:abstractNumId w:val="47"/>
  </w:num>
  <w:num w:numId="64">
    <w:abstractNumId w:val="113"/>
  </w:num>
  <w:num w:numId="65">
    <w:abstractNumId w:val="187"/>
  </w:num>
  <w:num w:numId="66">
    <w:abstractNumId w:val="74"/>
  </w:num>
  <w:num w:numId="67">
    <w:abstractNumId w:val="39"/>
  </w:num>
  <w:num w:numId="68">
    <w:abstractNumId w:val="56"/>
  </w:num>
  <w:num w:numId="69">
    <w:abstractNumId w:val="158"/>
  </w:num>
  <w:num w:numId="70">
    <w:abstractNumId w:val="122"/>
  </w:num>
  <w:num w:numId="71">
    <w:abstractNumId w:val="27"/>
  </w:num>
  <w:num w:numId="72">
    <w:abstractNumId w:val="106"/>
  </w:num>
  <w:num w:numId="73">
    <w:abstractNumId w:val="131"/>
  </w:num>
  <w:num w:numId="74">
    <w:abstractNumId w:val="183"/>
  </w:num>
  <w:num w:numId="75">
    <w:abstractNumId w:val="94"/>
  </w:num>
  <w:num w:numId="76">
    <w:abstractNumId w:val="20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75"/>
  </w:num>
  <w:num w:numId="78">
    <w:abstractNumId w:val="125"/>
  </w:num>
  <w:num w:numId="79">
    <w:abstractNumId w:val="79"/>
  </w:num>
  <w:num w:numId="80">
    <w:abstractNumId w:val="34"/>
  </w:num>
  <w:num w:numId="81">
    <w:abstractNumId w:val="124"/>
  </w:num>
  <w:num w:numId="82">
    <w:abstractNumId w:val="116"/>
  </w:num>
  <w:num w:numId="83">
    <w:abstractNumId w:val="152"/>
  </w:num>
  <w:num w:numId="84">
    <w:abstractNumId w:val="46"/>
  </w:num>
  <w:num w:numId="85">
    <w:abstractNumId w:val="184"/>
  </w:num>
  <w:num w:numId="86">
    <w:abstractNumId w:val="144"/>
  </w:num>
  <w:num w:numId="87">
    <w:abstractNumId w:val="50"/>
  </w:num>
  <w:num w:numId="88">
    <w:abstractNumId w:val="84"/>
  </w:num>
  <w:num w:numId="89">
    <w:abstractNumId w:val="8"/>
  </w:num>
  <w:num w:numId="90">
    <w:abstractNumId w:val="111"/>
  </w:num>
  <w:num w:numId="91">
    <w:abstractNumId w:val="23"/>
  </w:num>
  <w:num w:numId="92">
    <w:abstractNumId w:val="165"/>
  </w:num>
  <w:num w:numId="93">
    <w:abstractNumId w:val="14"/>
  </w:num>
  <w:num w:numId="94">
    <w:abstractNumId w:val="89"/>
  </w:num>
  <w:num w:numId="95">
    <w:abstractNumId w:val="83"/>
  </w:num>
  <w:num w:numId="96">
    <w:abstractNumId w:val="3"/>
  </w:num>
  <w:num w:numId="97">
    <w:abstractNumId w:val="7"/>
  </w:num>
  <w:num w:numId="98">
    <w:abstractNumId w:val="97"/>
  </w:num>
  <w:num w:numId="99">
    <w:abstractNumId w:val="132"/>
  </w:num>
  <w:num w:numId="100">
    <w:abstractNumId w:val="28"/>
  </w:num>
  <w:num w:numId="101">
    <w:abstractNumId w:val="154"/>
  </w:num>
  <w:num w:numId="102">
    <w:abstractNumId w:val="140"/>
  </w:num>
  <w:num w:numId="103">
    <w:abstractNumId w:val="180"/>
  </w:num>
  <w:num w:numId="104">
    <w:abstractNumId w:val="117"/>
  </w:num>
  <w:num w:numId="105">
    <w:abstractNumId w:val="102"/>
  </w:num>
  <w:num w:numId="106">
    <w:abstractNumId w:val="153"/>
  </w:num>
  <w:num w:numId="107">
    <w:abstractNumId w:val="148"/>
  </w:num>
  <w:num w:numId="108">
    <w:abstractNumId w:val="146"/>
  </w:num>
  <w:num w:numId="109">
    <w:abstractNumId w:val="145"/>
  </w:num>
  <w:num w:numId="110">
    <w:abstractNumId w:val="121"/>
  </w:num>
  <w:num w:numId="111">
    <w:abstractNumId w:val="54"/>
  </w:num>
  <w:num w:numId="112">
    <w:abstractNumId w:val="135"/>
  </w:num>
  <w:num w:numId="113">
    <w:abstractNumId w:val="99"/>
  </w:num>
  <w:num w:numId="114">
    <w:abstractNumId w:val="66"/>
  </w:num>
  <w:num w:numId="115">
    <w:abstractNumId w:val="170"/>
  </w:num>
  <w:num w:numId="116">
    <w:abstractNumId w:val="90"/>
  </w:num>
  <w:num w:numId="117">
    <w:abstractNumId w:val="38"/>
  </w:num>
  <w:num w:numId="118">
    <w:abstractNumId w:val="26"/>
  </w:num>
  <w:num w:numId="119">
    <w:abstractNumId w:val="88"/>
  </w:num>
  <w:num w:numId="120">
    <w:abstractNumId w:val="65"/>
  </w:num>
  <w:num w:numId="121">
    <w:abstractNumId w:val="71"/>
  </w:num>
  <w:num w:numId="122">
    <w:abstractNumId w:val="42"/>
  </w:num>
  <w:num w:numId="123">
    <w:abstractNumId w:val="16"/>
  </w:num>
  <w:num w:numId="124">
    <w:abstractNumId w:val="58"/>
  </w:num>
  <w:num w:numId="125">
    <w:abstractNumId w:val="189"/>
  </w:num>
  <w:num w:numId="126">
    <w:abstractNumId w:val="44"/>
  </w:num>
  <w:num w:numId="127">
    <w:abstractNumId w:val="62"/>
  </w:num>
  <w:num w:numId="128">
    <w:abstractNumId w:val="120"/>
  </w:num>
  <w:num w:numId="129">
    <w:abstractNumId w:val="78"/>
  </w:num>
  <w:num w:numId="130">
    <w:abstractNumId w:val="101"/>
  </w:num>
  <w:num w:numId="131">
    <w:abstractNumId w:val="100"/>
  </w:num>
  <w:num w:numId="132">
    <w:abstractNumId w:val="43"/>
  </w:num>
  <w:num w:numId="133">
    <w:abstractNumId w:val="51"/>
  </w:num>
  <w:num w:numId="134">
    <w:abstractNumId w:val="105"/>
  </w:num>
  <w:num w:numId="135">
    <w:abstractNumId w:val="178"/>
  </w:num>
  <w:num w:numId="136">
    <w:abstractNumId w:val="35"/>
  </w:num>
  <w:num w:numId="137">
    <w:abstractNumId w:val="160"/>
  </w:num>
  <w:num w:numId="138">
    <w:abstractNumId w:val="173"/>
  </w:num>
  <w:num w:numId="139">
    <w:abstractNumId w:val="96"/>
  </w:num>
  <w:num w:numId="140">
    <w:abstractNumId w:val="130"/>
  </w:num>
  <w:num w:numId="141">
    <w:abstractNumId w:val="52"/>
  </w:num>
  <w:num w:numId="142">
    <w:abstractNumId w:val="138"/>
  </w:num>
  <w:num w:numId="143">
    <w:abstractNumId w:val="114"/>
  </w:num>
  <w:num w:numId="144">
    <w:abstractNumId w:val="61"/>
  </w:num>
  <w:num w:numId="145">
    <w:abstractNumId w:val="159"/>
  </w:num>
  <w:num w:numId="146">
    <w:abstractNumId w:val="137"/>
  </w:num>
  <w:num w:numId="147">
    <w:abstractNumId w:val="151"/>
  </w:num>
  <w:num w:numId="148">
    <w:abstractNumId w:val="156"/>
  </w:num>
  <w:num w:numId="149">
    <w:abstractNumId w:val="126"/>
  </w:num>
  <w:num w:numId="150">
    <w:abstractNumId w:val="6"/>
  </w:num>
  <w:num w:numId="151">
    <w:abstractNumId w:val="18"/>
  </w:num>
  <w:num w:numId="152">
    <w:abstractNumId w:val="67"/>
  </w:num>
  <w:num w:numId="153">
    <w:abstractNumId w:val="60"/>
  </w:num>
  <w:num w:numId="154">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81"/>
  </w:num>
  <w:num w:numId="157">
    <w:abstractNumId w:val="76"/>
  </w:num>
  <w:num w:numId="158">
    <w:abstractNumId w:val="86"/>
  </w:num>
  <w:num w:numId="159">
    <w:abstractNumId w:val="172"/>
  </w:num>
  <w:num w:numId="160">
    <w:abstractNumId w:val="60"/>
  </w:num>
  <w:num w:numId="161">
    <w:abstractNumId w:val="87"/>
  </w:num>
  <w:num w:numId="162">
    <w:abstractNumId w:val="19"/>
  </w:num>
  <w:num w:numId="163">
    <w:abstractNumId w:val="142"/>
  </w:num>
  <w:num w:numId="164">
    <w:abstractNumId w:val="68"/>
  </w:num>
  <w:num w:numId="165">
    <w:abstractNumId w:val="171"/>
  </w:num>
  <w:num w:numId="166">
    <w:abstractNumId w:val="157"/>
  </w:num>
  <w:num w:numId="167">
    <w:abstractNumId w:val="5"/>
  </w:num>
  <w:num w:numId="168">
    <w:abstractNumId w:val="10"/>
  </w:num>
  <w:num w:numId="169">
    <w:abstractNumId w:val="12"/>
  </w:num>
  <w:num w:numId="170">
    <w:abstractNumId w:val="92"/>
  </w:num>
  <w:num w:numId="171">
    <w:abstractNumId w:val="191"/>
  </w:num>
  <w:num w:numId="172">
    <w:abstractNumId w:val="37"/>
  </w:num>
  <w:num w:numId="173">
    <w:abstractNumId w:val="48"/>
  </w:num>
  <w:num w:numId="174">
    <w:abstractNumId w:val="147"/>
  </w:num>
  <w:num w:numId="175">
    <w:abstractNumId w:val="197"/>
  </w:num>
  <w:num w:numId="176">
    <w:abstractNumId w:val="30"/>
  </w:num>
  <w:num w:numId="177">
    <w:abstractNumId w:val="21"/>
  </w:num>
  <w:num w:numId="178">
    <w:abstractNumId w:val="77"/>
  </w:num>
  <w:num w:numId="179">
    <w:abstractNumId w:val="196"/>
  </w:num>
  <w:num w:numId="180">
    <w:abstractNumId w:val="57"/>
  </w:num>
  <w:num w:numId="181">
    <w:abstractNumId w:val="31"/>
  </w:num>
  <w:num w:numId="182">
    <w:abstractNumId w:val="169"/>
  </w:num>
  <w:num w:numId="183">
    <w:abstractNumId w:val="161"/>
  </w:num>
  <w:num w:numId="184">
    <w:abstractNumId w:val="108"/>
  </w:num>
  <w:num w:numId="185">
    <w:abstractNumId w:val="109"/>
  </w:num>
  <w:num w:numId="186">
    <w:abstractNumId w:val="174"/>
  </w:num>
  <w:num w:numId="187">
    <w:abstractNumId w:val="141"/>
  </w:num>
  <w:num w:numId="188">
    <w:abstractNumId w:val="96"/>
  </w:num>
  <w:num w:numId="189">
    <w:abstractNumId w:val="130"/>
  </w:num>
  <w:num w:numId="190">
    <w:abstractNumId w:val="52"/>
  </w:num>
  <w:num w:numId="191">
    <w:abstractNumId w:val="86"/>
  </w:num>
  <w:num w:numId="192">
    <w:abstractNumId w:val="176"/>
  </w:num>
  <w:num w:numId="193">
    <w:abstractNumId w:val="53"/>
  </w:num>
  <w:num w:numId="194">
    <w:abstractNumId w:val="25"/>
  </w:num>
  <w:num w:numId="195">
    <w:abstractNumId w:val="29"/>
  </w:num>
  <w:num w:numId="196">
    <w:abstractNumId w:val="163"/>
  </w:num>
  <w:num w:numId="197">
    <w:abstractNumId w:val="136"/>
  </w:num>
  <w:num w:numId="198">
    <w:abstractNumId w:val="166"/>
  </w:num>
  <w:num w:numId="199">
    <w:abstractNumId w:val="45"/>
  </w:num>
  <w:num w:numId="200">
    <w:abstractNumId w:val="198"/>
  </w:num>
  <w:num w:numId="201">
    <w:abstractNumId w:val="82"/>
  </w:num>
  <w:num w:numId="202">
    <w:abstractNumId w:val="127"/>
  </w:num>
  <w:num w:numId="203">
    <w:abstractNumId w:val="112"/>
  </w:num>
  <w:num w:numId="204">
    <w:abstractNumId w:val="93"/>
  </w:num>
  <w:num w:numId="205">
    <w:abstractNumId w:val="110"/>
  </w:num>
  <w:num w:numId="206">
    <w:abstractNumId w:val="139"/>
  </w:num>
  <w:num w:numId="207">
    <w:abstractNumId w:val="73"/>
  </w:num>
  <w:num w:numId="208">
    <w:abstractNumId w:val="182"/>
  </w:num>
  <w:num w:numId="209">
    <w:abstractNumId w:val="201"/>
  </w:num>
  <w:num w:numId="210">
    <w:abstractNumId w:val="18"/>
  </w:num>
  <w:numIdMacAtCleanup w:val="2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1CB8"/>
    <w:rsid w:val="00003914"/>
    <w:rsid w:val="00005B05"/>
    <w:rsid w:val="00017D4B"/>
    <w:rsid w:val="0004110D"/>
    <w:rsid w:val="000524D8"/>
    <w:rsid w:val="00061DB7"/>
    <w:rsid w:val="0006624E"/>
    <w:rsid w:val="000803FE"/>
    <w:rsid w:val="0009180D"/>
    <w:rsid w:val="000A55C8"/>
    <w:rsid w:val="000B6E63"/>
    <w:rsid w:val="000C71F2"/>
    <w:rsid w:val="000F529C"/>
    <w:rsid w:val="00105212"/>
    <w:rsid w:val="00137C0E"/>
    <w:rsid w:val="001479A8"/>
    <w:rsid w:val="00153E90"/>
    <w:rsid w:val="00162BB0"/>
    <w:rsid w:val="00183F5E"/>
    <w:rsid w:val="001876A8"/>
    <w:rsid w:val="0019485A"/>
    <w:rsid w:val="001A3AE5"/>
    <w:rsid w:val="001A6016"/>
    <w:rsid w:val="001A6587"/>
    <w:rsid w:val="001B18D6"/>
    <w:rsid w:val="001B20BF"/>
    <w:rsid w:val="001B46D7"/>
    <w:rsid w:val="001D6892"/>
    <w:rsid w:val="001F15DF"/>
    <w:rsid w:val="001F1773"/>
    <w:rsid w:val="001F4543"/>
    <w:rsid w:val="00207C23"/>
    <w:rsid w:val="0021215A"/>
    <w:rsid w:val="00216E4D"/>
    <w:rsid w:val="0022276B"/>
    <w:rsid w:val="00223F15"/>
    <w:rsid w:val="00237C5D"/>
    <w:rsid w:val="002551F4"/>
    <w:rsid w:val="00276AEA"/>
    <w:rsid w:val="002C5A49"/>
    <w:rsid w:val="002C62DE"/>
    <w:rsid w:val="002D2540"/>
    <w:rsid w:val="002E16F4"/>
    <w:rsid w:val="002F16EB"/>
    <w:rsid w:val="00310FE4"/>
    <w:rsid w:val="003123B1"/>
    <w:rsid w:val="00312B81"/>
    <w:rsid w:val="00314684"/>
    <w:rsid w:val="0031792F"/>
    <w:rsid w:val="00320AA7"/>
    <w:rsid w:val="00332EAB"/>
    <w:rsid w:val="00350D0E"/>
    <w:rsid w:val="00352ED0"/>
    <w:rsid w:val="00373187"/>
    <w:rsid w:val="00380F1D"/>
    <w:rsid w:val="003872EA"/>
    <w:rsid w:val="00394686"/>
    <w:rsid w:val="003A0A69"/>
    <w:rsid w:val="003A1FD1"/>
    <w:rsid w:val="003A2B33"/>
    <w:rsid w:val="003A438E"/>
    <w:rsid w:val="003B25FC"/>
    <w:rsid w:val="003E5BAF"/>
    <w:rsid w:val="003E7AF2"/>
    <w:rsid w:val="003F2868"/>
    <w:rsid w:val="0040570F"/>
    <w:rsid w:val="0041088B"/>
    <w:rsid w:val="00420DC8"/>
    <w:rsid w:val="00427330"/>
    <w:rsid w:val="00433305"/>
    <w:rsid w:val="00434D8D"/>
    <w:rsid w:val="00464F13"/>
    <w:rsid w:val="00491DF9"/>
    <w:rsid w:val="0049278C"/>
    <w:rsid w:val="004929EF"/>
    <w:rsid w:val="004A52DC"/>
    <w:rsid w:val="004B2B6F"/>
    <w:rsid w:val="004B5932"/>
    <w:rsid w:val="004C1CAE"/>
    <w:rsid w:val="004D243D"/>
    <w:rsid w:val="004D294F"/>
    <w:rsid w:val="004D5742"/>
    <w:rsid w:val="004E1AB9"/>
    <w:rsid w:val="00506A15"/>
    <w:rsid w:val="00520405"/>
    <w:rsid w:val="005210E0"/>
    <w:rsid w:val="005419FA"/>
    <w:rsid w:val="00566E97"/>
    <w:rsid w:val="00574D34"/>
    <w:rsid w:val="0059173C"/>
    <w:rsid w:val="005946B7"/>
    <w:rsid w:val="005965B4"/>
    <w:rsid w:val="005A32BE"/>
    <w:rsid w:val="005A737B"/>
    <w:rsid w:val="005A7DC3"/>
    <w:rsid w:val="005B34E5"/>
    <w:rsid w:val="005B7248"/>
    <w:rsid w:val="005E7CEF"/>
    <w:rsid w:val="0060236E"/>
    <w:rsid w:val="00611D6A"/>
    <w:rsid w:val="00613514"/>
    <w:rsid w:val="00620E81"/>
    <w:rsid w:val="00630700"/>
    <w:rsid w:val="00650938"/>
    <w:rsid w:val="00657CE4"/>
    <w:rsid w:val="006674BF"/>
    <w:rsid w:val="00670A8B"/>
    <w:rsid w:val="00672E82"/>
    <w:rsid w:val="00673247"/>
    <w:rsid w:val="00694B9B"/>
    <w:rsid w:val="00695C57"/>
    <w:rsid w:val="006A7F7F"/>
    <w:rsid w:val="006B3662"/>
    <w:rsid w:val="006C21C6"/>
    <w:rsid w:val="006C461E"/>
    <w:rsid w:val="006C5F94"/>
    <w:rsid w:val="006D0FBD"/>
    <w:rsid w:val="006E167C"/>
    <w:rsid w:val="006E3282"/>
    <w:rsid w:val="006F752E"/>
    <w:rsid w:val="0071022A"/>
    <w:rsid w:val="00721962"/>
    <w:rsid w:val="00727016"/>
    <w:rsid w:val="00756B34"/>
    <w:rsid w:val="007620FA"/>
    <w:rsid w:val="0076510B"/>
    <w:rsid w:val="00770137"/>
    <w:rsid w:val="00781482"/>
    <w:rsid w:val="00785B60"/>
    <w:rsid w:val="007A0A9E"/>
    <w:rsid w:val="007A17F9"/>
    <w:rsid w:val="007A4FA0"/>
    <w:rsid w:val="007A76FA"/>
    <w:rsid w:val="007B238A"/>
    <w:rsid w:val="007D4221"/>
    <w:rsid w:val="007D5F64"/>
    <w:rsid w:val="007E73DA"/>
    <w:rsid w:val="007F6B7C"/>
    <w:rsid w:val="00805818"/>
    <w:rsid w:val="0080731A"/>
    <w:rsid w:val="008209BE"/>
    <w:rsid w:val="0082690D"/>
    <w:rsid w:val="00830E5E"/>
    <w:rsid w:val="00850990"/>
    <w:rsid w:val="00856858"/>
    <w:rsid w:val="00874D7C"/>
    <w:rsid w:val="00881789"/>
    <w:rsid w:val="008866F3"/>
    <w:rsid w:val="00893310"/>
    <w:rsid w:val="008A685B"/>
    <w:rsid w:val="008D0444"/>
    <w:rsid w:val="008D36D0"/>
    <w:rsid w:val="008F3C95"/>
    <w:rsid w:val="008F5EA7"/>
    <w:rsid w:val="008F747C"/>
    <w:rsid w:val="00913CF2"/>
    <w:rsid w:val="00913FF1"/>
    <w:rsid w:val="00921A8A"/>
    <w:rsid w:val="00925B67"/>
    <w:rsid w:val="0093161E"/>
    <w:rsid w:val="009474A5"/>
    <w:rsid w:val="009571D0"/>
    <w:rsid w:val="00957555"/>
    <w:rsid w:val="009635D7"/>
    <w:rsid w:val="00972B16"/>
    <w:rsid w:val="0098628F"/>
    <w:rsid w:val="00991E6D"/>
    <w:rsid w:val="009A2917"/>
    <w:rsid w:val="009B1CB8"/>
    <w:rsid w:val="009D0675"/>
    <w:rsid w:val="009D5DC2"/>
    <w:rsid w:val="009F4A5D"/>
    <w:rsid w:val="00A012BA"/>
    <w:rsid w:val="00A015DA"/>
    <w:rsid w:val="00A1002A"/>
    <w:rsid w:val="00A2414F"/>
    <w:rsid w:val="00A32E48"/>
    <w:rsid w:val="00A35353"/>
    <w:rsid w:val="00A519A8"/>
    <w:rsid w:val="00A56666"/>
    <w:rsid w:val="00A64F9E"/>
    <w:rsid w:val="00A7416B"/>
    <w:rsid w:val="00A82237"/>
    <w:rsid w:val="00A86825"/>
    <w:rsid w:val="00A93204"/>
    <w:rsid w:val="00AA4463"/>
    <w:rsid w:val="00AB39EE"/>
    <w:rsid w:val="00AF05CF"/>
    <w:rsid w:val="00AF38B3"/>
    <w:rsid w:val="00B012EA"/>
    <w:rsid w:val="00B107F3"/>
    <w:rsid w:val="00B13032"/>
    <w:rsid w:val="00B139E7"/>
    <w:rsid w:val="00B1534C"/>
    <w:rsid w:val="00B16CA2"/>
    <w:rsid w:val="00B41A5D"/>
    <w:rsid w:val="00B47F65"/>
    <w:rsid w:val="00B623CA"/>
    <w:rsid w:val="00B73F92"/>
    <w:rsid w:val="00B80C17"/>
    <w:rsid w:val="00B873DE"/>
    <w:rsid w:val="00B94905"/>
    <w:rsid w:val="00BA3686"/>
    <w:rsid w:val="00BB2464"/>
    <w:rsid w:val="00BB4E92"/>
    <w:rsid w:val="00BC61FE"/>
    <w:rsid w:val="00BC6AC6"/>
    <w:rsid w:val="00BF2FA3"/>
    <w:rsid w:val="00C075B0"/>
    <w:rsid w:val="00C11AE0"/>
    <w:rsid w:val="00C16BCD"/>
    <w:rsid w:val="00C53E47"/>
    <w:rsid w:val="00C54F38"/>
    <w:rsid w:val="00C723AA"/>
    <w:rsid w:val="00C833B8"/>
    <w:rsid w:val="00C90ACA"/>
    <w:rsid w:val="00CA2FAC"/>
    <w:rsid w:val="00CA7F00"/>
    <w:rsid w:val="00CB445C"/>
    <w:rsid w:val="00CC34E9"/>
    <w:rsid w:val="00CD3F30"/>
    <w:rsid w:val="00CE0409"/>
    <w:rsid w:val="00CE2ED5"/>
    <w:rsid w:val="00CF4242"/>
    <w:rsid w:val="00D00F1F"/>
    <w:rsid w:val="00D0140D"/>
    <w:rsid w:val="00D172B7"/>
    <w:rsid w:val="00D174C0"/>
    <w:rsid w:val="00D23A81"/>
    <w:rsid w:val="00D24AC3"/>
    <w:rsid w:val="00D256AD"/>
    <w:rsid w:val="00D31F9C"/>
    <w:rsid w:val="00D52499"/>
    <w:rsid w:val="00D745A1"/>
    <w:rsid w:val="00D745C1"/>
    <w:rsid w:val="00D77F45"/>
    <w:rsid w:val="00DA0CBE"/>
    <w:rsid w:val="00DB0F00"/>
    <w:rsid w:val="00DB5D0C"/>
    <w:rsid w:val="00DC0152"/>
    <w:rsid w:val="00DC2797"/>
    <w:rsid w:val="00DC5DD9"/>
    <w:rsid w:val="00DD0D7C"/>
    <w:rsid w:val="00DD1541"/>
    <w:rsid w:val="00DD2337"/>
    <w:rsid w:val="00DE60C0"/>
    <w:rsid w:val="00DF7A8C"/>
    <w:rsid w:val="00E2186C"/>
    <w:rsid w:val="00E31F99"/>
    <w:rsid w:val="00E43B7A"/>
    <w:rsid w:val="00E55464"/>
    <w:rsid w:val="00E5749B"/>
    <w:rsid w:val="00E6191E"/>
    <w:rsid w:val="00E62ECA"/>
    <w:rsid w:val="00E72B3C"/>
    <w:rsid w:val="00E72D30"/>
    <w:rsid w:val="00E7733E"/>
    <w:rsid w:val="00E8643F"/>
    <w:rsid w:val="00EA1B1C"/>
    <w:rsid w:val="00ED108C"/>
    <w:rsid w:val="00ED2863"/>
    <w:rsid w:val="00EE15A8"/>
    <w:rsid w:val="00EE6606"/>
    <w:rsid w:val="00F01DB6"/>
    <w:rsid w:val="00F05127"/>
    <w:rsid w:val="00F17A55"/>
    <w:rsid w:val="00F220C0"/>
    <w:rsid w:val="00F6773F"/>
    <w:rsid w:val="00F766BD"/>
    <w:rsid w:val="00F91DDB"/>
    <w:rsid w:val="00FC3DE2"/>
    <w:rsid w:val="00FD1FEA"/>
    <w:rsid w:val="00FF103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2BF6A1F3"/>
  <w15:chartTrackingRefBased/>
  <w15:docId w15:val="{17A3E922-51DF-4D41-AB05-92BFD2BD9B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5965B4"/>
  </w:style>
  <w:style w:type="paragraph" w:styleId="Kop1">
    <w:name w:val="heading 1"/>
    <w:basedOn w:val="Standaard"/>
    <w:next w:val="Standaard"/>
    <w:link w:val="Kop1Char"/>
    <w:qFormat/>
    <w:rsid w:val="004D294F"/>
    <w:pPr>
      <w:keepNext/>
      <w:keepLines/>
      <w:spacing w:before="240" w:line="259" w:lineRule="auto"/>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nhideWhenUsed/>
    <w:qFormat/>
    <w:rsid w:val="004D294F"/>
    <w:pPr>
      <w:keepNext/>
      <w:keepLines/>
      <w:spacing w:before="40" w:line="259" w:lineRule="auto"/>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nhideWhenUsed/>
    <w:qFormat/>
    <w:rsid w:val="004D294F"/>
    <w:pPr>
      <w:keepNext/>
      <w:keepLines/>
      <w:spacing w:before="40" w:line="259" w:lineRule="auto"/>
      <w:outlineLvl w:val="2"/>
    </w:pPr>
    <w:rPr>
      <w:rFonts w:asciiTheme="majorHAnsi" w:eastAsiaTheme="majorEastAsia" w:hAnsiTheme="majorHAnsi" w:cstheme="majorBidi"/>
      <w:color w:val="1F3763" w:themeColor="accent1" w:themeShade="7F"/>
    </w:rPr>
  </w:style>
  <w:style w:type="paragraph" w:styleId="Kop4">
    <w:name w:val="heading 4"/>
    <w:basedOn w:val="Standaard"/>
    <w:next w:val="Standaard"/>
    <w:link w:val="Kop4Char"/>
    <w:unhideWhenUsed/>
    <w:qFormat/>
    <w:rsid w:val="004D294F"/>
    <w:pPr>
      <w:keepNext/>
      <w:keepLines/>
      <w:spacing w:before="40" w:line="259" w:lineRule="auto"/>
      <w:outlineLvl w:val="3"/>
    </w:pPr>
    <w:rPr>
      <w:rFonts w:asciiTheme="majorHAnsi" w:eastAsiaTheme="majorEastAsia" w:hAnsiTheme="majorHAnsi" w:cstheme="majorBidi"/>
      <w:i/>
      <w:iCs/>
      <w:color w:val="2F5496" w:themeColor="accent1" w:themeShade="BF"/>
      <w:sz w:val="22"/>
      <w:szCs w:val="22"/>
    </w:rPr>
  </w:style>
  <w:style w:type="paragraph" w:styleId="Kop5">
    <w:name w:val="heading 5"/>
    <w:basedOn w:val="Standaard"/>
    <w:next w:val="Standaard"/>
    <w:link w:val="Kop5Char"/>
    <w:unhideWhenUsed/>
    <w:qFormat/>
    <w:rsid w:val="00153E90"/>
    <w:pPr>
      <w:keepNext/>
      <w:keepLines/>
      <w:spacing w:before="200"/>
      <w:outlineLvl w:val="4"/>
    </w:pPr>
    <w:rPr>
      <w:rFonts w:ascii="Cambria" w:eastAsia="MS Gothic" w:hAnsi="Cambria" w:cs="Times New Roman"/>
      <w:color w:val="243F60"/>
      <w:sz w:val="22"/>
      <w:szCs w:val="22"/>
    </w:rPr>
  </w:style>
  <w:style w:type="paragraph" w:styleId="Kop6">
    <w:name w:val="heading 6"/>
    <w:basedOn w:val="Standaard"/>
    <w:next w:val="Standaard"/>
    <w:link w:val="Kop6Char"/>
    <w:unhideWhenUsed/>
    <w:qFormat/>
    <w:rsid w:val="00153E90"/>
    <w:pPr>
      <w:spacing w:before="240" w:after="60"/>
      <w:outlineLvl w:val="5"/>
    </w:pPr>
    <w:rPr>
      <w:rFonts w:ascii="Calibri" w:eastAsia="Times New Roman" w:hAnsi="Calibri" w:cs="Times New Roman"/>
      <w:b/>
      <w:bCs/>
      <w:sz w:val="22"/>
      <w:szCs w:val="22"/>
      <w:lang w:eastAsia="nl-NL"/>
    </w:rPr>
  </w:style>
  <w:style w:type="paragraph" w:styleId="Kop7">
    <w:name w:val="heading 7"/>
    <w:basedOn w:val="Standaard"/>
    <w:next w:val="Standaard"/>
    <w:link w:val="Kop7Char"/>
    <w:qFormat/>
    <w:rsid w:val="00153E90"/>
    <w:pPr>
      <w:keepNext/>
      <w:outlineLvl w:val="6"/>
    </w:pPr>
    <w:rPr>
      <w:rFonts w:ascii="Times New Roman" w:eastAsia="Times New Roman" w:hAnsi="Times New Roman" w:cs="Times New Roman"/>
      <w:b/>
      <w:bCs/>
      <w:color w:val="000000"/>
      <w:szCs w:val="20"/>
      <w:lang w:eastAsia="nl-NL"/>
    </w:rPr>
  </w:style>
  <w:style w:type="paragraph" w:styleId="Kop8">
    <w:name w:val="heading 8"/>
    <w:basedOn w:val="Standaard"/>
    <w:next w:val="Standaard"/>
    <w:link w:val="Kop8Char"/>
    <w:qFormat/>
    <w:rsid w:val="00153E90"/>
    <w:pPr>
      <w:keepNext/>
      <w:jc w:val="both"/>
      <w:outlineLvl w:val="7"/>
    </w:pPr>
    <w:rPr>
      <w:rFonts w:ascii="Times New Roman" w:eastAsia="Times New Roman" w:hAnsi="Times New Roman" w:cs="Times New Roman"/>
      <w:b/>
      <w:bCs/>
      <w:color w:val="000000"/>
      <w:szCs w:val="20"/>
      <w:lang w:eastAsia="nl-NL"/>
    </w:rPr>
  </w:style>
  <w:style w:type="paragraph" w:styleId="Kop9">
    <w:name w:val="heading 9"/>
    <w:basedOn w:val="Standaard"/>
    <w:next w:val="Standaard"/>
    <w:link w:val="Kop9Char"/>
    <w:qFormat/>
    <w:rsid w:val="00153E90"/>
    <w:pPr>
      <w:keepNext/>
      <w:spacing w:line="255" w:lineRule="atLeast"/>
      <w:outlineLvl w:val="8"/>
    </w:pPr>
    <w:rPr>
      <w:rFonts w:ascii="Times New Roman" w:eastAsia="Times New Roman" w:hAnsi="Times New Roman" w:cs="Times New Roman"/>
      <w:sz w:val="28"/>
      <w:szCs w:val="20"/>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9"/>
    <w:rsid w:val="004D294F"/>
    <w:rPr>
      <w:rFonts w:asciiTheme="majorHAnsi" w:eastAsiaTheme="majorEastAsia" w:hAnsiTheme="majorHAnsi" w:cstheme="majorBidi"/>
      <w:color w:val="2F5496" w:themeColor="accent1" w:themeShade="BF"/>
      <w:sz w:val="32"/>
      <w:szCs w:val="32"/>
    </w:rPr>
  </w:style>
  <w:style w:type="character" w:customStyle="1" w:styleId="Kop2Char">
    <w:name w:val="Kop 2 Char"/>
    <w:basedOn w:val="Standaardalinea-lettertype"/>
    <w:link w:val="Kop2"/>
    <w:uiPriority w:val="99"/>
    <w:rsid w:val="004D294F"/>
    <w:rPr>
      <w:rFonts w:asciiTheme="majorHAnsi" w:eastAsiaTheme="majorEastAsia" w:hAnsiTheme="majorHAnsi" w:cstheme="majorBidi"/>
      <w:color w:val="2F5496" w:themeColor="accent1" w:themeShade="BF"/>
      <w:sz w:val="26"/>
      <w:szCs w:val="26"/>
    </w:rPr>
  </w:style>
  <w:style w:type="character" w:customStyle="1" w:styleId="Kop3Char">
    <w:name w:val="Kop 3 Char"/>
    <w:basedOn w:val="Standaardalinea-lettertype"/>
    <w:link w:val="Kop3"/>
    <w:uiPriority w:val="99"/>
    <w:rsid w:val="004D294F"/>
    <w:rPr>
      <w:rFonts w:asciiTheme="majorHAnsi" w:eastAsiaTheme="majorEastAsia" w:hAnsiTheme="majorHAnsi" w:cstheme="majorBidi"/>
      <w:color w:val="1F3763" w:themeColor="accent1" w:themeShade="7F"/>
    </w:rPr>
  </w:style>
  <w:style w:type="character" w:customStyle="1" w:styleId="Kop4Char">
    <w:name w:val="Kop 4 Char"/>
    <w:basedOn w:val="Standaardalinea-lettertype"/>
    <w:link w:val="Kop4"/>
    <w:uiPriority w:val="99"/>
    <w:rsid w:val="004D294F"/>
    <w:rPr>
      <w:rFonts w:asciiTheme="majorHAnsi" w:eastAsiaTheme="majorEastAsia" w:hAnsiTheme="majorHAnsi" w:cstheme="majorBidi"/>
      <w:i/>
      <w:iCs/>
      <w:color w:val="2F5496" w:themeColor="accent1" w:themeShade="BF"/>
      <w:sz w:val="22"/>
      <w:szCs w:val="22"/>
    </w:rPr>
  </w:style>
  <w:style w:type="character" w:customStyle="1" w:styleId="Kop5Char">
    <w:name w:val="Kop 5 Char"/>
    <w:basedOn w:val="Standaardalinea-lettertype"/>
    <w:link w:val="Kop5"/>
    <w:rsid w:val="00153E90"/>
    <w:rPr>
      <w:rFonts w:ascii="Cambria" w:eastAsia="MS Gothic" w:hAnsi="Cambria" w:cs="Times New Roman"/>
      <w:color w:val="243F60"/>
      <w:sz w:val="22"/>
      <w:szCs w:val="22"/>
    </w:rPr>
  </w:style>
  <w:style w:type="character" w:customStyle="1" w:styleId="Kop6Char">
    <w:name w:val="Kop 6 Char"/>
    <w:basedOn w:val="Standaardalinea-lettertype"/>
    <w:link w:val="Kop6"/>
    <w:rsid w:val="00153E90"/>
    <w:rPr>
      <w:rFonts w:ascii="Calibri" w:eastAsia="Times New Roman" w:hAnsi="Calibri" w:cs="Times New Roman"/>
      <w:b/>
      <w:bCs/>
      <w:sz w:val="22"/>
      <w:szCs w:val="22"/>
      <w:lang w:eastAsia="nl-NL"/>
    </w:rPr>
  </w:style>
  <w:style w:type="character" w:customStyle="1" w:styleId="Kop7Char">
    <w:name w:val="Kop 7 Char"/>
    <w:basedOn w:val="Standaardalinea-lettertype"/>
    <w:link w:val="Kop7"/>
    <w:rsid w:val="00153E90"/>
    <w:rPr>
      <w:rFonts w:ascii="Times New Roman" w:eastAsia="Times New Roman" w:hAnsi="Times New Roman" w:cs="Times New Roman"/>
      <w:b/>
      <w:bCs/>
      <w:color w:val="000000"/>
      <w:szCs w:val="20"/>
      <w:lang w:eastAsia="nl-NL"/>
    </w:rPr>
  </w:style>
  <w:style w:type="character" w:customStyle="1" w:styleId="Kop8Char">
    <w:name w:val="Kop 8 Char"/>
    <w:basedOn w:val="Standaardalinea-lettertype"/>
    <w:link w:val="Kop8"/>
    <w:rsid w:val="00153E90"/>
    <w:rPr>
      <w:rFonts w:ascii="Times New Roman" w:eastAsia="Times New Roman" w:hAnsi="Times New Roman" w:cs="Times New Roman"/>
      <w:b/>
      <w:bCs/>
      <w:color w:val="000000"/>
      <w:szCs w:val="20"/>
      <w:lang w:eastAsia="nl-NL"/>
    </w:rPr>
  </w:style>
  <w:style w:type="character" w:customStyle="1" w:styleId="Kop9Char">
    <w:name w:val="Kop 9 Char"/>
    <w:basedOn w:val="Standaardalinea-lettertype"/>
    <w:link w:val="Kop9"/>
    <w:rsid w:val="00153E90"/>
    <w:rPr>
      <w:rFonts w:ascii="Times New Roman" w:eastAsia="Times New Roman" w:hAnsi="Times New Roman" w:cs="Times New Roman"/>
      <w:sz w:val="28"/>
      <w:szCs w:val="20"/>
      <w:lang w:eastAsia="nl-NL"/>
    </w:rPr>
  </w:style>
  <w:style w:type="paragraph" w:customStyle="1" w:styleId="Grotekop">
    <w:name w:val="Grote kop"/>
    <w:qFormat/>
    <w:rsid w:val="003E5BAF"/>
    <w:pPr>
      <w:widowControl w:val="0"/>
      <w:autoSpaceDE w:val="0"/>
      <w:autoSpaceDN w:val="0"/>
      <w:spacing w:line="300" w:lineRule="auto"/>
    </w:pPr>
    <w:rPr>
      <w:rFonts w:ascii="Verdana" w:eastAsia="Times New Roman" w:hAnsi="Verdana" w:cs="Times New Roman"/>
      <w:b/>
      <w:color w:val="000000" w:themeColor="text1"/>
      <w:sz w:val="36"/>
      <w:szCs w:val="36"/>
      <w:lang w:eastAsia="nl-NL" w:bidi="nl-NL"/>
    </w:rPr>
  </w:style>
  <w:style w:type="paragraph" w:customStyle="1" w:styleId="InleidingVerdana10bold">
    <w:name w:val="Inleiding Verdana 10 bold"/>
    <w:qFormat/>
    <w:rsid w:val="003E5BAF"/>
    <w:pPr>
      <w:widowControl w:val="0"/>
      <w:autoSpaceDE w:val="0"/>
      <w:autoSpaceDN w:val="0"/>
      <w:spacing w:line="300" w:lineRule="auto"/>
      <w:ind w:firstLine="16"/>
    </w:pPr>
    <w:rPr>
      <w:rFonts w:ascii="Verdana" w:eastAsia="Verdana" w:hAnsi="Verdana" w:cs="Verdana"/>
      <w:b/>
      <w:bCs/>
      <w:spacing w:val="1"/>
      <w:sz w:val="20"/>
      <w:szCs w:val="20"/>
      <w:lang w:eastAsia="nl-NL" w:bidi="nl-NL"/>
    </w:rPr>
  </w:style>
  <w:style w:type="paragraph" w:customStyle="1" w:styleId="Inleiding-Verdana10bold">
    <w:name w:val="Inleiding-Verdana 10 bold"/>
    <w:qFormat/>
    <w:rsid w:val="003E5BAF"/>
    <w:pPr>
      <w:widowControl w:val="0"/>
      <w:autoSpaceDE w:val="0"/>
      <w:autoSpaceDN w:val="0"/>
      <w:ind w:hanging="851"/>
    </w:pPr>
    <w:rPr>
      <w:rFonts w:ascii="Verdana" w:eastAsia="Verdana" w:hAnsi="Verdana" w:cs="Verdana"/>
      <w:b/>
      <w:bCs/>
      <w:spacing w:val="1"/>
      <w:sz w:val="20"/>
      <w:szCs w:val="20"/>
      <w:lang w:eastAsia="nl-NL" w:bidi="nl-NL"/>
    </w:rPr>
  </w:style>
  <w:style w:type="paragraph" w:customStyle="1" w:styleId="InvulveldVerdana12bold">
    <w:name w:val="Invulveld Verdana 12 bold"/>
    <w:basedOn w:val="Standaard"/>
    <w:qFormat/>
    <w:rsid w:val="003E5BAF"/>
    <w:pPr>
      <w:widowControl w:val="0"/>
      <w:autoSpaceDE w:val="0"/>
      <w:autoSpaceDN w:val="0"/>
      <w:ind w:left="-851" w:right="-907"/>
    </w:pPr>
    <w:rPr>
      <w:rFonts w:ascii="Verdana" w:eastAsia="Times New Roman" w:hAnsi="Verdana" w:cs="Times New Roman"/>
      <w:b/>
      <w:bCs/>
      <w:szCs w:val="22"/>
      <w:lang w:eastAsia="nl-NL" w:bidi="nl-NL"/>
    </w:rPr>
  </w:style>
  <w:style w:type="paragraph" w:customStyle="1" w:styleId="BodytekstVerdana10">
    <w:name w:val="Bodytekst Verdana 10"/>
    <w:basedOn w:val="Standaard"/>
    <w:qFormat/>
    <w:rsid w:val="003E5BAF"/>
    <w:pPr>
      <w:widowControl w:val="0"/>
      <w:autoSpaceDE w:val="0"/>
      <w:autoSpaceDN w:val="0"/>
      <w:spacing w:line="300" w:lineRule="auto"/>
      <w:ind w:left="-851" w:right="-907"/>
    </w:pPr>
    <w:rPr>
      <w:rFonts w:ascii="Verdana" w:eastAsia="Verdana" w:hAnsi="Verdana" w:cs="Times New Roman"/>
      <w:sz w:val="20"/>
      <w:szCs w:val="20"/>
      <w:lang w:eastAsia="nl-NL" w:bidi="nl-NL"/>
    </w:rPr>
  </w:style>
  <w:style w:type="paragraph" w:customStyle="1" w:styleId="bodytekstVerdana100">
    <w:name w:val="bodytekst Verdana 10"/>
    <w:basedOn w:val="Standaard"/>
    <w:qFormat/>
    <w:rsid w:val="003E5BAF"/>
    <w:pPr>
      <w:widowControl w:val="0"/>
      <w:autoSpaceDE w:val="0"/>
      <w:autoSpaceDN w:val="0"/>
      <w:spacing w:line="300" w:lineRule="auto"/>
      <w:ind w:left="-851" w:right="-907"/>
    </w:pPr>
    <w:rPr>
      <w:rFonts w:ascii="Verdana" w:eastAsia="Verdana" w:hAnsi="Verdana" w:cs="Times New Roman"/>
      <w:sz w:val="20"/>
      <w:szCs w:val="20"/>
      <w:lang w:eastAsia="nl-NL" w:bidi="nl-NL"/>
    </w:rPr>
  </w:style>
  <w:style w:type="paragraph" w:styleId="Geenafstand">
    <w:name w:val="No Spacing"/>
    <w:link w:val="GeenafstandChar"/>
    <w:uiPriority w:val="1"/>
    <w:qFormat/>
    <w:rsid w:val="009B1CB8"/>
    <w:rPr>
      <w:rFonts w:eastAsiaTheme="minorEastAsia"/>
      <w:sz w:val="22"/>
      <w:szCs w:val="22"/>
      <w:lang w:val="en-US" w:eastAsia="zh-CN"/>
    </w:rPr>
  </w:style>
  <w:style w:type="character" w:customStyle="1" w:styleId="GeenafstandChar">
    <w:name w:val="Geen afstand Char"/>
    <w:basedOn w:val="Standaardalinea-lettertype"/>
    <w:link w:val="Geenafstand"/>
    <w:uiPriority w:val="1"/>
    <w:rsid w:val="009B1CB8"/>
    <w:rPr>
      <w:rFonts w:eastAsiaTheme="minorEastAsia"/>
      <w:sz w:val="22"/>
      <w:szCs w:val="22"/>
      <w:lang w:val="en-US" w:eastAsia="zh-CN"/>
    </w:rPr>
  </w:style>
  <w:style w:type="paragraph" w:styleId="Koptekst">
    <w:name w:val="header"/>
    <w:basedOn w:val="Standaard"/>
    <w:link w:val="KoptekstChar"/>
    <w:uiPriority w:val="99"/>
    <w:unhideWhenUsed/>
    <w:rsid w:val="009B1CB8"/>
    <w:pPr>
      <w:tabs>
        <w:tab w:val="center" w:pos="4536"/>
        <w:tab w:val="right" w:pos="9072"/>
      </w:tabs>
    </w:pPr>
  </w:style>
  <w:style w:type="character" w:customStyle="1" w:styleId="KoptekstChar">
    <w:name w:val="Koptekst Char"/>
    <w:basedOn w:val="Standaardalinea-lettertype"/>
    <w:link w:val="Koptekst"/>
    <w:uiPriority w:val="99"/>
    <w:rsid w:val="009B1CB8"/>
  </w:style>
  <w:style w:type="paragraph" w:styleId="Voettekst">
    <w:name w:val="footer"/>
    <w:basedOn w:val="Standaard"/>
    <w:link w:val="VoettekstChar"/>
    <w:uiPriority w:val="99"/>
    <w:unhideWhenUsed/>
    <w:rsid w:val="009B1CB8"/>
    <w:pPr>
      <w:tabs>
        <w:tab w:val="center" w:pos="4536"/>
        <w:tab w:val="right" w:pos="9072"/>
      </w:tabs>
    </w:pPr>
  </w:style>
  <w:style w:type="character" w:customStyle="1" w:styleId="VoettekstChar">
    <w:name w:val="Voettekst Char"/>
    <w:basedOn w:val="Standaardalinea-lettertype"/>
    <w:link w:val="Voettekst"/>
    <w:uiPriority w:val="99"/>
    <w:rsid w:val="009B1CB8"/>
  </w:style>
  <w:style w:type="paragraph" w:customStyle="1" w:styleId="Basisalinea">
    <w:name w:val="[Basisalinea]"/>
    <w:basedOn w:val="Standaard"/>
    <w:uiPriority w:val="99"/>
    <w:rsid w:val="00C90ACA"/>
    <w:pPr>
      <w:autoSpaceDE w:val="0"/>
      <w:autoSpaceDN w:val="0"/>
      <w:adjustRightInd w:val="0"/>
      <w:spacing w:line="288" w:lineRule="auto"/>
      <w:textAlignment w:val="center"/>
    </w:pPr>
    <w:rPr>
      <w:rFonts w:ascii="Minion Pro" w:hAnsi="Minion Pro" w:cs="Minion Pro"/>
      <w:color w:val="000000"/>
    </w:rPr>
  </w:style>
  <w:style w:type="character" w:customStyle="1" w:styleId="bodytekst">
    <w:name w:val="bodytekst"/>
    <w:uiPriority w:val="99"/>
    <w:rsid w:val="00C90ACA"/>
    <w:rPr>
      <w:rFonts w:ascii="Calibri Light" w:hAnsi="Calibri Light" w:cs="Calibri Light"/>
      <w:spacing w:val="-2"/>
      <w:w w:val="93"/>
      <w:sz w:val="18"/>
      <w:szCs w:val="18"/>
    </w:rPr>
  </w:style>
  <w:style w:type="paragraph" w:styleId="Lijstalinea">
    <w:name w:val="List Paragraph"/>
    <w:basedOn w:val="Standaard"/>
    <w:uiPriority w:val="34"/>
    <w:qFormat/>
    <w:rsid w:val="00DB5D0C"/>
    <w:pPr>
      <w:ind w:left="720"/>
      <w:contextualSpacing/>
    </w:pPr>
  </w:style>
  <w:style w:type="character" w:styleId="Paginanummer">
    <w:name w:val="page number"/>
    <w:basedOn w:val="Standaardalinea-lettertype"/>
    <w:unhideWhenUsed/>
    <w:rsid w:val="00427330"/>
  </w:style>
  <w:style w:type="paragraph" w:styleId="Titel">
    <w:name w:val="Title"/>
    <w:basedOn w:val="Standaard"/>
    <w:next w:val="Standaard"/>
    <w:link w:val="TitelChar"/>
    <w:uiPriority w:val="10"/>
    <w:qFormat/>
    <w:rsid w:val="004D294F"/>
    <w:pPr>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4D294F"/>
    <w:rPr>
      <w:rFonts w:asciiTheme="majorHAnsi" w:eastAsiaTheme="majorEastAsia" w:hAnsiTheme="majorHAnsi" w:cstheme="majorBidi"/>
      <w:spacing w:val="-10"/>
      <w:kern w:val="28"/>
      <w:sz w:val="56"/>
      <w:szCs w:val="56"/>
    </w:rPr>
  </w:style>
  <w:style w:type="table" w:styleId="Tabelraster">
    <w:name w:val="Table Grid"/>
    <w:basedOn w:val="Standaardtabel"/>
    <w:uiPriority w:val="39"/>
    <w:rsid w:val="004D29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qFormat/>
    <w:rsid w:val="004D294F"/>
    <w:pPr>
      <w:outlineLvl w:val="9"/>
    </w:pPr>
    <w:rPr>
      <w:lang w:eastAsia="nl-NL"/>
    </w:rPr>
  </w:style>
  <w:style w:type="paragraph" w:styleId="Inhopg1">
    <w:name w:val="toc 1"/>
    <w:basedOn w:val="Standaard"/>
    <w:next w:val="Standaard"/>
    <w:autoRedefine/>
    <w:uiPriority w:val="39"/>
    <w:unhideWhenUsed/>
    <w:rsid w:val="004D294F"/>
    <w:pPr>
      <w:spacing w:after="100" w:line="259" w:lineRule="auto"/>
    </w:pPr>
    <w:rPr>
      <w:sz w:val="22"/>
      <w:szCs w:val="22"/>
    </w:rPr>
  </w:style>
  <w:style w:type="paragraph" w:styleId="Inhopg2">
    <w:name w:val="toc 2"/>
    <w:basedOn w:val="Standaard"/>
    <w:next w:val="Standaard"/>
    <w:autoRedefine/>
    <w:uiPriority w:val="39"/>
    <w:unhideWhenUsed/>
    <w:rsid w:val="004D294F"/>
    <w:pPr>
      <w:spacing w:after="100" w:line="259" w:lineRule="auto"/>
      <w:ind w:left="220"/>
    </w:pPr>
    <w:rPr>
      <w:sz w:val="22"/>
      <w:szCs w:val="22"/>
    </w:rPr>
  </w:style>
  <w:style w:type="paragraph" w:styleId="Inhopg3">
    <w:name w:val="toc 3"/>
    <w:basedOn w:val="Standaard"/>
    <w:next w:val="Standaard"/>
    <w:autoRedefine/>
    <w:uiPriority w:val="39"/>
    <w:unhideWhenUsed/>
    <w:rsid w:val="004D294F"/>
    <w:pPr>
      <w:spacing w:after="100" w:line="259" w:lineRule="auto"/>
      <w:ind w:left="440"/>
    </w:pPr>
    <w:rPr>
      <w:sz w:val="22"/>
      <w:szCs w:val="22"/>
    </w:rPr>
  </w:style>
  <w:style w:type="character" w:styleId="Hyperlink">
    <w:name w:val="Hyperlink"/>
    <w:basedOn w:val="Standaardalinea-lettertype"/>
    <w:uiPriority w:val="99"/>
    <w:unhideWhenUsed/>
    <w:rsid w:val="004D294F"/>
    <w:rPr>
      <w:color w:val="0563C1" w:themeColor="hyperlink"/>
      <w:u w:val="single"/>
    </w:rPr>
  </w:style>
  <w:style w:type="paragraph" w:styleId="Ballontekst">
    <w:name w:val="Balloon Text"/>
    <w:basedOn w:val="Standaard"/>
    <w:link w:val="BallontekstChar"/>
    <w:uiPriority w:val="99"/>
    <w:semiHidden/>
    <w:unhideWhenUsed/>
    <w:rsid w:val="004D294F"/>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4D294F"/>
    <w:rPr>
      <w:rFonts w:ascii="Segoe UI" w:hAnsi="Segoe UI" w:cs="Segoe UI"/>
      <w:sz w:val="18"/>
      <w:szCs w:val="18"/>
    </w:rPr>
  </w:style>
  <w:style w:type="paragraph" w:styleId="Normaalweb">
    <w:name w:val="Normal (Web)"/>
    <w:basedOn w:val="Standaard"/>
    <w:uiPriority w:val="99"/>
    <w:unhideWhenUsed/>
    <w:rsid w:val="004D294F"/>
    <w:pPr>
      <w:spacing w:before="100" w:beforeAutospacing="1" w:after="100" w:afterAutospacing="1"/>
    </w:pPr>
    <w:rPr>
      <w:rFonts w:ascii="Times New Roman" w:eastAsia="Times New Roman" w:hAnsi="Times New Roman" w:cs="Times New Roman"/>
      <w:lang w:eastAsia="nl-NL"/>
    </w:rPr>
  </w:style>
  <w:style w:type="paragraph" w:customStyle="1" w:styleId="Default">
    <w:name w:val="Default"/>
    <w:rsid w:val="004D294F"/>
    <w:pPr>
      <w:autoSpaceDE w:val="0"/>
      <w:autoSpaceDN w:val="0"/>
      <w:adjustRightInd w:val="0"/>
    </w:pPr>
    <w:rPr>
      <w:rFonts w:ascii="Calibri" w:hAnsi="Calibri" w:cs="Calibri"/>
      <w:color w:val="000000"/>
    </w:rPr>
  </w:style>
  <w:style w:type="table" w:customStyle="1" w:styleId="Tabelraster1">
    <w:name w:val="Tabelraster1"/>
    <w:basedOn w:val="Standaardtabel"/>
    <w:next w:val="Tabelraster"/>
    <w:uiPriority w:val="39"/>
    <w:rsid w:val="006E167C"/>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adruk">
    <w:name w:val="Emphasis"/>
    <w:basedOn w:val="Standaardalinea-lettertype"/>
    <w:uiPriority w:val="99"/>
    <w:qFormat/>
    <w:rsid w:val="00276AEA"/>
    <w:rPr>
      <w:i/>
      <w:iCs/>
    </w:rPr>
  </w:style>
  <w:style w:type="character" w:styleId="GevolgdeHyperlink">
    <w:name w:val="FollowedHyperlink"/>
    <w:basedOn w:val="Standaardalinea-lettertype"/>
    <w:uiPriority w:val="99"/>
    <w:unhideWhenUsed/>
    <w:rsid w:val="001A3AE5"/>
    <w:rPr>
      <w:color w:val="954F72" w:themeColor="followedHyperlink"/>
      <w:u w:val="single"/>
    </w:rPr>
  </w:style>
  <w:style w:type="paragraph" w:styleId="Voetnoottekst">
    <w:name w:val="footnote text"/>
    <w:basedOn w:val="Standaard"/>
    <w:link w:val="VoetnoottekstChar"/>
    <w:uiPriority w:val="99"/>
    <w:rsid w:val="00153E90"/>
    <w:rPr>
      <w:rFonts w:ascii="Verdana" w:eastAsia="MS Mincho" w:hAnsi="Verdana" w:cs="Times New Roman"/>
      <w:sz w:val="20"/>
      <w:szCs w:val="20"/>
      <w:lang w:eastAsia="nl-NL"/>
    </w:rPr>
  </w:style>
  <w:style w:type="character" w:customStyle="1" w:styleId="VoetnoottekstChar">
    <w:name w:val="Voetnoottekst Char"/>
    <w:basedOn w:val="Standaardalinea-lettertype"/>
    <w:link w:val="Voetnoottekst"/>
    <w:uiPriority w:val="99"/>
    <w:rsid w:val="00153E90"/>
    <w:rPr>
      <w:rFonts w:ascii="Verdana" w:eastAsia="MS Mincho" w:hAnsi="Verdana" w:cs="Times New Roman"/>
      <w:sz w:val="20"/>
      <w:szCs w:val="20"/>
      <w:lang w:eastAsia="nl-NL"/>
    </w:rPr>
  </w:style>
  <w:style w:type="character" w:styleId="Voetnootmarkering">
    <w:name w:val="footnote reference"/>
    <w:uiPriority w:val="99"/>
    <w:rsid w:val="00153E90"/>
    <w:rPr>
      <w:rFonts w:cs="Times New Roman"/>
      <w:vertAlign w:val="superscript"/>
    </w:rPr>
  </w:style>
  <w:style w:type="paragraph" w:customStyle="1" w:styleId="intro">
    <w:name w:val="intro"/>
    <w:basedOn w:val="Standaard"/>
    <w:uiPriority w:val="99"/>
    <w:rsid w:val="00153E90"/>
    <w:pPr>
      <w:spacing w:before="100" w:beforeAutospacing="1" w:after="100" w:afterAutospacing="1"/>
    </w:pPr>
    <w:rPr>
      <w:rFonts w:ascii="Times" w:eastAsia="MS Mincho" w:hAnsi="Times" w:cs="Times New Roman"/>
      <w:sz w:val="20"/>
      <w:szCs w:val="20"/>
      <w:lang w:eastAsia="nl-NL"/>
    </w:rPr>
  </w:style>
  <w:style w:type="paragraph" w:styleId="Plattetekstinspringen">
    <w:name w:val="Body Text Indent"/>
    <w:basedOn w:val="Standaard"/>
    <w:link w:val="PlattetekstinspringenChar"/>
    <w:rsid w:val="00153E90"/>
    <w:pPr>
      <w:autoSpaceDE w:val="0"/>
      <w:autoSpaceDN w:val="0"/>
      <w:adjustRightInd w:val="0"/>
      <w:ind w:left="851" w:hanging="284"/>
    </w:pPr>
    <w:rPr>
      <w:rFonts w:ascii="Arial" w:eastAsia="MS Mincho" w:hAnsi="Arial" w:cs="Arial"/>
      <w:color w:val="000000"/>
      <w:sz w:val="20"/>
      <w:szCs w:val="22"/>
      <w:lang w:eastAsia="nl-NL"/>
    </w:rPr>
  </w:style>
  <w:style w:type="character" w:customStyle="1" w:styleId="PlattetekstinspringenChar">
    <w:name w:val="Platte tekst inspringen Char"/>
    <w:basedOn w:val="Standaardalinea-lettertype"/>
    <w:link w:val="Plattetekstinspringen"/>
    <w:uiPriority w:val="99"/>
    <w:rsid w:val="00153E90"/>
    <w:rPr>
      <w:rFonts w:ascii="Arial" w:eastAsia="MS Mincho" w:hAnsi="Arial" w:cs="Arial"/>
      <w:color w:val="000000"/>
      <w:sz w:val="20"/>
      <w:szCs w:val="22"/>
      <w:lang w:eastAsia="nl-NL"/>
    </w:rPr>
  </w:style>
  <w:style w:type="paragraph" w:styleId="Plattetekstinspringen2">
    <w:name w:val="Body Text Indent 2"/>
    <w:basedOn w:val="Standaard"/>
    <w:link w:val="Plattetekstinspringen2Char"/>
    <w:rsid w:val="00153E90"/>
    <w:pPr>
      <w:tabs>
        <w:tab w:val="left" w:pos="-1699"/>
        <w:tab w:val="left" w:pos="-1132"/>
        <w:tab w:val="left" w:pos="-566"/>
        <w:tab w:val="left" w:pos="0"/>
        <w:tab w:val="left" w:pos="284"/>
        <w:tab w:val="left" w:pos="964"/>
        <w:tab w:val="left" w:pos="2834"/>
        <w:tab w:val="left" w:pos="3400"/>
        <w:tab w:val="left" w:pos="3968"/>
        <w:tab w:val="left" w:pos="4534"/>
        <w:tab w:val="left" w:pos="5102"/>
        <w:tab w:val="left" w:pos="5668"/>
        <w:tab w:val="left" w:pos="6236"/>
        <w:tab w:val="left" w:pos="6802"/>
        <w:tab w:val="left" w:pos="7369"/>
        <w:tab w:val="left" w:pos="7936"/>
        <w:tab w:val="left" w:pos="8503"/>
      </w:tabs>
      <w:suppressAutoHyphens/>
      <w:ind w:left="851" w:hanging="287"/>
    </w:pPr>
    <w:rPr>
      <w:rFonts w:ascii="Arial" w:eastAsia="MS Mincho" w:hAnsi="Arial" w:cs="Times New Roman"/>
      <w:sz w:val="20"/>
      <w:szCs w:val="20"/>
      <w:lang w:eastAsia="nl-NL"/>
    </w:rPr>
  </w:style>
  <w:style w:type="character" w:customStyle="1" w:styleId="Plattetekstinspringen2Char">
    <w:name w:val="Platte tekst inspringen 2 Char"/>
    <w:basedOn w:val="Standaardalinea-lettertype"/>
    <w:link w:val="Plattetekstinspringen2"/>
    <w:rsid w:val="00153E90"/>
    <w:rPr>
      <w:rFonts w:ascii="Arial" w:eastAsia="MS Mincho" w:hAnsi="Arial" w:cs="Times New Roman"/>
      <w:sz w:val="20"/>
      <w:szCs w:val="20"/>
      <w:lang w:eastAsia="nl-NL"/>
    </w:rPr>
  </w:style>
  <w:style w:type="character" w:styleId="Verwijzingopmerking">
    <w:name w:val="annotation reference"/>
    <w:uiPriority w:val="99"/>
    <w:rsid w:val="00153E90"/>
    <w:rPr>
      <w:rFonts w:cs="Times New Roman"/>
      <w:sz w:val="16"/>
      <w:szCs w:val="16"/>
    </w:rPr>
  </w:style>
  <w:style w:type="paragraph" w:styleId="Tekstopmerking">
    <w:name w:val="annotation text"/>
    <w:basedOn w:val="Standaard"/>
    <w:link w:val="TekstopmerkingChar"/>
    <w:uiPriority w:val="99"/>
    <w:rsid w:val="00153E90"/>
    <w:rPr>
      <w:rFonts w:ascii="Times New Roman" w:eastAsia="MS Mincho" w:hAnsi="Times New Roman" w:cs="Times New Roman"/>
      <w:sz w:val="20"/>
      <w:szCs w:val="20"/>
    </w:rPr>
  </w:style>
  <w:style w:type="character" w:customStyle="1" w:styleId="TekstopmerkingChar">
    <w:name w:val="Tekst opmerking Char"/>
    <w:basedOn w:val="Standaardalinea-lettertype"/>
    <w:link w:val="Tekstopmerking"/>
    <w:uiPriority w:val="99"/>
    <w:rsid w:val="00153E90"/>
    <w:rPr>
      <w:rFonts w:ascii="Times New Roman" w:eastAsia="MS Mincho" w:hAnsi="Times New Roman" w:cs="Times New Roman"/>
      <w:sz w:val="20"/>
      <w:szCs w:val="20"/>
    </w:rPr>
  </w:style>
  <w:style w:type="paragraph" w:styleId="Onderwerpvanopmerking">
    <w:name w:val="annotation subject"/>
    <w:basedOn w:val="Tekstopmerking"/>
    <w:next w:val="Tekstopmerking"/>
    <w:link w:val="OnderwerpvanopmerkingChar"/>
    <w:uiPriority w:val="99"/>
    <w:rsid w:val="00153E90"/>
    <w:rPr>
      <w:b/>
      <w:bCs/>
    </w:rPr>
  </w:style>
  <w:style w:type="character" w:customStyle="1" w:styleId="OnderwerpvanopmerkingChar">
    <w:name w:val="Onderwerp van opmerking Char"/>
    <w:basedOn w:val="TekstopmerkingChar"/>
    <w:link w:val="Onderwerpvanopmerking"/>
    <w:uiPriority w:val="99"/>
    <w:rsid w:val="00153E90"/>
    <w:rPr>
      <w:rFonts w:ascii="Times New Roman" w:eastAsia="MS Mincho" w:hAnsi="Times New Roman" w:cs="Times New Roman"/>
      <w:b/>
      <w:bCs/>
      <w:sz w:val="20"/>
      <w:szCs w:val="20"/>
    </w:rPr>
  </w:style>
  <w:style w:type="paragraph" w:customStyle="1" w:styleId="inhopg6">
    <w:name w:val="inhopg 6"/>
    <w:basedOn w:val="Standaard"/>
    <w:uiPriority w:val="99"/>
    <w:rsid w:val="00153E90"/>
    <w:pPr>
      <w:widowControl w:val="0"/>
      <w:tabs>
        <w:tab w:val="right" w:pos="9360"/>
      </w:tabs>
      <w:suppressAutoHyphens/>
      <w:ind w:left="720" w:hanging="720"/>
    </w:pPr>
    <w:rPr>
      <w:rFonts w:ascii="Univers" w:eastAsia="Times New Roman" w:hAnsi="Univers" w:cs="Univers"/>
      <w:sz w:val="20"/>
      <w:szCs w:val="20"/>
      <w:lang w:val="en-US" w:eastAsia="nl-NL"/>
    </w:rPr>
  </w:style>
  <w:style w:type="character" w:styleId="Zwaar">
    <w:name w:val="Strong"/>
    <w:uiPriority w:val="22"/>
    <w:qFormat/>
    <w:rsid w:val="00153E90"/>
    <w:rPr>
      <w:b/>
      <w:bCs/>
    </w:rPr>
  </w:style>
  <w:style w:type="table" w:styleId="Eenvoudigetabel1">
    <w:name w:val="Table Simple 1"/>
    <w:basedOn w:val="Standaardtabel"/>
    <w:uiPriority w:val="99"/>
    <w:rsid w:val="00153E90"/>
    <w:rPr>
      <w:rFonts w:ascii="Calibri" w:eastAsia="Times New Roman" w:hAnsi="Calibri" w:cs="Times New Roman"/>
      <w:sz w:val="20"/>
      <w:szCs w:val="20"/>
      <w:lang w:eastAsia="nl-NL"/>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styleId="Lijst">
    <w:name w:val="List"/>
    <w:basedOn w:val="Standaard"/>
    <w:uiPriority w:val="99"/>
    <w:rsid w:val="00153E90"/>
    <w:pPr>
      <w:ind w:left="283" w:hanging="283"/>
    </w:pPr>
    <w:rPr>
      <w:rFonts w:ascii="Calibri" w:eastAsia="Calibri" w:hAnsi="Calibri" w:cs="Times New Roman"/>
      <w:sz w:val="22"/>
      <w:szCs w:val="22"/>
    </w:rPr>
  </w:style>
  <w:style w:type="paragraph" w:styleId="Lijst2">
    <w:name w:val="List 2"/>
    <w:basedOn w:val="Standaard"/>
    <w:uiPriority w:val="99"/>
    <w:rsid w:val="00153E90"/>
    <w:pPr>
      <w:ind w:left="566" w:hanging="283"/>
    </w:pPr>
    <w:rPr>
      <w:rFonts w:ascii="Calibri" w:eastAsia="Calibri" w:hAnsi="Calibri" w:cs="Times New Roman"/>
      <w:sz w:val="22"/>
      <w:szCs w:val="22"/>
    </w:rPr>
  </w:style>
  <w:style w:type="paragraph" w:styleId="Lijstopsomteken">
    <w:name w:val="List Bullet"/>
    <w:basedOn w:val="Standaard"/>
    <w:uiPriority w:val="99"/>
    <w:rsid w:val="00153E90"/>
    <w:pPr>
      <w:numPr>
        <w:numId w:val="51"/>
      </w:numPr>
    </w:pPr>
    <w:rPr>
      <w:rFonts w:ascii="Calibri" w:eastAsia="Calibri" w:hAnsi="Calibri" w:cs="Times New Roman"/>
      <w:sz w:val="22"/>
      <w:szCs w:val="22"/>
    </w:rPr>
  </w:style>
  <w:style w:type="paragraph" w:styleId="Lijstopsomteken2">
    <w:name w:val="List Bullet 2"/>
    <w:basedOn w:val="Standaard"/>
    <w:uiPriority w:val="99"/>
    <w:rsid w:val="00153E90"/>
    <w:pPr>
      <w:numPr>
        <w:numId w:val="52"/>
      </w:numPr>
    </w:pPr>
    <w:rPr>
      <w:rFonts w:ascii="Calibri" w:eastAsia="Calibri" w:hAnsi="Calibri" w:cs="Times New Roman"/>
      <w:sz w:val="22"/>
      <w:szCs w:val="22"/>
    </w:rPr>
  </w:style>
  <w:style w:type="paragraph" w:styleId="Lijstopsomteken3">
    <w:name w:val="List Bullet 3"/>
    <w:basedOn w:val="Standaard"/>
    <w:uiPriority w:val="99"/>
    <w:rsid w:val="00153E90"/>
    <w:pPr>
      <w:numPr>
        <w:numId w:val="53"/>
      </w:numPr>
    </w:pPr>
    <w:rPr>
      <w:rFonts w:ascii="Calibri" w:eastAsia="Calibri" w:hAnsi="Calibri" w:cs="Times New Roman"/>
      <w:sz w:val="22"/>
      <w:szCs w:val="22"/>
    </w:rPr>
  </w:style>
  <w:style w:type="paragraph" w:styleId="Lijstvoortzetting2">
    <w:name w:val="List Continue 2"/>
    <w:basedOn w:val="Standaard"/>
    <w:uiPriority w:val="99"/>
    <w:rsid w:val="00153E90"/>
    <w:pPr>
      <w:spacing w:after="120"/>
      <w:ind w:left="566"/>
    </w:pPr>
    <w:rPr>
      <w:rFonts w:ascii="Calibri" w:eastAsia="Calibri" w:hAnsi="Calibri" w:cs="Times New Roman"/>
      <w:sz w:val="22"/>
      <w:szCs w:val="22"/>
    </w:rPr>
  </w:style>
  <w:style w:type="paragraph" w:styleId="Plattetekst">
    <w:name w:val="Body Text"/>
    <w:basedOn w:val="Standaard"/>
    <w:link w:val="PlattetekstChar"/>
    <w:rsid w:val="00153E90"/>
    <w:pPr>
      <w:spacing w:after="120"/>
    </w:pPr>
    <w:rPr>
      <w:rFonts w:ascii="Calibri" w:eastAsia="Calibri" w:hAnsi="Calibri" w:cs="Times New Roman"/>
      <w:sz w:val="22"/>
      <w:szCs w:val="22"/>
    </w:rPr>
  </w:style>
  <w:style w:type="character" w:customStyle="1" w:styleId="PlattetekstChar">
    <w:name w:val="Platte tekst Char"/>
    <w:basedOn w:val="Standaardalinea-lettertype"/>
    <w:link w:val="Plattetekst"/>
    <w:uiPriority w:val="99"/>
    <w:rsid w:val="00153E90"/>
    <w:rPr>
      <w:rFonts w:ascii="Calibri" w:eastAsia="Calibri" w:hAnsi="Calibri" w:cs="Times New Roman"/>
      <w:sz w:val="22"/>
      <w:szCs w:val="22"/>
    </w:rPr>
  </w:style>
  <w:style w:type="paragraph" w:styleId="Platteteksteersteinspringing2">
    <w:name w:val="Body Text First Indent 2"/>
    <w:basedOn w:val="Plattetekstinspringen"/>
    <w:link w:val="Platteteksteersteinspringing2Char"/>
    <w:uiPriority w:val="99"/>
    <w:rsid w:val="00153E90"/>
    <w:pPr>
      <w:autoSpaceDE/>
      <w:autoSpaceDN/>
      <w:adjustRightInd/>
      <w:spacing w:after="120"/>
      <w:ind w:left="283" w:firstLine="210"/>
    </w:pPr>
    <w:rPr>
      <w:rFonts w:ascii="Calibri" w:eastAsia="Calibri" w:hAnsi="Calibri" w:cs="Times New Roman"/>
      <w:color w:val="auto"/>
      <w:sz w:val="22"/>
      <w:lang w:eastAsia="en-US"/>
    </w:rPr>
  </w:style>
  <w:style w:type="character" w:customStyle="1" w:styleId="Platteteksteersteinspringing2Char">
    <w:name w:val="Platte tekst eerste inspringing 2 Char"/>
    <w:basedOn w:val="PlattetekstinspringenChar"/>
    <w:link w:val="Platteteksteersteinspringing2"/>
    <w:uiPriority w:val="99"/>
    <w:rsid w:val="00153E90"/>
    <w:rPr>
      <w:rFonts w:ascii="Calibri" w:eastAsia="Calibri" w:hAnsi="Calibri" w:cs="Times New Roman"/>
      <w:color w:val="000000"/>
      <w:sz w:val="22"/>
      <w:szCs w:val="22"/>
      <w:lang w:eastAsia="nl-NL"/>
    </w:rPr>
  </w:style>
  <w:style w:type="paragraph" w:styleId="Plattetekst2">
    <w:name w:val="Body Text 2"/>
    <w:basedOn w:val="Standaard"/>
    <w:link w:val="Plattetekst2Char"/>
    <w:rsid w:val="00153E90"/>
    <w:pPr>
      <w:jc w:val="both"/>
    </w:pPr>
    <w:rPr>
      <w:rFonts w:ascii="Times New Roman" w:eastAsia="Times New Roman" w:hAnsi="Times New Roman" w:cs="Times New Roman"/>
      <w:color w:val="000000"/>
      <w:szCs w:val="20"/>
      <w:lang w:eastAsia="nl-NL"/>
    </w:rPr>
  </w:style>
  <w:style w:type="character" w:customStyle="1" w:styleId="Plattetekst2Char">
    <w:name w:val="Platte tekst 2 Char"/>
    <w:basedOn w:val="Standaardalinea-lettertype"/>
    <w:link w:val="Plattetekst2"/>
    <w:rsid w:val="00153E90"/>
    <w:rPr>
      <w:rFonts w:ascii="Times New Roman" w:eastAsia="Times New Roman" w:hAnsi="Times New Roman" w:cs="Times New Roman"/>
      <w:color w:val="000000"/>
      <w:szCs w:val="20"/>
      <w:lang w:eastAsia="nl-NL"/>
    </w:rPr>
  </w:style>
  <w:style w:type="paragraph" w:styleId="Plattetekst3">
    <w:name w:val="Body Text 3"/>
    <w:basedOn w:val="Standaard"/>
    <w:link w:val="Plattetekst3Char"/>
    <w:rsid w:val="00153E90"/>
    <w:rPr>
      <w:rFonts w:ascii="Times New Roman" w:eastAsia="Times New Roman" w:hAnsi="Times New Roman" w:cs="Times New Roman"/>
      <w:color w:val="000000"/>
      <w:szCs w:val="20"/>
      <w:lang w:eastAsia="nl-NL"/>
    </w:rPr>
  </w:style>
  <w:style w:type="character" w:customStyle="1" w:styleId="Plattetekst3Char">
    <w:name w:val="Platte tekst 3 Char"/>
    <w:basedOn w:val="Standaardalinea-lettertype"/>
    <w:link w:val="Plattetekst3"/>
    <w:rsid w:val="00153E90"/>
    <w:rPr>
      <w:rFonts w:ascii="Times New Roman" w:eastAsia="Times New Roman" w:hAnsi="Times New Roman" w:cs="Times New Roman"/>
      <w:color w:val="000000"/>
      <w:szCs w:val="20"/>
      <w:lang w:eastAsia="nl-NL"/>
    </w:rPr>
  </w:style>
  <w:style w:type="paragraph" w:styleId="Eindnoottekst">
    <w:name w:val="endnote text"/>
    <w:basedOn w:val="Standaard"/>
    <w:next w:val="Standaard"/>
    <w:link w:val="EindnoottekstChar"/>
    <w:rsid w:val="00153E90"/>
    <w:pPr>
      <w:autoSpaceDE w:val="0"/>
      <w:autoSpaceDN w:val="0"/>
      <w:adjustRightInd w:val="0"/>
    </w:pPr>
    <w:rPr>
      <w:rFonts w:ascii="Arial" w:eastAsia="Times New Roman" w:hAnsi="Arial" w:cs="Times New Roman"/>
      <w:lang w:eastAsia="nl-NL"/>
    </w:rPr>
  </w:style>
  <w:style w:type="character" w:customStyle="1" w:styleId="EindnoottekstChar">
    <w:name w:val="Eindnoottekst Char"/>
    <w:basedOn w:val="Standaardalinea-lettertype"/>
    <w:link w:val="Eindnoottekst"/>
    <w:rsid w:val="00153E90"/>
    <w:rPr>
      <w:rFonts w:ascii="Arial" w:eastAsia="Times New Roman" w:hAnsi="Arial" w:cs="Times New Roman"/>
      <w:lang w:eastAsia="nl-NL"/>
    </w:rPr>
  </w:style>
  <w:style w:type="paragraph" w:customStyle="1" w:styleId="bronvermelding">
    <w:name w:val="bronvermelding"/>
    <w:basedOn w:val="Standaard"/>
    <w:rsid w:val="00153E90"/>
    <w:pPr>
      <w:widowControl w:val="0"/>
      <w:tabs>
        <w:tab w:val="right" w:pos="9360"/>
      </w:tabs>
      <w:suppressAutoHyphens/>
    </w:pPr>
    <w:rPr>
      <w:rFonts w:ascii="Univers" w:eastAsia="Times New Roman" w:hAnsi="Univers" w:cs="Times New Roman"/>
      <w:snapToGrid w:val="0"/>
      <w:sz w:val="22"/>
      <w:szCs w:val="20"/>
      <w:lang w:val="en-US" w:eastAsia="nl-NL"/>
    </w:rPr>
  </w:style>
  <w:style w:type="paragraph" w:customStyle="1" w:styleId="Opmaakprofiel1">
    <w:name w:val="Opmaakprofiel1"/>
    <w:basedOn w:val="Standaard"/>
    <w:rsid w:val="00153E90"/>
    <w:rPr>
      <w:rFonts w:ascii="Times New Roman" w:eastAsia="Times New Roman" w:hAnsi="Times New Roman" w:cs="Times New Roman"/>
      <w:color w:val="000000"/>
      <w:sz w:val="22"/>
      <w:szCs w:val="20"/>
      <w:lang w:eastAsia="nl-NL"/>
    </w:rPr>
  </w:style>
  <w:style w:type="character" w:customStyle="1" w:styleId="fr">
    <w:name w:val="fr"/>
    <w:rsid w:val="00153E90"/>
  </w:style>
  <w:style w:type="paragraph" w:customStyle="1" w:styleId="Zwartschrift">
    <w:name w:val="Zwartschrift"/>
    <w:rsid w:val="00153E90"/>
    <w:pPr>
      <w:widowControl w:val="0"/>
      <w:tabs>
        <w:tab w:val="left" w:pos="-1440"/>
        <w:tab w:val="left" w:pos="-720"/>
        <w:tab w:val="right" w:pos="0"/>
      </w:tabs>
      <w:suppressAutoHyphens/>
      <w:overflowPunct w:val="0"/>
      <w:autoSpaceDE w:val="0"/>
      <w:autoSpaceDN w:val="0"/>
      <w:adjustRightInd w:val="0"/>
      <w:spacing w:line="240" w:lineRule="atLeast"/>
      <w:textAlignment w:val="baseline"/>
    </w:pPr>
    <w:rPr>
      <w:rFonts w:ascii="Courier" w:eastAsia="Times New Roman" w:hAnsi="Courier" w:cs="Times New Roman"/>
      <w:szCs w:val="20"/>
      <w:lang w:val="en-US" w:eastAsia="nl-NL"/>
    </w:rPr>
  </w:style>
  <w:style w:type="paragraph" w:customStyle="1" w:styleId="Gemiddeldraster21">
    <w:name w:val="Gemiddeld raster 21"/>
    <w:uiPriority w:val="99"/>
    <w:qFormat/>
    <w:rsid w:val="00153E90"/>
    <w:rPr>
      <w:rFonts w:ascii="Calibri" w:eastAsia="MS Mincho" w:hAnsi="Calibri" w:cs="Times New Roman"/>
      <w:sz w:val="22"/>
      <w:szCs w:val="22"/>
    </w:rPr>
  </w:style>
  <w:style w:type="paragraph" w:customStyle="1" w:styleId="opsomming">
    <w:name w:val="opsomming"/>
    <w:basedOn w:val="Standaard"/>
    <w:uiPriority w:val="99"/>
    <w:rsid w:val="00153E90"/>
    <w:pPr>
      <w:tabs>
        <w:tab w:val="left" w:pos="567"/>
      </w:tabs>
      <w:autoSpaceDE w:val="0"/>
      <w:autoSpaceDN w:val="0"/>
      <w:spacing w:line="240" w:lineRule="exact"/>
      <w:ind w:left="567" w:hanging="340"/>
      <w:jc w:val="both"/>
    </w:pPr>
    <w:rPr>
      <w:rFonts w:ascii="Times" w:eastAsia="MS Mincho" w:hAnsi="Times" w:cs="Times"/>
      <w:sz w:val="20"/>
      <w:szCs w:val="20"/>
      <w:lang w:val="en-US"/>
    </w:rPr>
  </w:style>
  <w:style w:type="paragraph" w:customStyle="1" w:styleId="tekst1">
    <w:name w:val="tekst.1"/>
    <w:basedOn w:val="Standaard"/>
    <w:next w:val="Standaard"/>
    <w:uiPriority w:val="99"/>
    <w:rsid w:val="00153E90"/>
    <w:pPr>
      <w:tabs>
        <w:tab w:val="left" w:pos="227"/>
      </w:tabs>
      <w:autoSpaceDE w:val="0"/>
      <w:autoSpaceDN w:val="0"/>
      <w:spacing w:line="237" w:lineRule="exact"/>
      <w:jc w:val="both"/>
    </w:pPr>
    <w:rPr>
      <w:rFonts w:ascii="Times" w:eastAsia="MS Mincho" w:hAnsi="Times" w:cs="Times"/>
      <w:sz w:val="20"/>
      <w:szCs w:val="20"/>
      <w:lang w:val="en-US"/>
    </w:rPr>
  </w:style>
  <w:style w:type="paragraph" w:customStyle="1" w:styleId="kop50">
    <w:name w:val="kop 5"/>
    <w:basedOn w:val="Standaard"/>
    <w:next w:val="Standaard"/>
    <w:uiPriority w:val="99"/>
    <w:rsid w:val="00153E90"/>
    <w:pPr>
      <w:keepNext/>
      <w:spacing w:line="560" w:lineRule="atLeast"/>
    </w:pPr>
    <w:rPr>
      <w:rFonts w:ascii="Arial" w:eastAsia="MS Mincho" w:hAnsi="Arial" w:cs="Times New Roman"/>
      <w:b/>
      <w:noProof/>
      <w:sz w:val="22"/>
      <w:szCs w:val="20"/>
      <w:lang w:eastAsia="nl-NL"/>
    </w:rPr>
  </w:style>
  <w:style w:type="paragraph" w:styleId="Inhopg4">
    <w:name w:val="toc 4"/>
    <w:basedOn w:val="Standaard"/>
    <w:next w:val="Standaard"/>
    <w:autoRedefine/>
    <w:uiPriority w:val="39"/>
    <w:unhideWhenUsed/>
    <w:rsid w:val="005B34E5"/>
    <w:pPr>
      <w:spacing w:after="100" w:line="259" w:lineRule="auto"/>
      <w:ind w:left="660"/>
    </w:pPr>
    <w:rPr>
      <w:rFonts w:eastAsiaTheme="minorEastAsia"/>
      <w:sz w:val="22"/>
      <w:szCs w:val="22"/>
      <w:lang w:eastAsia="nl-NL"/>
    </w:rPr>
  </w:style>
  <w:style w:type="paragraph" w:styleId="Inhopg5">
    <w:name w:val="toc 5"/>
    <w:basedOn w:val="Standaard"/>
    <w:next w:val="Standaard"/>
    <w:autoRedefine/>
    <w:uiPriority w:val="39"/>
    <w:unhideWhenUsed/>
    <w:rsid w:val="005B34E5"/>
    <w:pPr>
      <w:spacing w:after="100" w:line="259" w:lineRule="auto"/>
      <w:ind w:left="880"/>
    </w:pPr>
    <w:rPr>
      <w:rFonts w:eastAsiaTheme="minorEastAsia"/>
      <w:sz w:val="22"/>
      <w:szCs w:val="22"/>
      <w:lang w:eastAsia="nl-NL"/>
    </w:rPr>
  </w:style>
  <w:style w:type="paragraph" w:styleId="Inhopg60">
    <w:name w:val="toc 6"/>
    <w:basedOn w:val="Standaard"/>
    <w:next w:val="Standaard"/>
    <w:autoRedefine/>
    <w:uiPriority w:val="39"/>
    <w:unhideWhenUsed/>
    <w:rsid w:val="005B34E5"/>
    <w:pPr>
      <w:spacing w:after="100" w:line="259" w:lineRule="auto"/>
      <w:ind w:left="1100"/>
    </w:pPr>
    <w:rPr>
      <w:rFonts w:eastAsiaTheme="minorEastAsia"/>
      <w:sz w:val="22"/>
      <w:szCs w:val="22"/>
      <w:lang w:eastAsia="nl-NL"/>
    </w:rPr>
  </w:style>
  <w:style w:type="paragraph" w:styleId="Inhopg7">
    <w:name w:val="toc 7"/>
    <w:basedOn w:val="Standaard"/>
    <w:next w:val="Standaard"/>
    <w:autoRedefine/>
    <w:uiPriority w:val="39"/>
    <w:unhideWhenUsed/>
    <w:rsid w:val="005B34E5"/>
    <w:pPr>
      <w:spacing w:after="100" w:line="259" w:lineRule="auto"/>
      <w:ind w:left="1320"/>
    </w:pPr>
    <w:rPr>
      <w:rFonts w:eastAsiaTheme="minorEastAsia"/>
      <w:sz w:val="22"/>
      <w:szCs w:val="22"/>
      <w:lang w:eastAsia="nl-NL"/>
    </w:rPr>
  </w:style>
  <w:style w:type="paragraph" w:styleId="Inhopg8">
    <w:name w:val="toc 8"/>
    <w:basedOn w:val="Standaard"/>
    <w:next w:val="Standaard"/>
    <w:autoRedefine/>
    <w:uiPriority w:val="39"/>
    <w:unhideWhenUsed/>
    <w:rsid w:val="005B34E5"/>
    <w:pPr>
      <w:spacing w:after="100" w:line="259" w:lineRule="auto"/>
      <w:ind w:left="1540"/>
    </w:pPr>
    <w:rPr>
      <w:rFonts w:eastAsiaTheme="minorEastAsia"/>
      <w:sz w:val="22"/>
      <w:szCs w:val="22"/>
      <w:lang w:eastAsia="nl-NL"/>
    </w:rPr>
  </w:style>
  <w:style w:type="paragraph" w:styleId="Inhopg9">
    <w:name w:val="toc 9"/>
    <w:basedOn w:val="Standaard"/>
    <w:next w:val="Standaard"/>
    <w:autoRedefine/>
    <w:uiPriority w:val="39"/>
    <w:unhideWhenUsed/>
    <w:rsid w:val="005B34E5"/>
    <w:pPr>
      <w:spacing w:after="100" w:line="259" w:lineRule="auto"/>
      <w:ind w:left="1760"/>
    </w:pPr>
    <w:rPr>
      <w:rFonts w:eastAsiaTheme="minorEastAsia"/>
      <w:sz w:val="22"/>
      <w:szCs w:val="22"/>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630526">
      <w:bodyDiv w:val="1"/>
      <w:marLeft w:val="0"/>
      <w:marRight w:val="0"/>
      <w:marTop w:val="0"/>
      <w:marBottom w:val="0"/>
      <w:divBdr>
        <w:top w:val="none" w:sz="0" w:space="0" w:color="auto"/>
        <w:left w:val="none" w:sz="0" w:space="0" w:color="auto"/>
        <w:bottom w:val="none" w:sz="0" w:space="0" w:color="auto"/>
        <w:right w:val="none" w:sz="0" w:space="0" w:color="auto"/>
      </w:divBdr>
    </w:div>
    <w:div w:id="183859211">
      <w:bodyDiv w:val="1"/>
      <w:marLeft w:val="0"/>
      <w:marRight w:val="0"/>
      <w:marTop w:val="0"/>
      <w:marBottom w:val="0"/>
      <w:divBdr>
        <w:top w:val="none" w:sz="0" w:space="0" w:color="auto"/>
        <w:left w:val="none" w:sz="0" w:space="0" w:color="auto"/>
        <w:bottom w:val="none" w:sz="0" w:space="0" w:color="auto"/>
        <w:right w:val="none" w:sz="0" w:space="0" w:color="auto"/>
      </w:divBdr>
    </w:div>
    <w:div w:id="466626103">
      <w:bodyDiv w:val="1"/>
      <w:marLeft w:val="0"/>
      <w:marRight w:val="0"/>
      <w:marTop w:val="0"/>
      <w:marBottom w:val="0"/>
      <w:divBdr>
        <w:top w:val="none" w:sz="0" w:space="0" w:color="auto"/>
        <w:left w:val="none" w:sz="0" w:space="0" w:color="auto"/>
        <w:bottom w:val="none" w:sz="0" w:space="0" w:color="auto"/>
        <w:right w:val="none" w:sz="0" w:space="0" w:color="auto"/>
      </w:divBdr>
    </w:div>
    <w:div w:id="539829364">
      <w:bodyDiv w:val="1"/>
      <w:marLeft w:val="0"/>
      <w:marRight w:val="0"/>
      <w:marTop w:val="0"/>
      <w:marBottom w:val="0"/>
      <w:divBdr>
        <w:top w:val="none" w:sz="0" w:space="0" w:color="auto"/>
        <w:left w:val="none" w:sz="0" w:space="0" w:color="auto"/>
        <w:bottom w:val="none" w:sz="0" w:space="0" w:color="auto"/>
        <w:right w:val="none" w:sz="0" w:space="0" w:color="auto"/>
      </w:divBdr>
    </w:div>
    <w:div w:id="637419423">
      <w:bodyDiv w:val="1"/>
      <w:marLeft w:val="0"/>
      <w:marRight w:val="0"/>
      <w:marTop w:val="0"/>
      <w:marBottom w:val="0"/>
      <w:divBdr>
        <w:top w:val="none" w:sz="0" w:space="0" w:color="auto"/>
        <w:left w:val="none" w:sz="0" w:space="0" w:color="auto"/>
        <w:bottom w:val="none" w:sz="0" w:space="0" w:color="auto"/>
        <w:right w:val="none" w:sz="0" w:space="0" w:color="auto"/>
      </w:divBdr>
    </w:div>
    <w:div w:id="698238829">
      <w:bodyDiv w:val="1"/>
      <w:marLeft w:val="0"/>
      <w:marRight w:val="0"/>
      <w:marTop w:val="0"/>
      <w:marBottom w:val="0"/>
      <w:divBdr>
        <w:top w:val="none" w:sz="0" w:space="0" w:color="auto"/>
        <w:left w:val="none" w:sz="0" w:space="0" w:color="auto"/>
        <w:bottom w:val="none" w:sz="0" w:space="0" w:color="auto"/>
        <w:right w:val="none" w:sz="0" w:space="0" w:color="auto"/>
      </w:divBdr>
    </w:div>
    <w:div w:id="940575725">
      <w:bodyDiv w:val="1"/>
      <w:marLeft w:val="0"/>
      <w:marRight w:val="0"/>
      <w:marTop w:val="0"/>
      <w:marBottom w:val="0"/>
      <w:divBdr>
        <w:top w:val="none" w:sz="0" w:space="0" w:color="auto"/>
        <w:left w:val="none" w:sz="0" w:space="0" w:color="auto"/>
        <w:bottom w:val="none" w:sz="0" w:space="0" w:color="auto"/>
        <w:right w:val="none" w:sz="0" w:space="0" w:color="auto"/>
      </w:divBdr>
    </w:div>
    <w:div w:id="1108085235">
      <w:bodyDiv w:val="1"/>
      <w:marLeft w:val="0"/>
      <w:marRight w:val="0"/>
      <w:marTop w:val="0"/>
      <w:marBottom w:val="0"/>
      <w:divBdr>
        <w:top w:val="none" w:sz="0" w:space="0" w:color="auto"/>
        <w:left w:val="none" w:sz="0" w:space="0" w:color="auto"/>
        <w:bottom w:val="none" w:sz="0" w:space="0" w:color="auto"/>
        <w:right w:val="none" w:sz="0" w:space="0" w:color="auto"/>
      </w:divBdr>
    </w:div>
    <w:div w:id="1439105130">
      <w:bodyDiv w:val="1"/>
      <w:marLeft w:val="0"/>
      <w:marRight w:val="0"/>
      <w:marTop w:val="0"/>
      <w:marBottom w:val="0"/>
      <w:divBdr>
        <w:top w:val="none" w:sz="0" w:space="0" w:color="auto"/>
        <w:left w:val="none" w:sz="0" w:space="0" w:color="auto"/>
        <w:bottom w:val="none" w:sz="0" w:space="0" w:color="auto"/>
        <w:right w:val="none" w:sz="0" w:space="0" w:color="auto"/>
      </w:divBdr>
    </w:div>
    <w:div w:id="1689522558">
      <w:bodyDiv w:val="1"/>
      <w:marLeft w:val="0"/>
      <w:marRight w:val="0"/>
      <w:marTop w:val="0"/>
      <w:marBottom w:val="0"/>
      <w:divBdr>
        <w:top w:val="none" w:sz="0" w:space="0" w:color="auto"/>
        <w:left w:val="none" w:sz="0" w:space="0" w:color="auto"/>
        <w:bottom w:val="none" w:sz="0" w:space="0" w:color="auto"/>
        <w:right w:val="none" w:sz="0" w:space="0" w:color="auto"/>
      </w:divBdr>
    </w:div>
    <w:div w:id="1869677148">
      <w:bodyDiv w:val="1"/>
      <w:marLeft w:val="0"/>
      <w:marRight w:val="0"/>
      <w:marTop w:val="0"/>
      <w:marBottom w:val="0"/>
      <w:divBdr>
        <w:top w:val="none" w:sz="0" w:space="0" w:color="auto"/>
        <w:left w:val="none" w:sz="0" w:space="0" w:color="auto"/>
        <w:bottom w:val="none" w:sz="0" w:space="0" w:color="auto"/>
        <w:right w:val="none" w:sz="0" w:space="0" w:color="auto"/>
      </w:divBdr>
    </w:div>
    <w:div w:id="1984386128">
      <w:bodyDiv w:val="1"/>
      <w:marLeft w:val="0"/>
      <w:marRight w:val="0"/>
      <w:marTop w:val="0"/>
      <w:marBottom w:val="0"/>
      <w:divBdr>
        <w:top w:val="none" w:sz="0" w:space="0" w:color="auto"/>
        <w:left w:val="none" w:sz="0" w:space="0" w:color="auto"/>
        <w:bottom w:val="none" w:sz="0" w:space="0" w:color="auto"/>
        <w:right w:val="none" w:sz="0" w:space="0" w:color="auto"/>
      </w:divBdr>
    </w:div>
    <w:div w:id="2011910961">
      <w:bodyDiv w:val="1"/>
      <w:marLeft w:val="0"/>
      <w:marRight w:val="0"/>
      <w:marTop w:val="0"/>
      <w:marBottom w:val="0"/>
      <w:divBdr>
        <w:top w:val="none" w:sz="0" w:space="0" w:color="auto"/>
        <w:left w:val="none" w:sz="0" w:space="0" w:color="auto"/>
        <w:bottom w:val="none" w:sz="0" w:space="0" w:color="auto"/>
        <w:right w:val="none" w:sz="0" w:space="0" w:color="auto"/>
      </w:divBdr>
    </w:div>
    <w:div w:id="2044087890">
      <w:bodyDiv w:val="1"/>
      <w:marLeft w:val="0"/>
      <w:marRight w:val="0"/>
      <w:marTop w:val="0"/>
      <w:marBottom w:val="0"/>
      <w:divBdr>
        <w:top w:val="none" w:sz="0" w:space="0" w:color="auto"/>
        <w:left w:val="none" w:sz="0" w:space="0" w:color="auto"/>
        <w:bottom w:val="none" w:sz="0" w:space="0" w:color="auto"/>
        <w:right w:val="none" w:sz="0" w:space="0" w:color="auto"/>
      </w:divBdr>
    </w:div>
    <w:div w:id="2071691027">
      <w:bodyDiv w:val="1"/>
      <w:marLeft w:val="0"/>
      <w:marRight w:val="0"/>
      <w:marTop w:val="0"/>
      <w:marBottom w:val="0"/>
      <w:divBdr>
        <w:top w:val="none" w:sz="0" w:space="0" w:color="auto"/>
        <w:left w:val="none" w:sz="0" w:space="0" w:color="auto"/>
        <w:bottom w:val="none" w:sz="0" w:space="0" w:color="auto"/>
        <w:right w:val="none" w:sz="0" w:space="0" w:color="auto"/>
      </w:divBdr>
    </w:div>
    <w:div w:id="2140603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20.png"/><Relationship Id="rId159" Type="http://schemas.openxmlformats.org/officeDocument/2006/relationships/image" Target="media/image140.png"/><Relationship Id="rId170" Type="http://schemas.openxmlformats.org/officeDocument/2006/relationships/image" Target="media/image151.png"/><Relationship Id="rId191" Type="http://schemas.openxmlformats.org/officeDocument/2006/relationships/image" Target="media/image172.png"/><Relationship Id="rId205" Type="http://schemas.openxmlformats.org/officeDocument/2006/relationships/header" Target="header5.xml"/><Relationship Id="rId16" Type="http://schemas.openxmlformats.org/officeDocument/2006/relationships/image" Target="media/image3.png"/><Relationship Id="rId107" Type="http://schemas.openxmlformats.org/officeDocument/2006/relationships/image" Target="media/image89.png"/><Relationship Id="rId11" Type="http://schemas.openxmlformats.org/officeDocument/2006/relationships/hyperlink" Target="mailto:Academy@quasir.nl" TargetMode="Externa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footer" Target="footer3.xml"/><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28" Type="http://schemas.openxmlformats.org/officeDocument/2006/relationships/image" Target="media/image110.png"/><Relationship Id="rId144" Type="http://schemas.openxmlformats.org/officeDocument/2006/relationships/image" Target="media/image126.jpeg"/><Relationship Id="rId149" Type="http://schemas.openxmlformats.org/officeDocument/2006/relationships/image" Target="media/image130.pn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7.png"/><Relationship Id="rId160" Type="http://schemas.openxmlformats.org/officeDocument/2006/relationships/image" Target="media/image141.png"/><Relationship Id="rId165" Type="http://schemas.openxmlformats.org/officeDocument/2006/relationships/image" Target="media/image146.png"/><Relationship Id="rId181" Type="http://schemas.openxmlformats.org/officeDocument/2006/relationships/image" Target="media/image162.png"/><Relationship Id="rId186" Type="http://schemas.openxmlformats.org/officeDocument/2006/relationships/image" Target="media/image167.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4.jpe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image" Target="media/image116.png"/><Relationship Id="rId139" Type="http://schemas.openxmlformats.org/officeDocument/2006/relationships/image" Target="media/image121.png"/><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image" Target="media/image131.png"/><Relationship Id="rId155" Type="http://schemas.openxmlformats.org/officeDocument/2006/relationships/image" Target="media/image136.png"/><Relationship Id="rId171" Type="http://schemas.openxmlformats.org/officeDocument/2006/relationships/image" Target="media/image152.png"/><Relationship Id="rId176" Type="http://schemas.openxmlformats.org/officeDocument/2006/relationships/image" Target="media/image157.png"/><Relationship Id="rId192" Type="http://schemas.openxmlformats.org/officeDocument/2006/relationships/image" Target="media/image173.png"/><Relationship Id="rId197" Type="http://schemas.openxmlformats.org/officeDocument/2006/relationships/image" Target="media/image178.png"/><Relationship Id="rId206" Type="http://schemas.openxmlformats.org/officeDocument/2006/relationships/footer" Target="footer6.xml"/><Relationship Id="rId201" Type="http://schemas.openxmlformats.org/officeDocument/2006/relationships/header" Target="header3.xml"/><Relationship Id="rId12" Type="http://schemas.openxmlformats.org/officeDocument/2006/relationships/hyperlink" Target="mailto:Academy@quasir.nl" TargetMode="Externa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1.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hyperlink" Target="http://www.jaapboonstra.nl/" TargetMode="External"/><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image" Target="media/image122.png"/><Relationship Id="rId145" Type="http://schemas.openxmlformats.org/officeDocument/2006/relationships/hyperlink" Target="http://nl.wikipedia.org/wiki/Afbeelding:Roosvanleary.JPG" TargetMode="External"/><Relationship Id="rId161" Type="http://schemas.openxmlformats.org/officeDocument/2006/relationships/image" Target="media/image142.png"/><Relationship Id="rId166" Type="http://schemas.openxmlformats.org/officeDocument/2006/relationships/image" Target="media/image147.png"/><Relationship Id="rId182" Type="http://schemas.openxmlformats.org/officeDocument/2006/relationships/image" Target="media/image163.png"/><Relationship Id="rId187" Type="http://schemas.openxmlformats.org/officeDocument/2006/relationships/image" Target="media/image16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5.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31.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12.png"/><Relationship Id="rId135" Type="http://schemas.openxmlformats.org/officeDocument/2006/relationships/image" Target="media/image117.png"/><Relationship Id="rId151" Type="http://schemas.openxmlformats.org/officeDocument/2006/relationships/image" Target="media/image132.png"/><Relationship Id="rId156" Type="http://schemas.openxmlformats.org/officeDocument/2006/relationships/image" Target="media/image137.png"/><Relationship Id="rId177" Type="http://schemas.openxmlformats.org/officeDocument/2006/relationships/image" Target="media/image158.png"/><Relationship Id="rId198" Type="http://schemas.openxmlformats.org/officeDocument/2006/relationships/image" Target="media/image179.png"/><Relationship Id="rId172" Type="http://schemas.openxmlformats.org/officeDocument/2006/relationships/image" Target="media/image153.png"/><Relationship Id="rId193" Type="http://schemas.openxmlformats.org/officeDocument/2006/relationships/image" Target="media/image174.png"/><Relationship Id="rId202" Type="http://schemas.openxmlformats.org/officeDocument/2006/relationships/header" Target="header4.xml"/><Relationship Id="rId207" Type="http://schemas.openxmlformats.org/officeDocument/2006/relationships/fontTable" Target="fontTable.xml"/><Relationship Id="rId13" Type="http://schemas.openxmlformats.org/officeDocument/2006/relationships/hyperlink" Target="https://www.vkig.nl/kennis-kunde/beroepsprofiel/" TargetMode="Externa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1.png"/><Relationship Id="rId34" Type="http://schemas.openxmlformats.org/officeDocument/2006/relationships/image" Target="media/image21.png"/><Relationship Id="rId50" Type="http://schemas.openxmlformats.org/officeDocument/2006/relationships/header" Target="header1.xml"/><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png"/><Relationship Id="rId141" Type="http://schemas.openxmlformats.org/officeDocument/2006/relationships/image" Target="media/image123.png"/><Relationship Id="rId146" Type="http://schemas.openxmlformats.org/officeDocument/2006/relationships/image" Target="media/image127.jpeg"/><Relationship Id="rId167" Type="http://schemas.openxmlformats.org/officeDocument/2006/relationships/image" Target="media/image148.png"/><Relationship Id="rId188" Type="http://schemas.openxmlformats.org/officeDocument/2006/relationships/image" Target="media/image169.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4.png"/><Relationship Id="rId162" Type="http://schemas.openxmlformats.org/officeDocument/2006/relationships/image" Target="media/image143.png"/><Relationship Id="rId183" Type="http://schemas.openxmlformats.org/officeDocument/2006/relationships/image" Target="media/image164.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jpe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8.png"/><Relationship Id="rId157" Type="http://schemas.openxmlformats.org/officeDocument/2006/relationships/image" Target="media/image138.png"/><Relationship Id="rId178" Type="http://schemas.openxmlformats.org/officeDocument/2006/relationships/image" Target="media/image159.png"/><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image" Target="media/image133.png"/><Relationship Id="rId173" Type="http://schemas.openxmlformats.org/officeDocument/2006/relationships/image" Target="media/image154.png"/><Relationship Id="rId194" Type="http://schemas.openxmlformats.org/officeDocument/2006/relationships/image" Target="media/image175.png"/><Relationship Id="rId199" Type="http://schemas.openxmlformats.org/officeDocument/2006/relationships/image" Target="media/image180.png"/><Relationship Id="rId203" Type="http://schemas.openxmlformats.org/officeDocument/2006/relationships/footer" Target="footer4.xml"/><Relationship Id="rId208"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hyperlink" Target="http://www.btsg.nl/menus/zorgleefplan-men.html"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8.png"/><Relationship Id="rId168" Type="http://schemas.openxmlformats.org/officeDocument/2006/relationships/image" Target="media/image149.png"/><Relationship Id="rId8" Type="http://schemas.openxmlformats.org/officeDocument/2006/relationships/image" Target="media/image1.png"/><Relationship Id="rId51" Type="http://schemas.openxmlformats.org/officeDocument/2006/relationships/footer" Target="footer2.xml"/><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44.png"/><Relationship Id="rId184" Type="http://schemas.openxmlformats.org/officeDocument/2006/relationships/image" Target="media/image165.png"/><Relationship Id="rId189" Type="http://schemas.openxmlformats.org/officeDocument/2006/relationships/image" Target="media/image170.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footer" Target="footer1.xml"/><Relationship Id="rId67" Type="http://schemas.openxmlformats.org/officeDocument/2006/relationships/image" Target="media/image49.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39.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4.png"/><Relationship Id="rId174" Type="http://schemas.openxmlformats.org/officeDocument/2006/relationships/image" Target="media/image155.png"/><Relationship Id="rId179" Type="http://schemas.openxmlformats.org/officeDocument/2006/relationships/image" Target="media/image160.png"/><Relationship Id="rId195" Type="http://schemas.openxmlformats.org/officeDocument/2006/relationships/image" Target="media/image176.png"/><Relationship Id="rId190" Type="http://schemas.openxmlformats.org/officeDocument/2006/relationships/image" Target="media/image171.png"/><Relationship Id="rId204" Type="http://schemas.openxmlformats.org/officeDocument/2006/relationships/footer" Target="footer5.xml"/><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39.pn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hyperlink" Target="https://www.vkig.nl/kennis-kunde/beroepsprofiel/" TargetMode="External"/><Relationship Id="rId31" Type="http://schemas.openxmlformats.org/officeDocument/2006/relationships/image" Target="media/image18.png"/><Relationship Id="rId52" Type="http://schemas.openxmlformats.org/officeDocument/2006/relationships/header" Target="header2.xml"/><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png"/><Relationship Id="rId148" Type="http://schemas.openxmlformats.org/officeDocument/2006/relationships/image" Target="media/image129.png"/><Relationship Id="rId164" Type="http://schemas.openxmlformats.org/officeDocument/2006/relationships/image" Target="media/image145.png"/><Relationship Id="rId169" Type="http://schemas.openxmlformats.org/officeDocument/2006/relationships/image" Target="media/image150.png"/><Relationship Id="rId185" Type="http://schemas.openxmlformats.org/officeDocument/2006/relationships/image" Target="media/image166.png"/><Relationship Id="rId4" Type="http://schemas.openxmlformats.org/officeDocument/2006/relationships/settings" Target="settings.xml"/><Relationship Id="rId9" Type="http://schemas.openxmlformats.org/officeDocument/2006/relationships/image" Target="media/image126.png"/><Relationship Id="rId180" Type="http://schemas.openxmlformats.org/officeDocument/2006/relationships/image" Target="media/image161.png"/><Relationship Id="rId26" Type="http://schemas.openxmlformats.org/officeDocument/2006/relationships/image" Target="media/image13.png"/><Relationship Id="rId47" Type="http://schemas.openxmlformats.org/officeDocument/2006/relationships/image" Target="media/image33.emf"/><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5.png"/><Relationship Id="rId175" Type="http://schemas.openxmlformats.org/officeDocument/2006/relationships/image" Target="media/image156.png"/><Relationship Id="rId196" Type="http://schemas.openxmlformats.org/officeDocument/2006/relationships/image" Target="media/image177.png"/><Relationship Id="rId200" Type="http://schemas.openxmlformats.org/officeDocument/2006/relationships/image" Target="media/image181.png"/></Relationships>
</file>

<file path=word/_rels/footnotes.xml.rels><?xml version="1.0" encoding="UTF-8" standalone="yes"?>
<Relationships xmlns="http://schemas.openxmlformats.org/package/2006/relationships"><Relationship Id="rId2" Type="http://schemas.openxmlformats.org/officeDocument/2006/relationships/hyperlink" Target="http://www.rechten.vu.nl" TargetMode="External"/><Relationship Id="rId1" Type="http://schemas.openxmlformats.org/officeDocument/2006/relationships/hyperlink" Target="http://www.cbo.nl/Downloads/402/klacht-rl-2004.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_rels/header2.xml.rels><?xml version="1.0" encoding="UTF-8" standalone="yes"?>
<Relationships xmlns="http://schemas.openxmlformats.org/package/2006/relationships"><Relationship Id="rId1" Type="http://schemas.openxmlformats.org/officeDocument/2006/relationships/image" Target="media/image36.jpeg"/></Relationships>
</file>

<file path=word/_rels/header4.xml.rels><?xml version="1.0" encoding="UTF-8" standalone="yes"?>
<Relationships xmlns="http://schemas.openxmlformats.org/package/2006/relationships"><Relationship Id="rId1" Type="http://schemas.openxmlformats.org/officeDocument/2006/relationships/image" Target="media/image182.png"/></Relationships>
</file>

<file path=word/_rels/header5.xml.rels><?xml version="1.0" encoding="UTF-8" standalone="yes"?>
<Relationships xmlns="http://schemas.openxmlformats.org/package/2006/relationships"><Relationship Id="rId1" Type="http://schemas.openxmlformats.org/officeDocument/2006/relationships/image" Target="media/image183.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95FD8B-9072-406B-9F32-5575EFF7D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350</Pages>
  <Words>80344</Words>
  <Characters>441896</Characters>
  <Application>Microsoft Office Word</Application>
  <DocSecurity>0</DocSecurity>
  <Lines>3682</Lines>
  <Paragraphs>1042</Paragraphs>
  <ScaleCrop>false</ScaleCrop>
  <HeadingPairs>
    <vt:vector size="2" baseType="variant">
      <vt:variant>
        <vt:lpstr>Titel</vt:lpstr>
      </vt:variant>
      <vt:variant>
        <vt:i4>1</vt:i4>
      </vt:variant>
    </vt:vector>
  </HeadingPairs>
  <TitlesOfParts>
    <vt:vector size="1" baseType="lpstr">
      <vt:lpstr/>
    </vt:vector>
  </TitlesOfParts>
  <Company>KP Creative Studio</Company>
  <LinksUpToDate>false</LinksUpToDate>
  <CharactersWithSpaces>521198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Koert Posthumus</dc:creator>
  <cp:keywords/>
  <dc:description/>
  <cp:lastModifiedBy>Siberta Hassing</cp:lastModifiedBy>
  <cp:revision>2</cp:revision>
  <cp:lastPrinted>2020-09-23T11:54:00Z</cp:lastPrinted>
  <dcterms:created xsi:type="dcterms:W3CDTF">2021-02-03T13:22:00Z</dcterms:created>
  <dcterms:modified xsi:type="dcterms:W3CDTF">2021-02-03T13:22:00Z</dcterms:modified>
</cp:coreProperties>
</file>